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D911E" w14:textId="6FAA2EF7" w:rsidR="00631C54" w:rsidRPr="001B3F09" w:rsidRDefault="001165D9" w:rsidP="00631C54">
      <w:pPr>
        <w:spacing w:line="240" w:lineRule="exact"/>
        <w:jc w:val="center"/>
        <w:rPr>
          <w:rFonts w:ascii="Times New Roman" w:hAnsi="Times New Roman" w:cs="Times New Roman"/>
          <w:sz w:val="28"/>
          <w:szCs w:val="28"/>
        </w:rPr>
      </w:pPr>
      <w:r w:rsidRPr="001B3F09">
        <w:rPr>
          <w:rFonts w:ascii="Times New Roman" w:hAnsi="Times New Roman" w:cs="Times New Roman"/>
          <w:sz w:val="28"/>
          <w:szCs w:val="28"/>
        </w:rPr>
        <w:t>L’INVERNO SI TRASFORMA SEMPRE IN PRIMAVERA</w:t>
      </w:r>
    </w:p>
    <w:p w14:paraId="6ED8B5F6" w14:textId="0A43C976" w:rsidR="001165D9" w:rsidRPr="001B3F09" w:rsidRDefault="00301A08" w:rsidP="001165D9">
      <w:pPr>
        <w:spacing w:before="240" w:line="240" w:lineRule="exact"/>
        <w:jc w:val="center"/>
        <w:rPr>
          <w:rFonts w:ascii="Times New Roman" w:hAnsi="Times New Roman" w:cs="Times New Roman"/>
          <w:sz w:val="28"/>
          <w:szCs w:val="28"/>
        </w:rPr>
      </w:pPr>
      <w:r w:rsidRPr="001B3F09">
        <w:rPr>
          <w:rFonts w:ascii="Times New Roman" w:hAnsi="Times New Roman" w:cs="Times New Roman"/>
          <w:sz w:val="28"/>
          <w:szCs w:val="28"/>
        </w:rPr>
        <w:t>Soka</w:t>
      </w:r>
      <w:r w:rsidR="001165D9" w:rsidRPr="001B3F09">
        <w:rPr>
          <w:rFonts w:ascii="Times New Roman" w:hAnsi="Times New Roman" w:cs="Times New Roman"/>
          <w:sz w:val="28"/>
          <w:szCs w:val="28"/>
        </w:rPr>
        <w:t xml:space="preserve"> Gakkai e le sfide di una pandemia</w:t>
      </w:r>
      <w:r w:rsidR="007F7B0A">
        <w:rPr>
          <w:rFonts w:ascii="Times New Roman" w:hAnsi="Times New Roman" w:cs="Times New Roman"/>
          <w:sz w:val="28"/>
          <w:szCs w:val="28"/>
        </w:rPr>
        <w:t xml:space="preserve"> in Italia</w:t>
      </w:r>
    </w:p>
    <w:p w14:paraId="3E9678F5" w14:textId="376A5CCA" w:rsidR="00631C54" w:rsidRPr="001B3F09" w:rsidRDefault="00631C54" w:rsidP="001165D9">
      <w:pPr>
        <w:spacing w:before="240" w:line="240" w:lineRule="exact"/>
        <w:jc w:val="center"/>
        <w:rPr>
          <w:rFonts w:ascii="Times New Roman" w:hAnsi="Times New Roman" w:cs="Times New Roman"/>
          <w:i/>
          <w:iCs/>
          <w:sz w:val="24"/>
          <w:szCs w:val="24"/>
        </w:rPr>
      </w:pPr>
      <w:r w:rsidRPr="001B3F09">
        <w:rPr>
          <w:rFonts w:ascii="Times New Roman" w:hAnsi="Times New Roman" w:cs="Times New Roman"/>
          <w:i/>
          <w:iCs/>
          <w:sz w:val="24"/>
          <w:szCs w:val="24"/>
        </w:rPr>
        <w:t>Davide Tomio</w:t>
      </w:r>
    </w:p>
    <w:p w14:paraId="4A263920" w14:textId="77777777" w:rsidR="001165D9" w:rsidRPr="001B3F09" w:rsidRDefault="001165D9" w:rsidP="00631C54">
      <w:pPr>
        <w:spacing w:line="240" w:lineRule="exact"/>
        <w:jc w:val="center"/>
        <w:rPr>
          <w:rFonts w:ascii="Times New Roman" w:hAnsi="Times New Roman" w:cs="Times New Roman"/>
          <w:sz w:val="24"/>
          <w:szCs w:val="24"/>
        </w:rPr>
      </w:pPr>
    </w:p>
    <w:p w14:paraId="2C45CE56" w14:textId="0225B0EE" w:rsidR="00E0114B" w:rsidRPr="001B3F09" w:rsidRDefault="00D85404" w:rsidP="00F065E6">
      <w:pPr>
        <w:spacing w:line="240" w:lineRule="exact"/>
        <w:ind w:left="5103"/>
        <w:jc w:val="both"/>
        <w:rPr>
          <w:rFonts w:ascii="Times New Roman" w:hAnsi="Times New Roman" w:cs="Times New Roman"/>
          <w:sz w:val="20"/>
          <w:szCs w:val="20"/>
        </w:rPr>
      </w:pPr>
      <w:r w:rsidRPr="001B3F09">
        <w:rPr>
          <w:rFonts w:ascii="Times New Roman" w:hAnsi="Times New Roman" w:cs="Times New Roman"/>
          <w:sz w:val="20"/>
          <w:szCs w:val="20"/>
        </w:rPr>
        <w:t xml:space="preserve">Nella trascendenza religiosa – come esperienza e come orizzonte – l’uomo pone fuori e sopra di sé, come compito, il non poter essere che minaccia il suo dover essere: la trascendenza religiosa è il luogo in cui questo suo </w:t>
      </w:r>
      <w:r w:rsidR="006038AD" w:rsidRPr="001B3F09">
        <w:rPr>
          <w:rFonts w:ascii="Times New Roman" w:hAnsi="Times New Roman" w:cs="Times New Roman"/>
          <w:sz w:val="20"/>
          <w:szCs w:val="20"/>
        </w:rPr>
        <w:t>“</w:t>
      </w:r>
      <w:r w:rsidRPr="001B3F09">
        <w:rPr>
          <w:rFonts w:ascii="Times New Roman" w:hAnsi="Times New Roman" w:cs="Times New Roman"/>
          <w:sz w:val="20"/>
          <w:szCs w:val="20"/>
        </w:rPr>
        <w:t>non potere</w:t>
      </w:r>
      <w:r w:rsidR="006038AD" w:rsidRPr="001B3F09">
        <w:rPr>
          <w:rFonts w:ascii="Times New Roman" w:hAnsi="Times New Roman" w:cs="Times New Roman"/>
          <w:sz w:val="20"/>
          <w:szCs w:val="20"/>
        </w:rPr>
        <w:t>”</w:t>
      </w:r>
      <w:r w:rsidRPr="001B3F09">
        <w:rPr>
          <w:rFonts w:ascii="Times New Roman" w:hAnsi="Times New Roman" w:cs="Times New Roman"/>
          <w:sz w:val="20"/>
          <w:szCs w:val="20"/>
        </w:rPr>
        <w:t xml:space="preserve"> muta di segno passando dalla alienazione radicale alla relativa riappropriazione</w:t>
      </w:r>
      <w:r w:rsidR="0078668A" w:rsidRPr="001B3F09">
        <w:rPr>
          <w:rFonts w:ascii="Times New Roman" w:hAnsi="Times New Roman" w:cs="Times New Roman"/>
          <w:sz w:val="20"/>
          <w:szCs w:val="20"/>
        </w:rPr>
        <w:t>.</w:t>
      </w:r>
      <w:r w:rsidR="006D0B16" w:rsidRPr="001B3F09">
        <w:rPr>
          <w:rStyle w:val="Rimandonotaapidipagina"/>
          <w:rFonts w:ascii="Times New Roman" w:hAnsi="Times New Roman" w:cs="Times New Roman"/>
          <w:sz w:val="20"/>
          <w:szCs w:val="20"/>
        </w:rPr>
        <w:footnoteReference w:id="1"/>
      </w:r>
    </w:p>
    <w:p w14:paraId="1B7D7AEC" w14:textId="77777777" w:rsidR="001165D9" w:rsidRPr="001B3F09" w:rsidRDefault="001165D9" w:rsidP="00631C54">
      <w:pPr>
        <w:spacing w:line="240" w:lineRule="exact"/>
        <w:jc w:val="both"/>
        <w:rPr>
          <w:rFonts w:ascii="Times New Roman" w:hAnsi="Times New Roman" w:cs="Times New Roman"/>
          <w:sz w:val="24"/>
          <w:szCs w:val="24"/>
        </w:rPr>
      </w:pPr>
    </w:p>
    <w:p w14:paraId="6E43A871" w14:textId="08FB39A3" w:rsidR="0091694E" w:rsidRPr="001B3F09" w:rsidRDefault="0091694E" w:rsidP="0091694E">
      <w:pPr>
        <w:keepNext/>
        <w:framePr w:dropCap="drop" w:lines="2" w:wrap="around" w:vAnchor="text" w:hAnchor="text"/>
        <w:spacing w:after="0" w:line="1103" w:lineRule="exact"/>
        <w:jc w:val="both"/>
        <w:textAlignment w:val="baseline"/>
        <w:rPr>
          <w:rFonts w:ascii="Times New Roman" w:hAnsi="Times New Roman" w:cs="Times New Roman"/>
          <w:position w:val="11"/>
          <w:sz w:val="112"/>
          <w:szCs w:val="112"/>
        </w:rPr>
      </w:pPr>
      <w:r w:rsidRPr="001B3F09">
        <w:rPr>
          <w:rFonts w:ascii="Times New Roman" w:hAnsi="Times New Roman" w:cs="Times New Roman"/>
          <w:position w:val="11"/>
          <w:sz w:val="112"/>
          <w:szCs w:val="112"/>
        </w:rPr>
        <w:t>D</w:t>
      </w:r>
    </w:p>
    <w:p w14:paraId="335A7ED2" w14:textId="475304CA" w:rsidR="000643FD" w:rsidRDefault="0091694E" w:rsidP="002632BC">
      <w:pPr>
        <w:spacing w:line="480" w:lineRule="auto"/>
        <w:jc w:val="both"/>
        <w:rPr>
          <w:rFonts w:ascii="Times New Roman" w:hAnsi="Times New Roman" w:cs="Times New Roman"/>
          <w:sz w:val="24"/>
          <w:szCs w:val="24"/>
        </w:rPr>
      </w:pPr>
      <w:r w:rsidRPr="001B3F09">
        <w:rPr>
          <w:rFonts w:ascii="Times New Roman" w:hAnsi="Times New Roman" w:cs="Times New Roman"/>
          <w:smallCaps/>
          <w:sz w:val="24"/>
          <w:szCs w:val="24"/>
        </w:rPr>
        <w:t>al biblico</w:t>
      </w:r>
      <w:r w:rsidRPr="001B3F09">
        <w:rPr>
          <w:rFonts w:ascii="Times New Roman" w:hAnsi="Times New Roman" w:cs="Times New Roman"/>
          <w:sz w:val="24"/>
          <w:szCs w:val="24"/>
        </w:rPr>
        <w:t xml:space="preserve"> </w:t>
      </w:r>
      <w:r w:rsidR="00CC11D4" w:rsidRPr="001B3F09">
        <w:rPr>
          <w:rFonts w:ascii="Times New Roman" w:hAnsi="Times New Roman" w:cs="Times New Roman"/>
          <w:smallCaps/>
          <w:sz w:val="24"/>
          <w:szCs w:val="24"/>
        </w:rPr>
        <w:t>Giobbe</w:t>
      </w:r>
      <w:r w:rsidR="00F1684F">
        <w:rPr>
          <w:rFonts w:ascii="Times New Roman" w:hAnsi="Times New Roman" w:cs="Times New Roman"/>
          <w:smallCaps/>
          <w:sz w:val="24"/>
          <w:szCs w:val="24"/>
        </w:rPr>
        <w:t>,</w:t>
      </w:r>
      <w:r w:rsidR="00CC11D4" w:rsidRPr="001B3F09">
        <w:rPr>
          <w:rFonts w:ascii="Times New Roman" w:hAnsi="Times New Roman" w:cs="Times New Roman"/>
          <w:smallCaps/>
          <w:sz w:val="24"/>
          <w:szCs w:val="24"/>
        </w:rPr>
        <w:t xml:space="preserve"> </w:t>
      </w:r>
      <w:r w:rsidRPr="001B3F09">
        <w:rPr>
          <w:rFonts w:ascii="Times New Roman" w:hAnsi="Times New Roman" w:cs="Times New Roman"/>
          <w:sz w:val="24"/>
          <w:szCs w:val="24"/>
        </w:rPr>
        <w:t>che non si capacita di come Dio riversi su di lui</w:t>
      </w:r>
      <w:r w:rsidR="00B47859" w:rsidRPr="001B3F09">
        <w:rPr>
          <w:rFonts w:ascii="Times New Roman" w:hAnsi="Times New Roman" w:cs="Times New Roman"/>
          <w:sz w:val="24"/>
          <w:szCs w:val="24"/>
        </w:rPr>
        <w:t xml:space="preserve"> </w:t>
      </w:r>
      <w:r w:rsidRPr="001B3F09">
        <w:rPr>
          <w:rFonts w:ascii="Times New Roman" w:hAnsi="Times New Roman" w:cs="Times New Roman"/>
          <w:sz w:val="24"/>
          <w:szCs w:val="24"/>
        </w:rPr>
        <w:t>ogni disgrazia immaginabile</w:t>
      </w:r>
      <w:r w:rsidR="00F1684F">
        <w:rPr>
          <w:rFonts w:ascii="Times New Roman" w:hAnsi="Times New Roman" w:cs="Times New Roman"/>
          <w:sz w:val="24"/>
          <w:szCs w:val="24"/>
        </w:rPr>
        <w:t>,</w:t>
      </w:r>
      <w:r w:rsidRPr="001B3F09">
        <w:rPr>
          <w:rFonts w:ascii="Times New Roman" w:hAnsi="Times New Roman" w:cs="Times New Roman"/>
          <w:sz w:val="24"/>
          <w:szCs w:val="24"/>
        </w:rPr>
        <w:t xml:space="preserve"> all’indiano Arjuna</w:t>
      </w:r>
      <w:r w:rsidR="007F7B0A">
        <w:rPr>
          <w:rFonts w:ascii="Times New Roman" w:hAnsi="Times New Roman" w:cs="Times New Roman"/>
          <w:sz w:val="24"/>
          <w:szCs w:val="24"/>
        </w:rPr>
        <w:t>,</w:t>
      </w:r>
      <w:r w:rsidRPr="001B3F09">
        <w:rPr>
          <w:rFonts w:ascii="Times New Roman" w:hAnsi="Times New Roman" w:cs="Times New Roman"/>
          <w:sz w:val="24"/>
          <w:szCs w:val="24"/>
        </w:rPr>
        <w:t xml:space="preserve"> titubante di fronte a un esercito composto dai suoi parenti più cari, l’eterno problema della presenza del male </w:t>
      </w:r>
      <w:r w:rsidR="007F7B0A">
        <w:rPr>
          <w:rFonts w:ascii="Times New Roman" w:hAnsi="Times New Roman" w:cs="Times New Roman"/>
          <w:sz w:val="24"/>
          <w:szCs w:val="24"/>
        </w:rPr>
        <w:t xml:space="preserve">nel </w:t>
      </w:r>
      <w:r w:rsidRPr="001B3F09">
        <w:rPr>
          <w:rFonts w:ascii="Times New Roman" w:hAnsi="Times New Roman" w:cs="Times New Roman"/>
          <w:sz w:val="24"/>
          <w:szCs w:val="24"/>
        </w:rPr>
        <w:t xml:space="preserve">mondo è un tema sempre ricorrente nei più diversi contesti umani e religiosi. </w:t>
      </w:r>
      <w:r w:rsidR="00B47859" w:rsidRPr="001B3F09">
        <w:rPr>
          <w:rFonts w:ascii="Times New Roman" w:hAnsi="Times New Roman" w:cs="Times New Roman"/>
          <w:sz w:val="24"/>
          <w:szCs w:val="24"/>
        </w:rPr>
        <w:t xml:space="preserve">Il filosofo tedesco </w:t>
      </w:r>
      <w:r w:rsidR="00D26BBE" w:rsidRPr="001B3F09">
        <w:rPr>
          <w:rFonts w:ascii="Times New Roman" w:hAnsi="Times New Roman" w:cs="Times New Roman"/>
          <w:sz w:val="24"/>
          <w:szCs w:val="24"/>
        </w:rPr>
        <w:t xml:space="preserve">Gottfried Wilhelm von Leibniz </w:t>
      </w:r>
      <w:r w:rsidR="00B47859" w:rsidRPr="001B3F09">
        <w:rPr>
          <w:rFonts w:ascii="Times New Roman" w:hAnsi="Times New Roman" w:cs="Times New Roman"/>
          <w:sz w:val="24"/>
          <w:szCs w:val="24"/>
        </w:rPr>
        <w:t xml:space="preserve">coniò, nel 1710, il termine </w:t>
      </w:r>
      <w:r w:rsidR="00B47859" w:rsidRPr="001B3F09">
        <w:rPr>
          <w:rFonts w:ascii="Times New Roman" w:hAnsi="Times New Roman" w:cs="Times New Roman"/>
          <w:i/>
          <w:iCs/>
          <w:sz w:val="24"/>
          <w:szCs w:val="24"/>
        </w:rPr>
        <w:t>théodicée</w:t>
      </w:r>
      <w:r w:rsidR="00B47859" w:rsidRPr="001B3F09">
        <w:rPr>
          <w:rFonts w:ascii="Times New Roman" w:hAnsi="Times New Roman" w:cs="Times New Roman"/>
          <w:sz w:val="24"/>
          <w:szCs w:val="24"/>
        </w:rPr>
        <w:t xml:space="preserve">, reso in italiano come “teodicea”: Θεός e δίκη, Dio e giustizia, </w:t>
      </w:r>
      <w:r w:rsidRPr="001B3F09">
        <w:rPr>
          <w:rFonts w:ascii="Times New Roman" w:hAnsi="Times New Roman" w:cs="Times New Roman"/>
          <w:sz w:val="24"/>
          <w:szCs w:val="24"/>
        </w:rPr>
        <w:t xml:space="preserve">due parole per </w:t>
      </w:r>
      <w:r w:rsidR="00B47859" w:rsidRPr="001B3F09">
        <w:rPr>
          <w:rFonts w:ascii="Times New Roman" w:hAnsi="Times New Roman" w:cs="Times New Roman"/>
          <w:sz w:val="24"/>
          <w:szCs w:val="24"/>
        </w:rPr>
        <w:t>domanda</w:t>
      </w:r>
      <w:r w:rsidRPr="001B3F09">
        <w:rPr>
          <w:rFonts w:ascii="Times New Roman" w:hAnsi="Times New Roman" w:cs="Times New Roman"/>
          <w:sz w:val="24"/>
          <w:szCs w:val="24"/>
        </w:rPr>
        <w:t>rsi</w:t>
      </w:r>
      <w:r w:rsidR="00B47859" w:rsidRPr="001B3F09">
        <w:rPr>
          <w:rFonts w:ascii="Times New Roman" w:hAnsi="Times New Roman" w:cs="Times New Roman"/>
          <w:sz w:val="24"/>
          <w:szCs w:val="24"/>
        </w:rPr>
        <w:t xml:space="preserve"> dove si trovasse effettivamente</w:t>
      </w:r>
      <w:r w:rsidRPr="001B3F09">
        <w:rPr>
          <w:rFonts w:ascii="Times New Roman" w:hAnsi="Times New Roman" w:cs="Times New Roman"/>
          <w:sz w:val="24"/>
          <w:szCs w:val="24"/>
        </w:rPr>
        <w:t xml:space="preserve"> la giustificazione a degli eventi che paiono «contraire à la bonté, à la sainteté et a à la justice dìvine; puisque Dieu concourt au mal, tant physique, que moral</w:t>
      </w:r>
      <w:r w:rsidR="00631C54" w:rsidRPr="001B3F09">
        <w:rPr>
          <w:rFonts w:ascii="Times New Roman" w:hAnsi="Times New Roman" w:cs="Times New Roman"/>
          <w:sz w:val="24"/>
          <w:szCs w:val="24"/>
        </w:rPr>
        <w:t xml:space="preserve"> […] </w:t>
      </w:r>
      <w:r w:rsidRPr="001B3F09">
        <w:rPr>
          <w:rFonts w:ascii="Times New Roman" w:hAnsi="Times New Roman" w:cs="Times New Roman"/>
          <w:sz w:val="24"/>
          <w:szCs w:val="24"/>
        </w:rPr>
        <w:t>et qu’il semble que ces maux se sont voir dans l’ordre de la nature»</w:t>
      </w:r>
      <w:r w:rsidR="00B47859" w:rsidRPr="001B3F09">
        <w:rPr>
          <w:rFonts w:ascii="Times New Roman" w:hAnsi="Times New Roman" w:cs="Times New Roman"/>
          <w:sz w:val="24"/>
          <w:szCs w:val="24"/>
        </w:rPr>
        <w:t>.</w:t>
      </w:r>
      <w:r w:rsidRPr="001B3F09">
        <w:rPr>
          <w:rStyle w:val="Rimandonotaapidipagina"/>
          <w:rFonts w:ascii="Times New Roman" w:hAnsi="Times New Roman" w:cs="Times New Roman"/>
          <w:sz w:val="24"/>
          <w:szCs w:val="24"/>
        </w:rPr>
        <w:footnoteReference w:id="2"/>
      </w:r>
      <w:r w:rsidRPr="001B3F09">
        <w:rPr>
          <w:rFonts w:ascii="Times New Roman" w:hAnsi="Times New Roman" w:cs="Times New Roman"/>
          <w:sz w:val="24"/>
          <w:szCs w:val="24"/>
        </w:rPr>
        <w:t xml:space="preserve"> </w:t>
      </w:r>
      <w:r w:rsidR="000A0BEE" w:rsidRPr="001B3F09">
        <w:rPr>
          <w:rFonts w:ascii="Times New Roman" w:hAnsi="Times New Roman" w:cs="Times New Roman"/>
          <w:sz w:val="24"/>
          <w:szCs w:val="24"/>
        </w:rPr>
        <w:t xml:space="preserve">Una </w:t>
      </w:r>
      <w:r w:rsidR="000A0BEE" w:rsidRPr="001B3F09">
        <w:rPr>
          <w:rFonts w:ascii="Times New Roman" w:hAnsi="Times New Roman" w:cs="Times New Roman"/>
          <w:i/>
          <w:iCs/>
          <w:sz w:val="24"/>
          <w:szCs w:val="24"/>
        </w:rPr>
        <w:t>vexata quaestio</w:t>
      </w:r>
      <w:r w:rsidR="000A0BEE" w:rsidRPr="001B3F09">
        <w:rPr>
          <w:rFonts w:ascii="Times New Roman" w:hAnsi="Times New Roman" w:cs="Times New Roman"/>
          <w:sz w:val="24"/>
          <w:szCs w:val="24"/>
        </w:rPr>
        <w:t xml:space="preserve"> che si ripresenta puntualmente nella vita di ognuno di noi, ma che viene ancora più amplificata da </w:t>
      </w:r>
      <w:r w:rsidR="002632BC" w:rsidRPr="001B3F09">
        <w:rPr>
          <w:rFonts w:ascii="Times New Roman" w:hAnsi="Times New Roman" w:cs="Times New Roman"/>
          <w:sz w:val="24"/>
          <w:szCs w:val="24"/>
        </w:rPr>
        <w:t xml:space="preserve">quegli </w:t>
      </w:r>
      <w:r w:rsidR="000A0BEE" w:rsidRPr="001B3F09">
        <w:rPr>
          <w:rFonts w:ascii="Times New Roman" w:hAnsi="Times New Roman" w:cs="Times New Roman"/>
          <w:sz w:val="24"/>
          <w:szCs w:val="24"/>
        </w:rPr>
        <w:t>eventi che coinvolgono l’intera collettività</w:t>
      </w:r>
      <w:r w:rsidR="007F7B0A">
        <w:rPr>
          <w:rFonts w:ascii="Times New Roman" w:hAnsi="Times New Roman" w:cs="Times New Roman"/>
          <w:sz w:val="24"/>
          <w:szCs w:val="24"/>
        </w:rPr>
        <w:t>,</w:t>
      </w:r>
      <w:r w:rsidR="002632BC" w:rsidRPr="001B3F09">
        <w:rPr>
          <w:rFonts w:ascii="Times New Roman" w:hAnsi="Times New Roman" w:cs="Times New Roman"/>
          <w:sz w:val="24"/>
          <w:szCs w:val="24"/>
        </w:rPr>
        <w:t xml:space="preserve"> come catastrofi e disastri, naturali o meno. </w:t>
      </w:r>
      <w:r w:rsidR="000643FD" w:rsidRPr="001B3F09">
        <w:rPr>
          <w:rFonts w:ascii="Times New Roman" w:hAnsi="Times New Roman" w:cs="Times New Roman"/>
          <w:sz w:val="24"/>
          <w:szCs w:val="24"/>
        </w:rPr>
        <w:t xml:space="preserve">Questo elaborato, partendo da una breve analisi delle interazioni che intercorrono tra calamità e mondo religioso, si presuppone di analizzare in prospettiva demartiniana la risposta, individuale e collettiva, </w:t>
      </w:r>
      <w:r w:rsidR="000643FD" w:rsidRPr="001B3F09">
        <w:rPr>
          <w:rFonts w:ascii="Times New Roman" w:hAnsi="Times New Roman" w:cs="Times New Roman"/>
          <w:sz w:val="24"/>
          <w:szCs w:val="24"/>
        </w:rPr>
        <w:lastRenderedPageBreak/>
        <w:t xml:space="preserve">del gruppo religioso </w:t>
      </w:r>
      <w:r w:rsidR="00301A08" w:rsidRPr="001B3F09">
        <w:rPr>
          <w:rFonts w:ascii="Times New Roman" w:hAnsi="Times New Roman" w:cs="Times New Roman"/>
          <w:sz w:val="24"/>
          <w:szCs w:val="24"/>
        </w:rPr>
        <w:t>Soka</w:t>
      </w:r>
      <w:r w:rsidR="000643FD" w:rsidRPr="001B3F09">
        <w:rPr>
          <w:rFonts w:ascii="Times New Roman" w:hAnsi="Times New Roman" w:cs="Times New Roman"/>
          <w:sz w:val="24"/>
          <w:szCs w:val="24"/>
        </w:rPr>
        <w:t xml:space="preserve"> Gakkai</w:t>
      </w:r>
      <w:r w:rsidR="0028330A" w:rsidRPr="001B3F09">
        <w:rPr>
          <w:rFonts w:ascii="Times New Roman" w:hAnsi="Times New Roman" w:cs="Times New Roman"/>
          <w:sz w:val="24"/>
          <w:szCs w:val="24"/>
        </w:rPr>
        <w:t xml:space="preserve"> </w:t>
      </w:r>
      <w:r w:rsidR="007F7B0A">
        <w:rPr>
          <w:rFonts w:ascii="Times New Roman" w:hAnsi="Times New Roman" w:cs="Times New Roman"/>
          <w:sz w:val="24"/>
          <w:szCs w:val="24"/>
        </w:rPr>
        <w:t xml:space="preserve">Italia </w:t>
      </w:r>
      <w:r w:rsidR="000643FD" w:rsidRPr="001B3F09">
        <w:rPr>
          <w:rFonts w:ascii="Times New Roman" w:hAnsi="Times New Roman" w:cs="Times New Roman"/>
          <w:sz w:val="24"/>
          <w:szCs w:val="24"/>
        </w:rPr>
        <w:t>all’evento portante del nostro scorrere storico: la recente epidemia globale di Covid19.</w:t>
      </w:r>
      <w:r w:rsidR="000643FD" w:rsidRPr="001B3F09">
        <w:rPr>
          <w:rStyle w:val="Rimandonotaapidipagina"/>
          <w:rFonts w:ascii="Times New Roman" w:hAnsi="Times New Roman" w:cs="Times New Roman"/>
          <w:sz w:val="24"/>
          <w:szCs w:val="24"/>
        </w:rPr>
        <w:footnoteReference w:id="3"/>
      </w:r>
    </w:p>
    <w:p w14:paraId="56EBA162" w14:textId="77777777" w:rsidR="008F58D2" w:rsidRPr="008F58D2" w:rsidRDefault="008F58D2" w:rsidP="002632BC">
      <w:pPr>
        <w:spacing w:line="480" w:lineRule="auto"/>
        <w:jc w:val="both"/>
        <w:rPr>
          <w:rFonts w:ascii="Times New Roman" w:hAnsi="Times New Roman" w:cs="Times New Roman"/>
          <w:sz w:val="2"/>
          <w:szCs w:val="2"/>
        </w:rPr>
      </w:pPr>
    </w:p>
    <w:p w14:paraId="31817AA0" w14:textId="00E27F68" w:rsidR="000643FD" w:rsidRPr="001B3F09" w:rsidRDefault="000643FD" w:rsidP="000643FD">
      <w:pPr>
        <w:spacing w:line="480" w:lineRule="auto"/>
        <w:ind w:left="567"/>
        <w:jc w:val="both"/>
        <w:rPr>
          <w:rFonts w:ascii="Times New Roman" w:hAnsi="Times New Roman" w:cs="Times New Roman"/>
          <w:b/>
          <w:bCs/>
          <w:sz w:val="24"/>
          <w:szCs w:val="24"/>
        </w:rPr>
      </w:pPr>
      <w:r w:rsidRPr="001B3F09">
        <w:rPr>
          <w:rFonts w:ascii="Times New Roman" w:hAnsi="Times New Roman" w:cs="Times New Roman"/>
          <w:b/>
          <w:bCs/>
          <w:sz w:val="24"/>
          <w:szCs w:val="24"/>
        </w:rPr>
        <w:t>Leggere la natura: religione e catastrofe</w:t>
      </w:r>
    </w:p>
    <w:p w14:paraId="08F9D332" w14:textId="7883D864" w:rsidR="00026C15" w:rsidRPr="001B3F09" w:rsidRDefault="000643FD" w:rsidP="000643FD">
      <w:pPr>
        <w:spacing w:line="480" w:lineRule="auto"/>
        <w:jc w:val="both"/>
        <w:rPr>
          <w:rFonts w:ascii="Times New Roman" w:hAnsi="Times New Roman" w:cs="Times New Roman"/>
          <w:sz w:val="24"/>
          <w:szCs w:val="24"/>
        </w:rPr>
      </w:pPr>
      <w:r w:rsidRPr="001B3F09">
        <w:rPr>
          <w:rFonts w:ascii="Times New Roman" w:hAnsi="Times New Roman" w:cs="Times New Roman"/>
          <w:b/>
          <w:bCs/>
          <w:sz w:val="24"/>
          <w:szCs w:val="24"/>
        </w:rPr>
        <w:tab/>
      </w:r>
      <w:r w:rsidR="005E057D" w:rsidRPr="001B3F09">
        <w:rPr>
          <w:rFonts w:ascii="Times New Roman" w:hAnsi="Times New Roman" w:cs="Times New Roman"/>
          <w:sz w:val="24"/>
          <w:szCs w:val="24"/>
        </w:rPr>
        <w:t xml:space="preserve">I disastri naturali che colpiscono le nostre comunità hanno spesso suscitato stupore e interesse nel pensiero dell’uomo, che </w:t>
      </w:r>
      <w:r w:rsidR="007F7B0A">
        <w:rPr>
          <w:rFonts w:ascii="Times New Roman" w:hAnsi="Times New Roman" w:cs="Times New Roman"/>
          <w:sz w:val="24"/>
          <w:szCs w:val="24"/>
        </w:rPr>
        <w:t>tanto ha penato per</w:t>
      </w:r>
      <w:r w:rsidR="005E057D" w:rsidRPr="001B3F09">
        <w:rPr>
          <w:rFonts w:ascii="Times New Roman" w:hAnsi="Times New Roman" w:cs="Times New Roman"/>
          <w:sz w:val="24"/>
          <w:szCs w:val="24"/>
        </w:rPr>
        <w:t xml:space="preserve"> cogliere l’essenza, il motivo, la potenza di questi eventi che paiono al di là di qualsiasi cosa immaginabile. </w:t>
      </w:r>
      <w:r w:rsidR="00E068B3" w:rsidRPr="001B3F09">
        <w:rPr>
          <w:rFonts w:ascii="Times New Roman" w:hAnsi="Times New Roman" w:cs="Times New Roman"/>
          <w:sz w:val="24"/>
          <w:szCs w:val="24"/>
        </w:rPr>
        <w:t>È stato evidenziato come la speranza, il sollievo e la voglia di ricostruzione che seguono una calamità possano interagire nei più diversi modi con vari tipi di trasformazione sociale e spesso ne siano alla base, alimentando l’incessante dinamicità del quotidiano della comunità.</w:t>
      </w:r>
      <w:r w:rsidR="00E068B3" w:rsidRPr="001B3F09">
        <w:rPr>
          <w:rStyle w:val="Rimandonotaapidipagina"/>
          <w:rFonts w:ascii="Times New Roman" w:hAnsi="Times New Roman" w:cs="Times New Roman"/>
          <w:sz w:val="24"/>
          <w:szCs w:val="24"/>
        </w:rPr>
        <w:footnoteReference w:id="4"/>
      </w:r>
      <w:r w:rsidR="00E068B3" w:rsidRPr="001B3F09">
        <w:rPr>
          <w:rFonts w:ascii="Times New Roman" w:hAnsi="Times New Roman" w:cs="Times New Roman"/>
          <w:sz w:val="24"/>
          <w:szCs w:val="24"/>
        </w:rPr>
        <w:t xml:space="preserve"> L’importanza di analizzare il ruolo della religione come </w:t>
      </w:r>
      <w:r w:rsidR="00F065E6">
        <w:rPr>
          <w:rFonts w:ascii="Times New Roman" w:hAnsi="Times New Roman" w:cs="Times New Roman"/>
          <w:sz w:val="24"/>
          <w:szCs w:val="24"/>
        </w:rPr>
        <w:t>attore</w:t>
      </w:r>
      <w:r w:rsidR="00E068B3" w:rsidRPr="001B3F09">
        <w:rPr>
          <w:rFonts w:ascii="Times New Roman" w:hAnsi="Times New Roman" w:cs="Times New Roman"/>
          <w:sz w:val="24"/>
          <w:szCs w:val="24"/>
        </w:rPr>
        <w:t xml:space="preserve"> i</w:t>
      </w:r>
      <w:r w:rsidR="007F7B0A">
        <w:rPr>
          <w:rFonts w:ascii="Times New Roman" w:hAnsi="Times New Roman" w:cs="Times New Roman"/>
          <w:sz w:val="24"/>
          <w:szCs w:val="24"/>
        </w:rPr>
        <w:t>n</w:t>
      </w:r>
      <w:r w:rsidR="00E068B3" w:rsidRPr="001B3F09">
        <w:rPr>
          <w:rFonts w:ascii="Times New Roman" w:hAnsi="Times New Roman" w:cs="Times New Roman"/>
          <w:sz w:val="24"/>
          <w:szCs w:val="24"/>
        </w:rPr>
        <w:t xml:space="preserve"> questa risposta dinamica e fluidificante sta nel fatto che spesso essa si trova </w:t>
      </w:r>
      <w:r w:rsidR="00F302F8" w:rsidRPr="001B3F09">
        <w:rPr>
          <w:rFonts w:ascii="Times New Roman" w:hAnsi="Times New Roman" w:cs="Times New Roman"/>
          <w:sz w:val="24"/>
          <w:szCs w:val="24"/>
        </w:rPr>
        <w:t>«</w:t>
      </w:r>
      <w:r w:rsidR="00B66DF1" w:rsidRPr="001B3F09">
        <w:rPr>
          <w:rFonts w:ascii="Times New Roman" w:hAnsi="Times New Roman" w:cs="Times New Roman"/>
          <w:sz w:val="24"/>
          <w:szCs w:val="24"/>
        </w:rPr>
        <w:t>well integrated within local communities and thus often able to respond to disaster in a very short time span</w:t>
      </w:r>
      <w:r w:rsidR="00F302F8" w:rsidRPr="001B3F09">
        <w:rPr>
          <w:rFonts w:ascii="Times New Roman" w:hAnsi="Times New Roman" w:cs="Times New Roman"/>
          <w:sz w:val="24"/>
          <w:szCs w:val="24"/>
        </w:rPr>
        <w:t>»</w:t>
      </w:r>
      <w:r w:rsidR="00E068B3" w:rsidRPr="001B3F09">
        <w:rPr>
          <w:rFonts w:ascii="Times New Roman" w:hAnsi="Times New Roman" w:cs="Times New Roman"/>
          <w:sz w:val="24"/>
          <w:szCs w:val="24"/>
        </w:rPr>
        <w:t>,</w:t>
      </w:r>
      <w:r w:rsidR="00E068B3" w:rsidRPr="001B3F09">
        <w:rPr>
          <w:rStyle w:val="Rimandonotaapidipagina"/>
          <w:rFonts w:ascii="Times New Roman" w:hAnsi="Times New Roman" w:cs="Times New Roman"/>
          <w:sz w:val="24"/>
          <w:szCs w:val="24"/>
        </w:rPr>
        <w:footnoteReference w:id="5"/>
      </w:r>
      <w:r w:rsidR="00F302F8" w:rsidRPr="001B3F09">
        <w:rPr>
          <w:rFonts w:ascii="Times New Roman" w:hAnsi="Times New Roman" w:cs="Times New Roman"/>
          <w:sz w:val="24"/>
          <w:szCs w:val="24"/>
        </w:rPr>
        <w:t xml:space="preserve"> nonché nella consapevolezza </w:t>
      </w:r>
      <w:r w:rsidR="007F7B0A">
        <w:rPr>
          <w:rFonts w:ascii="Times New Roman" w:hAnsi="Times New Roman" w:cs="Times New Roman"/>
          <w:sz w:val="24"/>
          <w:szCs w:val="24"/>
        </w:rPr>
        <w:t xml:space="preserve">da parte </w:t>
      </w:r>
      <w:r w:rsidR="00F302F8" w:rsidRPr="001B3F09">
        <w:rPr>
          <w:rFonts w:ascii="Times New Roman" w:hAnsi="Times New Roman" w:cs="Times New Roman"/>
          <w:sz w:val="24"/>
          <w:szCs w:val="24"/>
        </w:rPr>
        <w:t xml:space="preserve">di molti gruppi religiosi di godere di un alto livello di fiducia nei confronti di determinate fasce di popolazione. </w:t>
      </w:r>
      <w:r w:rsidR="007F7B0A" w:rsidRPr="001B3F09">
        <w:rPr>
          <w:rFonts w:ascii="Times New Roman" w:hAnsi="Times New Roman" w:cs="Times New Roman"/>
          <w:sz w:val="24"/>
          <w:szCs w:val="24"/>
        </w:rPr>
        <w:t>Ne sono un esempio alcune popolazioni della Papua Nuova Guinea, che, connotando positivamente le divinità dei vulcani locali, hanno adattato la loro agricoltura in modo da sfruttare le ceneri rilasciate durante un’eruzione.</w:t>
      </w:r>
      <w:r w:rsidR="007F7B0A" w:rsidRPr="001B3F09">
        <w:rPr>
          <w:rStyle w:val="Rimandonotaapidipagina"/>
          <w:rFonts w:ascii="Times New Roman" w:hAnsi="Times New Roman" w:cs="Times New Roman"/>
          <w:sz w:val="24"/>
          <w:szCs w:val="24"/>
        </w:rPr>
        <w:footnoteReference w:id="6"/>
      </w:r>
      <w:r w:rsidR="007F7B0A" w:rsidRPr="001B3F09">
        <w:rPr>
          <w:rFonts w:ascii="Times New Roman" w:hAnsi="Times New Roman" w:cs="Times New Roman"/>
          <w:sz w:val="24"/>
          <w:szCs w:val="24"/>
        </w:rPr>
        <w:t xml:space="preserve"> </w:t>
      </w:r>
      <w:r w:rsidR="00F302F8" w:rsidRPr="001B3F09">
        <w:rPr>
          <w:rFonts w:ascii="Times New Roman" w:hAnsi="Times New Roman" w:cs="Times New Roman"/>
          <w:sz w:val="24"/>
          <w:szCs w:val="24"/>
        </w:rPr>
        <w:t>La religione, quindi, può persino cambiare l’assetto</w:t>
      </w:r>
      <w:r w:rsidR="007F7B0A">
        <w:rPr>
          <w:rFonts w:ascii="Times New Roman" w:hAnsi="Times New Roman" w:cs="Times New Roman"/>
          <w:sz w:val="24"/>
          <w:szCs w:val="24"/>
        </w:rPr>
        <w:t>,</w:t>
      </w:r>
      <w:r w:rsidR="00F302F8" w:rsidRPr="001B3F09">
        <w:rPr>
          <w:rFonts w:ascii="Times New Roman" w:hAnsi="Times New Roman" w:cs="Times New Roman"/>
          <w:sz w:val="24"/>
          <w:szCs w:val="24"/>
        </w:rPr>
        <w:t xml:space="preserve"> non solo sociale ma anche economico</w:t>
      </w:r>
      <w:r w:rsidR="007F7B0A">
        <w:rPr>
          <w:rFonts w:ascii="Times New Roman" w:hAnsi="Times New Roman" w:cs="Times New Roman"/>
          <w:sz w:val="24"/>
          <w:szCs w:val="24"/>
        </w:rPr>
        <w:t>,</w:t>
      </w:r>
      <w:r w:rsidR="00F302F8" w:rsidRPr="001B3F09">
        <w:rPr>
          <w:rFonts w:ascii="Times New Roman" w:hAnsi="Times New Roman" w:cs="Times New Roman"/>
          <w:sz w:val="24"/>
          <w:szCs w:val="24"/>
        </w:rPr>
        <w:t xml:space="preserve"> in base alle risposte che fornisce al manifestarsi del caos e dell’entropia</w:t>
      </w:r>
      <w:r w:rsidR="007F7B0A">
        <w:rPr>
          <w:rFonts w:ascii="Times New Roman" w:hAnsi="Times New Roman" w:cs="Times New Roman"/>
          <w:sz w:val="24"/>
          <w:szCs w:val="24"/>
        </w:rPr>
        <w:t>,</w:t>
      </w:r>
      <w:r w:rsidR="00F302F8" w:rsidRPr="001B3F09">
        <w:rPr>
          <w:rFonts w:ascii="Times New Roman" w:hAnsi="Times New Roman" w:cs="Times New Roman"/>
          <w:sz w:val="24"/>
          <w:szCs w:val="24"/>
        </w:rPr>
        <w:t xml:space="preserve"> e di come</w:t>
      </w:r>
      <w:r w:rsidR="007F7B0A">
        <w:rPr>
          <w:rFonts w:ascii="Times New Roman" w:hAnsi="Times New Roman" w:cs="Times New Roman"/>
          <w:sz w:val="24"/>
          <w:szCs w:val="24"/>
        </w:rPr>
        <w:t xml:space="preserve"> decide di far</w:t>
      </w:r>
      <w:r w:rsidR="00F302F8" w:rsidRPr="001B3F09">
        <w:rPr>
          <w:rFonts w:ascii="Times New Roman" w:hAnsi="Times New Roman" w:cs="Times New Roman"/>
          <w:sz w:val="24"/>
          <w:szCs w:val="24"/>
        </w:rPr>
        <w:t xml:space="preserve"> rientrare la paura di un non-</w:t>
      </w:r>
      <w:r w:rsidR="00F302F8" w:rsidRPr="001B3F09">
        <w:rPr>
          <w:rFonts w:ascii="Times New Roman" w:hAnsi="Times New Roman" w:cs="Times New Roman"/>
          <w:sz w:val="24"/>
          <w:szCs w:val="24"/>
        </w:rPr>
        <w:lastRenderedPageBreak/>
        <w:t xml:space="preserve">meccanicismo post-newtoniano all’interno di uno schema definito e </w:t>
      </w:r>
      <w:r w:rsidR="007F7B0A">
        <w:rPr>
          <w:rFonts w:ascii="Times New Roman" w:hAnsi="Times New Roman" w:cs="Times New Roman"/>
          <w:sz w:val="24"/>
          <w:szCs w:val="24"/>
        </w:rPr>
        <w:t xml:space="preserve">ben </w:t>
      </w:r>
      <w:r w:rsidR="00F302F8" w:rsidRPr="001B3F09">
        <w:rPr>
          <w:rFonts w:ascii="Times New Roman" w:hAnsi="Times New Roman" w:cs="Times New Roman"/>
          <w:sz w:val="24"/>
          <w:szCs w:val="24"/>
        </w:rPr>
        <w:t>ordinato.</w:t>
      </w:r>
      <w:r w:rsidR="00026C15" w:rsidRPr="001B3F09">
        <w:rPr>
          <w:rFonts w:ascii="Times New Roman" w:hAnsi="Times New Roman" w:cs="Times New Roman"/>
          <w:sz w:val="24"/>
          <w:szCs w:val="24"/>
        </w:rPr>
        <w:t xml:space="preserve"> </w:t>
      </w:r>
      <w:r w:rsidR="00D62B49">
        <w:rPr>
          <w:rFonts w:ascii="Times New Roman" w:hAnsi="Times New Roman" w:cs="Times New Roman"/>
          <w:sz w:val="24"/>
          <w:szCs w:val="24"/>
        </w:rPr>
        <w:t>A</w:t>
      </w:r>
      <w:r w:rsidR="00026C15" w:rsidRPr="001B3F09">
        <w:rPr>
          <w:rFonts w:ascii="Times New Roman" w:hAnsi="Times New Roman" w:cs="Times New Roman"/>
          <w:sz w:val="24"/>
          <w:szCs w:val="24"/>
        </w:rPr>
        <w:t>nche se</w:t>
      </w:r>
      <w:r w:rsidR="007F7B0A">
        <w:rPr>
          <w:rFonts w:ascii="Times New Roman" w:hAnsi="Times New Roman" w:cs="Times New Roman"/>
          <w:sz w:val="24"/>
          <w:szCs w:val="24"/>
        </w:rPr>
        <w:t>nza viaggiare</w:t>
      </w:r>
      <w:r w:rsidR="00026C15" w:rsidRPr="001B3F09">
        <w:rPr>
          <w:rFonts w:ascii="Times New Roman" w:hAnsi="Times New Roman" w:cs="Times New Roman"/>
          <w:sz w:val="24"/>
          <w:szCs w:val="24"/>
        </w:rPr>
        <w:t xml:space="preserve"> in mondi così esotici, </w:t>
      </w:r>
      <w:r w:rsidR="007F7B0A">
        <w:rPr>
          <w:rFonts w:ascii="Times New Roman" w:hAnsi="Times New Roman" w:cs="Times New Roman"/>
          <w:sz w:val="24"/>
          <w:szCs w:val="24"/>
        </w:rPr>
        <w:t xml:space="preserve">ricordiamo </w:t>
      </w:r>
      <w:r w:rsidR="00026C15" w:rsidRPr="001B3F09">
        <w:rPr>
          <w:rFonts w:ascii="Times New Roman" w:hAnsi="Times New Roman" w:cs="Times New Roman"/>
          <w:sz w:val="24"/>
          <w:szCs w:val="24"/>
        </w:rPr>
        <w:t>c</w:t>
      </w:r>
      <w:r w:rsidR="007F7B0A">
        <w:rPr>
          <w:rFonts w:ascii="Times New Roman" w:hAnsi="Times New Roman" w:cs="Times New Roman"/>
          <w:sz w:val="24"/>
          <w:szCs w:val="24"/>
        </w:rPr>
        <w:t>ome,</w:t>
      </w:r>
      <w:r w:rsidR="00026C15" w:rsidRPr="001B3F09">
        <w:rPr>
          <w:rFonts w:ascii="Times New Roman" w:hAnsi="Times New Roman" w:cs="Times New Roman"/>
          <w:sz w:val="24"/>
          <w:szCs w:val="24"/>
        </w:rPr>
        <w:t xml:space="preserve"> nel luglio del 2001</w:t>
      </w:r>
      <w:r w:rsidR="007F7B0A">
        <w:rPr>
          <w:rFonts w:ascii="Times New Roman" w:hAnsi="Times New Roman" w:cs="Times New Roman"/>
          <w:sz w:val="24"/>
          <w:szCs w:val="24"/>
        </w:rPr>
        <w:t>,</w:t>
      </w:r>
      <w:r w:rsidR="00026C15" w:rsidRPr="001B3F09">
        <w:rPr>
          <w:rFonts w:ascii="Times New Roman" w:hAnsi="Times New Roman" w:cs="Times New Roman"/>
          <w:sz w:val="24"/>
          <w:szCs w:val="24"/>
        </w:rPr>
        <w:t xml:space="preserve"> l’allora arcivescovo di Catania Luigi Bommarito celebrò una messa a Belpasso con lo scopo di riaddormentare l’Etna, che spaventava la Sicilia coi suoi fumi dal Levatino.</w:t>
      </w:r>
      <w:r w:rsidR="00026C15" w:rsidRPr="001B3F09">
        <w:rPr>
          <w:rStyle w:val="Rimandonotaapidipagina"/>
          <w:rFonts w:ascii="Times New Roman" w:hAnsi="Times New Roman" w:cs="Times New Roman"/>
          <w:sz w:val="24"/>
          <w:szCs w:val="24"/>
        </w:rPr>
        <w:footnoteReference w:id="7"/>
      </w:r>
      <w:r w:rsidR="00026C15" w:rsidRPr="001B3F09">
        <w:rPr>
          <w:rFonts w:ascii="Times New Roman" w:hAnsi="Times New Roman" w:cs="Times New Roman"/>
          <w:sz w:val="24"/>
          <w:szCs w:val="24"/>
        </w:rPr>
        <w:t xml:space="preserve"> Lo stesso Papa Francesco, il 27 marzo </w:t>
      </w:r>
      <w:r w:rsidR="007F7B0A">
        <w:rPr>
          <w:rFonts w:ascii="Times New Roman" w:hAnsi="Times New Roman" w:cs="Times New Roman"/>
          <w:sz w:val="24"/>
          <w:szCs w:val="24"/>
        </w:rPr>
        <w:t>di quest’anno</w:t>
      </w:r>
      <w:r w:rsidR="00026C15" w:rsidRPr="001B3F09">
        <w:rPr>
          <w:rFonts w:ascii="Times New Roman" w:hAnsi="Times New Roman" w:cs="Times New Roman"/>
          <w:sz w:val="24"/>
          <w:szCs w:val="24"/>
        </w:rPr>
        <w:t xml:space="preserve">, durante una delle fasi più dure dell’emergenza Covid19, ha celebrato, nella cornice surreale di una Piazza San Pietro vuota e picchiata dalla pioggia, una benedizione </w:t>
      </w:r>
      <w:r w:rsidR="00026C15" w:rsidRPr="001B3F09">
        <w:rPr>
          <w:rFonts w:ascii="Times New Roman" w:hAnsi="Times New Roman" w:cs="Times New Roman"/>
          <w:i/>
          <w:iCs/>
          <w:sz w:val="24"/>
          <w:szCs w:val="24"/>
        </w:rPr>
        <w:t>urbi et orbi</w:t>
      </w:r>
      <w:r w:rsidR="00026C15" w:rsidRPr="001B3F09">
        <w:rPr>
          <w:rFonts w:ascii="Times New Roman" w:hAnsi="Times New Roman" w:cs="Times New Roman"/>
          <w:sz w:val="24"/>
          <w:szCs w:val="24"/>
        </w:rPr>
        <w:t xml:space="preserve"> che resterà per sempre impressa nella memoria dei fedeli e non.</w:t>
      </w:r>
    </w:p>
    <w:p w14:paraId="4F17EFD3" w14:textId="015CF0D2" w:rsidR="00026C15" w:rsidRDefault="00026C15" w:rsidP="000643FD">
      <w:pPr>
        <w:spacing w:line="480" w:lineRule="auto"/>
        <w:jc w:val="both"/>
        <w:rPr>
          <w:rFonts w:ascii="Times New Roman" w:hAnsi="Times New Roman" w:cs="Times New Roman"/>
          <w:sz w:val="24"/>
          <w:szCs w:val="24"/>
        </w:rPr>
      </w:pPr>
      <w:r w:rsidRPr="001B3F09">
        <w:rPr>
          <w:rFonts w:ascii="Times New Roman" w:hAnsi="Times New Roman" w:cs="Times New Roman"/>
          <w:sz w:val="24"/>
          <w:szCs w:val="24"/>
        </w:rPr>
        <w:tab/>
      </w:r>
      <w:r w:rsidR="00EA704B" w:rsidRPr="001B3F09">
        <w:rPr>
          <w:rFonts w:ascii="Times New Roman" w:hAnsi="Times New Roman" w:cs="Times New Roman"/>
          <w:sz w:val="24"/>
          <w:szCs w:val="24"/>
        </w:rPr>
        <w:t>Va ovviamente tenuto a mente, per chiudere questa breve introduzione, l’interdipendenza di ogni ambito della società nella concezione del pericolo e nella risposta a ess</w:t>
      </w:r>
      <w:r w:rsidR="00D62B49">
        <w:rPr>
          <w:rFonts w:ascii="Times New Roman" w:hAnsi="Times New Roman" w:cs="Times New Roman"/>
          <w:sz w:val="24"/>
          <w:szCs w:val="24"/>
        </w:rPr>
        <w:t>o</w:t>
      </w:r>
      <w:r w:rsidR="00EA704B" w:rsidRPr="001B3F09">
        <w:rPr>
          <w:rFonts w:ascii="Times New Roman" w:hAnsi="Times New Roman" w:cs="Times New Roman"/>
          <w:sz w:val="24"/>
          <w:szCs w:val="24"/>
        </w:rPr>
        <w:t xml:space="preserve">. </w:t>
      </w:r>
      <w:r w:rsidR="00EA704B" w:rsidRPr="001B3F09">
        <w:rPr>
          <w:rFonts w:ascii="Times New Roman" w:hAnsi="Times New Roman" w:cs="Times New Roman"/>
          <w:sz w:val="24"/>
          <w:szCs w:val="24"/>
          <w:lang w:val="en-US"/>
        </w:rPr>
        <w:t>La religione non può e non deve essere staccata dal quadro più ampio, «</w:t>
      </w:r>
      <w:r w:rsidR="00B66DF1" w:rsidRPr="001B3F09">
        <w:rPr>
          <w:rFonts w:ascii="Times New Roman" w:hAnsi="Times New Roman" w:cs="Times New Roman"/>
          <w:sz w:val="24"/>
          <w:szCs w:val="24"/>
          <w:lang w:val="en-US"/>
        </w:rPr>
        <w:t>it always interacts with social, economic and political constraints in the construction of people’s vulnerability in the face of natural hazard</w:t>
      </w:r>
      <w:r w:rsidR="00EA704B" w:rsidRPr="001B3F09">
        <w:rPr>
          <w:rFonts w:ascii="Times New Roman" w:hAnsi="Times New Roman" w:cs="Times New Roman"/>
          <w:sz w:val="24"/>
          <w:szCs w:val="24"/>
          <w:lang w:val="en-US"/>
        </w:rPr>
        <w:t>»</w:t>
      </w:r>
      <w:r w:rsidR="008B02FB" w:rsidRPr="001B3F09">
        <w:rPr>
          <w:rFonts w:ascii="Times New Roman" w:hAnsi="Times New Roman" w:cs="Times New Roman"/>
          <w:sz w:val="24"/>
          <w:szCs w:val="24"/>
          <w:lang w:val="en-US"/>
        </w:rPr>
        <w:t>.</w:t>
      </w:r>
      <w:r w:rsidR="00EA704B" w:rsidRPr="001B3F09">
        <w:rPr>
          <w:rStyle w:val="Rimandonotaapidipagina"/>
          <w:rFonts w:ascii="Times New Roman" w:hAnsi="Times New Roman" w:cs="Times New Roman"/>
          <w:sz w:val="24"/>
          <w:szCs w:val="24"/>
        </w:rPr>
        <w:footnoteReference w:id="8"/>
      </w:r>
      <w:r w:rsidR="00053A3C" w:rsidRPr="001B3F09">
        <w:rPr>
          <w:rFonts w:ascii="Times New Roman" w:hAnsi="Times New Roman" w:cs="Times New Roman"/>
          <w:sz w:val="24"/>
          <w:szCs w:val="24"/>
          <w:lang w:val="en-US"/>
        </w:rPr>
        <w:t xml:space="preserve"> </w:t>
      </w:r>
      <w:r w:rsidR="00053A3C" w:rsidRPr="001B3F09">
        <w:rPr>
          <w:rFonts w:ascii="Times New Roman" w:hAnsi="Times New Roman" w:cs="Times New Roman"/>
          <w:sz w:val="24"/>
          <w:szCs w:val="24"/>
        </w:rPr>
        <w:t>Ted Steinberg ha</w:t>
      </w:r>
      <w:r w:rsidR="00B66DF1" w:rsidRPr="001B3F09">
        <w:rPr>
          <w:rFonts w:ascii="Times New Roman" w:hAnsi="Times New Roman" w:cs="Times New Roman"/>
          <w:sz w:val="24"/>
          <w:szCs w:val="24"/>
        </w:rPr>
        <w:t xml:space="preserve"> a tal proposito</w:t>
      </w:r>
      <w:r w:rsidR="00053A3C" w:rsidRPr="001B3F09">
        <w:rPr>
          <w:rFonts w:ascii="Times New Roman" w:hAnsi="Times New Roman" w:cs="Times New Roman"/>
          <w:sz w:val="24"/>
          <w:szCs w:val="24"/>
        </w:rPr>
        <w:t xml:space="preserve"> </w:t>
      </w:r>
      <w:r w:rsidR="0088683B" w:rsidRPr="001B3F09">
        <w:rPr>
          <w:rFonts w:ascii="Times New Roman" w:hAnsi="Times New Roman" w:cs="Times New Roman"/>
          <w:sz w:val="24"/>
          <w:szCs w:val="24"/>
        </w:rPr>
        <w:t>magistralmente dimostrato, in terr</w:t>
      </w:r>
      <w:r w:rsidR="00D62B49">
        <w:rPr>
          <w:rFonts w:ascii="Times New Roman" w:hAnsi="Times New Roman" w:cs="Times New Roman"/>
          <w:sz w:val="24"/>
          <w:szCs w:val="24"/>
        </w:rPr>
        <w:t>itorio</w:t>
      </w:r>
      <w:r w:rsidR="0088683B" w:rsidRPr="001B3F09">
        <w:rPr>
          <w:rFonts w:ascii="Times New Roman" w:hAnsi="Times New Roman" w:cs="Times New Roman"/>
          <w:sz w:val="24"/>
          <w:szCs w:val="24"/>
        </w:rPr>
        <w:t xml:space="preserve"> americano, l’enorme quantità di variabili che entrano in gioco nella lettura e presentazione di un fatto come, ad esempio, il terremoto di San Francisco del 1906, condizionato nella sua interpretazione (la distruzione </w:t>
      </w:r>
      <w:r w:rsidR="007F7B0A">
        <w:rPr>
          <w:rFonts w:ascii="Times New Roman" w:hAnsi="Times New Roman" w:cs="Times New Roman"/>
          <w:sz w:val="24"/>
          <w:szCs w:val="24"/>
        </w:rPr>
        <w:t xml:space="preserve">della città </w:t>
      </w:r>
      <w:r w:rsidR="0088683B" w:rsidRPr="001B3F09">
        <w:rPr>
          <w:rFonts w:ascii="Times New Roman" w:hAnsi="Times New Roman" w:cs="Times New Roman"/>
          <w:sz w:val="24"/>
          <w:szCs w:val="24"/>
        </w:rPr>
        <w:t>non</w:t>
      </w:r>
      <w:r w:rsidR="007F7B0A">
        <w:rPr>
          <w:rFonts w:ascii="Times New Roman" w:hAnsi="Times New Roman" w:cs="Times New Roman"/>
          <w:sz w:val="24"/>
          <w:szCs w:val="24"/>
        </w:rPr>
        <w:t xml:space="preserve"> ad</w:t>
      </w:r>
      <w:r w:rsidR="0088683B" w:rsidRPr="001B3F09">
        <w:rPr>
          <w:rFonts w:ascii="Times New Roman" w:hAnsi="Times New Roman" w:cs="Times New Roman"/>
          <w:sz w:val="24"/>
          <w:szCs w:val="24"/>
        </w:rPr>
        <w:t xml:space="preserve"> opera della terra che trema ma degli incendi che ne seguono) dai ricchi proprietari terrieri che temevano una “svalutazione” della zona</w:t>
      </w:r>
      <w:r w:rsidR="00D62B49">
        <w:rPr>
          <w:rFonts w:ascii="Times New Roman" w:hAnsi="Times New Roman" w:cs="Times New Roman"/>
          <w:sz w:val="24"/>
          <w:szCs w:val="24"/>
        </w:rPr>
        <w:t>.</w:t>
      </w:r>
      <w:r w:rsidR="0088683B" w:rsidRPr="001B3F09">
        <w:rPr>
          <w:rStyle w:val="Rimandonotaapidipagina"/>
          <w:rFonts w:ascii="Times New Roman" w:hAnsi="Times New Roman" w:cs="Times New Roman"/>
          <w:sz w:val="24"/>
          <w:szCs w:val="24"/>
        </w:rPr>
        <w:footnoteReference w:id="9"/>
      </w:r>
      <w:r w:rsidR="0088683B" w:rsidRPr="001B3F09">
        <w:rPr>
          <w:rFonts w:ascii="Times New Roman" w:hAnsi="Times New Roman" w:cs="Times New Roman"/>
          <w:sz w:val="24"/>
          <w:szCs w:val="24"/>
        </w:rPr>
        <w:t xml:space="preserve"> </w:t>
      </w:r>
      <w:r w:rsidR="00D62B49">
        <w:rPr>
          <w:rFonts w:ascii="Times New Roman" w:hAnsi="Times New Roman" w:cs="Times New Roman"/>
          <w:sz w:val="24"/>
          <w:szCs w:val="24"/>
        </w:rPr>
        <w:t xml:space="preserve">Evidenzia, inoltre, come </w:t>
      </w:r>
      <w:r w:rsidR="0088683B" w:rsidRPr="001B3F09">
        <w:rPr>
          <w:rFonts w:ascii="Times New Roman" w:hAnsi="Times New Roman" w:cs="Times New Roman"/>
          <w:sz w:val="24"/>
          <w:szCs w:val="24"/>
        </w:rPr>
        <w:t>il cambio di causa efficiente dall’atto divino al meccanicismo naturale sia un</w:t>
      </w:r>
      <w:r w:rsidR="007F7B0A">
        <w:rPr>
          <w:rFonts w:ascii="Times New Roman" w:hAnsi="Times New Roman" w:cs="Times New Roman"/>
          <w:sz w:val="24"/>
          <w:szCs w:val="24"/>
        </w:rPr>
        <w:t>’ovvia</w:t>
      </w:r>
      <w:r w:rsidR="0088683B" w:rsidRPr="001B3F09">
        <w:rPr>
          <w:rFonts w:ascii="Times New Roman" w:hAnsi="Times New Roman" w:cs="Times New Roman"/>
          <w:sz w:val="24"/>
          <w:szCs w:val="24"/>
        </w:rPr>
        <w:t xml:space="preserve"> conseguenza del distacco scientifico che deriva dalla consapevolezza nelle leggi della natura, sfocia</w:t>
      </w:r>
      <w:r w:rsidR="007F7B0A">
        <w:rPr>
          <w:rFonts w:ascii="Times New Roman" w:hAnsi="Times New Roman" w:cs="Times New Roman"/>
          <w:sz w:val="24"/>
          <w:szCs w:val="24"/>
        </w:rPr>
        <w:t>ndo così</w:t>
      </w:r>
      <w:r w:rsidR="0088683B" w:rsidRPr="001B3F09">
        <w:rPr>
          <w:rFonts w:ascii="Times New Roman" w:hAnsi="Times New Roman" w:cs="Times New Roman"/>
          <w:sz w:val="24"/>
          <w:szCs w:val="24"/>
        </w:rPr>
        <w:t xml:space="preserve"> in un disincanto del mondo di weberiana memoria.</w:t>
      </w:r>
      <w:r w:rsidR="0088683B" w:rsidRPr="001B3F09">
        <w:rPr>
          <w:rStyle w:val="Rimandonotaapidipagina"/>
          <w:rFonts w:ascii="Times New Roman" w:hAnsi="Times New Roman" w:cs="Times New Roman"/>
          <w:sz w:val="24"/>
          <w:szCs w:val="24"/>
        </w:rPr>
        <w:footnoteReference w:id="10"/>
      </w:r>
      <w:r w:rsidR="0088683B" w:rsidRPr="001B3F09">
        <w:rPr>
          <w:rFonts w:ascii="Times New Roman" w:hAnsi="Times New Roman" w:cs="Times New Roman"/>
          <w:sz w:val="24"/>
          <w:szCs w:val="24"/>
        </w:rPr>
        <w:t xml:space="preserve"> Cercheremo ora, giustificato l’oggetto di studio, di equipaggiarci </w:t>
      </w:r>
      <w:r w:rsidR="008B02FB" w:rsidRPr="001B3F09">
        <w:rPr>
          <w:rFonts w:ascii="Times New Roman" w:hAnsi="Times New Roman" w:cs="Times New Roman"/>
          <w:sz w:val="24"/>
          <w:szCs w:val="24"/>
        </w:rPr>
        <w:t>con</w:t>
      </w:r>
      <w:r w:rsidR="0088683B" w:rsidRPr="001B3F09">
        <w:rPr>
          <w:rFonts w:ascii="Times New Roman" w:hAnsi="Times New Roman" w:cs="Times New Roman"/>
          <w:sz w:val="24"/>
          <w:szCs w:val="24"/>
        </w:rPr>
        <w:t xml:space="preserve"> strumenti di analisi </w:t>
      </w:r>
      <w:r w:rsidR="0088683B" w:rsidRPr="001B3F09">
        <w:rPr>
          <w:rFonts w:ascii="Times New Roman" w:hAnsi="Times New Roman" w:cs="Times New Roman"/>
          <w:sz w:val="24"/>
          <w:szCs w:val="24"/>
        </w:rPr>
        <w:lastRenderedPageBreak/>
        <w:t>del fatto</w:t>
      </w:r>
      <w:r w:rsidR="008B02FB" w:rsidRPr="001B3F09">
        <w:rPr>
          <w:rFonts w:ascii="Times New Roman" w:hAnsi="Times New Roman" w:cs="Times New Roman"/>
          <w:sz w:val="24"/>
          <w:szCs w:val="24"/>
        </w:rPr>
        <w:t xml:space="preserve"> adeguati, di munirci di una lente attraverso cui analizzare gli strumenti che il disastro naturale del nostro tempo ha portato.</w:t>
      </w:r>
    </w:p>
    <w:p w14:paraId="658F58EA" w14:textId="77777777" w:rsidR="008F58D2" w:rsidRPr="008F58D2" w:rsidRDefault="008F58D2" w:rsidP="000643FD">
      <w:pPr>
        <w:spacing w:line="480" w:lineRule="auto"/>
        <w:jc w:val="both"/>
        <w:rPr>
          <w:rFonts w:ascii="Times New Roman" w:hAnsi="Times New Roman" w:cs="Times New Roman"/>
          <w:sz w:val="2"/>
          <w:szCs w:val="2"/>
        </w:rPr>
      </w:pPr>
    </w:p>
    <w:p w14:paraId="07FA02F2" w14:textId="3EED8403" w:rsidR="008B02FB" w:rsidRPr="001B3F09" w:rsidRDefault="00604DC8" w:rsidP="008B02FB">
      <w:pPr>
        <w:spacing w:line="480" w:lineRule="auto"/>
        <w:ind w:left="567"/>
        <w:jc w:val="both"/>
        <w:rPr>
          <w:rFonts w:ascii="Times New Roman" w:hAnsi="Times New Roman" w:cs="Times New Roman"/>
          <w:b/>
          <w:bCs/>
          <w:sz w:val="24"/>
          <w:szCs w:val="24"/>
        </w:rPr>
      </w:pPr>
      <w:r w:rsidRPr="001B3F09">
        <w:rPr>
          <w:rFonts w:ascii="Times New Roman" w:hAnsi="Times New Roman" w:cs="Times New Roman"/>
          <w:b/>
          <w:bCs/>
          <w:sz w:val="24"/>
          <w:szCs w:val="24"/>
        </w:rPr>
        <w:t xml:space="preserve">Ernesto </w:t>
      </w:r>
      <w:r w:rsidR="008B02FB" w:rsidRPr="001B3F09">
        <w:rPr>
          <w:rFonts w:ascii="Times New Roman" w:hAnsi="Times New Roman" w:cs="Times New Roman"/>
          <w:b/>
          <w:bCs/>
          <w:sz w:val="24"/>
          <w:szCs w:val="24"/>
        </w:rPr>
        <w:t>De Martino</w:t>
      </w:r>
      <w:r w:rsidRPr="001B3F09">
        <w:rPr>
          <w:rFonts w:ascii="Times New Roman" w:hAnsi="Times New Roman" w:cs="Times New Roman"/>
          <w:b/>
          <w:bCs/>
          <w:sz w:val="24"/>
          <w:szCs w:val="24"/>
        </w:rPr>
        <w:t xml:space="preserve"> e i momenti critici</w:t>
      </w:r>
    </w:p>
    <w:p w14:paraId="5D49EE32" w14:textId="3F5930D8" w:rsidR="008B02FB" w:rsidRPr="001B3F09" w:rsidRDefault="008B02FB" w:rsidP="008B02FB">
      <w:pPr>
        <w:spacing w:line="480" w:lineRule="auto"/>
        <w:jc w:val="both"/>
        <w:rPr>
          <w:rFonts w:ascii="Times New Roman" w:hAnsi="Times New Roman" w:cs="Times New Roman"/>
          <w:sz w:val="24"/>
          <w:szCs w:val="24"/>
        </w:rPr>
      </w:pPr>
      <w:r w:rsidRPr="001B3F09">
        <w:rPr>
          <w:rFonts w:ascii="Times New Roman" w:hAnsi="Times New Roman" w:cs="Times New Roman"/>
          <w:sz w:val="24"/>
          <w:szCs w:val="24"/>
        </w:rPr>
        <w:tab/>
        <w:t xml:space="preserve">Questa “lente” coincide con le idee dello storico delle religioni Ernesto De Martino. Nato a Napoli nel 1908, conosciuto principalmente per le sue ricerche sul </w:t>
      </w:r>
      <w:r w:rsidR="007F7B0A">
        <w:rPr>
          <w:rFonts w:ascii="Times New Roman" w:hAnsi="Times New Roman" w:cs="Times New Roman"/>
          <w:sz w:val="24"/>
          <w:szCs w:val="24"/>
        </w:rPr>
        <w:t xml:space="preserve">tarantismo salentino </w:t>
      </w:r>
      <w:r w:rsidRPr="001B3F09">
        <w:rPr>
          <w:rFonts w:ascii="Times New Roman" w:hAnsi="Times New Roman" w:cs="Times New Roman"/>
          <w:sz w:val="24"/>
          <w:szCs w:val="24"/>
        </w:rPr>
        <w:t xml:space="preserve">e sul meridione in generale, è stato uno dei pionieri della materia in Italia: il suo pensiero rigoroso, di cui presenteremo ora alcuni tratti fondamentali ai fini di questa ricerca, ha a mio avviso ancora molto da raccontarci sul mondo della religione. </w:t>
      </w:r>
      <w:r w:rsidR="00B0456F" w:rsidRPr="001B3F09">
        <w:rPr>
          <w:rFonts w:ascii="Times New Roman" w:hAnsi="Times New Roman" w:cs="Times New Roman"/>
          <w:sz w:val="24"/>
          <w:szCs w:val="24"/>
        </w:rPr>
        <w:t>Di formazione e ispirazione crociana,</w:t>
      </w:r>
      <w:r w:rsidR="00B0456F" w:rsidRPr="001B3F09">
        <w:rPr>
          <w:rStyle w:val="Rimandonotaapidipagina"/>
          <w:rFonts w:ascii="Times New Roman" w:hAnsi="Times New Roman" w:cs="Times New Roman"/>
          <w:sz w:val="24"/>
          <w:szCs w:val="24"/>
        </w:rPr>
        <w:footnoteReference w:id="11"/>
      </w:r>
      <w:r w:rsidR="00B0456F" w:rsidRPr="001B3F09">
        <w:rPr>
          <w:rFonts w:ascii="Times New Roman" w:hAnsi="Times New Roman" w:cs="Times New Roman"/>
          <w:sz w:val="24"/>
          <w:szCs w:val="24"/>
        </w:rPr>
        <w:t xml:space="preserve"> </w:t>
      </w:r>
      <w:r w:rsidR="00F0124A" w:rsidRPr="001B3F09">
        <w:rPr>
          <w:rFonts w:ascii="Times New Roman" w:hAnsi="Times New Roman" w:cs="Times New Roman"/>
          <w:sz w:val="24"/>
          <w:szCs w:val="24"/>
        </w:rPr>
        <w:t>il suo interesse nello studio del fenomeno religioso è puramente storico</w:t>
      </w:r>
      <w:r w:rsidR="007F7B0A">
        <w:rPr>
          <w:rFonts w:ascii="Times New Roman" w:hAnsi="Times New Roman" w:cs="Times New Roman"/>
          <w:sz w:val="24"/>
          <w:szCs w:val="24"/>
        </w:rPr>
        <w:t xml:space="preserve">: </w:t>
      </w:r>
      <w:r w:rsidR="00F0124A" w:rsidRPr="001B3F09">
        <w:rPr>
          <w:rFonts w:ascii="Times New Roman" w:hAnsi="Times New Roman" w:cs="Times New Roman"/>
          <w:sz w:val="24"/>
          <w:szCs w:val="24"/>
        </w:rPr>
        <w:t xml:space="preserve">è </w:t>
      </w:r>
      <w:r w:rsidR="00C60797" w:rsidRPr="001B3F09">
        <w:rPr>
          <w:rFonts w:ascii="Times New Roman" w:hAnsi="Times New Roman" w:cs="Times New Roman"/>
          <w:sz w:val="24"/>
          <w:szCs w:val="24"/>
        </w:rPr>
        <w:t>un lavoro di sorpresa della religione nel suo atto di compiere scelte e diventare tale, di individuazione di quella che lui chiama “ierogenesi”. Per semplificare un pensiero imponente, individuiamo e descriviamo tre parole chiave, per vedere come interagiscono tra di loro.</w:t>
      </w:r>
    </w:p>
    <w:p w14:paraId="38D37A21" w14:textId="4CFD6863" w:rsidR="002B3B8D" w:rsidRPr="001B3F09" w:rsidRDefault="00C60797" w:rsidP="002632BC">
      <w:pPr>
        <w:spacing w:line="480" w:lineRule="auto"/>
        <w:jc w:val="both"/>
        <w:rPr>
          <w:rFonts w:ascii="Times New Roman" w:hAnsi="Times New Roman" w:cs="Times New Roman"/>
          <w:sz w:val="24"/>
          <w:szCs w:val="24"/>
        </w:rPr>
      </w:pPr>
      <w:r w:rsidRPr="001B3F09">
        <w:rPr>
          <w:rFonts w:ascii="Times New Roman" w:hAnsi="Times New Roman" w:cs="Times New Roman"/>
          <w:sz w:val="24"/>
          <w:szCs w:val="24"/>
        </w:rPr>
        <w:tab/>
        <w:t xml:space="preserve">La prima parola fondante il pensiero di De Martino è </w:t>
      </w:r>
      <w:r w:rsidR="002B3B8D" w:rsidRPr="001B3F09">
        <w:rPr>
          <w:rFonts w:ascii="Times New Roman" w:hAnsi="Times New Roman" w:cs="Times New Roman"/>
          <w:i/>
          <w:iCs/>
          <w:sz w:val="24"/>
          <w:szCs w:val="24"/>
        </w:rPr>
        <w:t>p</w:t>
      </w:r>
      <w:r w:rsidRPr="001B3F09">
        <w:rPr>
          <w:rFonts w:ascii="Times New Roman" w:hAnsi="Times New Roman" w:cs="Times New Roman"/>
          <w:i/>
          <w:iCs/>
          <w:sz w:val="24"/>
          <w:szCs w:val="24"/>
        </w:rPr>
        <w:t>resenza</w:t>
      </w:r>
      <w:r w:rsidRPr="001B3F09">
        <w:rPr>
          <w:rFonts w:ascii="Times New Roman" w:hAnsi="Times New Roman" w:cs="Times New Roman"/>
          <w:sz w:val="24"/>
          <w:szCs w:val="24"/>
        </w:rPr>
        <w:t xml:space="preserve">. Influenzato fortemente dal </w:t>
      </w:r>
      <w:r w:rsidRPr="001B3F09">
        <w:rPr>
          <w:rFonts w:ascii="Times New Roman" w:hAnsi="Times New Roman" w:cs="Times New Roman"/>
          <w:i/>
          <w:iCs/>
          <w:sz w:val="24"/>
          <w:szCs w:val="24"/>
        </w:rPr>
        <w:t>Dasein</w:t>
      </w:r>
      <w:r w:rsidRPr="001B3F09">
        <w:rPr>
          <w:rFonts w:ascii="Times New Roman" w:hAnsi="Times New Roman" w:cs="Times New Roman"/>
          <w:sz w:val="24"/>
          <w:szCs w:val="24"/>
        </w:rPr>
        <w:t xml:space="preserve"> heideggeriano, il Nostro cuce nuovi contorni a questo concetto definendo </w:t>
      </w:r>
      <w:r w:rsidR="00A11A4B" w:rsidRPr="001B3F09">
        <w:rPr>
          <w:rFonts w:ascii="Times New Roman" w:hAnsi="Times New Roman" w:cs="Times New Roman"/>
          <w:sz w:val="24"/>
          <w:szCs w:val="24"/>
        </w:rPr>
        <w:t>l’individuo</w:t>
      </w:r>
      <w:r w:rsidRPr="001B3F09">
        <w:rPr>
          <w:rFonts w:ascii="Times New Roman" w:hAnsi="Times New Roman" w:cs="Times New Roman"/>
          <w:sz w:val="24"/>
          <w:szCs w:val="24"/>
        </w:rPr>
        <w:t xml:space="preserve"> come </w:t>
      </w:r>
      <w:r w:rsidR="00A11A4B" w:rsidRPr="001B3F09">
        <w:rPr>
          <w:rFonts w:ascii="Times New Roman" w:hAnsi="Times New Roman" w:cs="Times New Roman"/>
          <w:sz w:val="24"/>
          <w:szCs w:val="24"/>
        </w:rPr>
        <w:t>i</w:t>
      </w:r>
      <w:r w:rsidRPr="001B3F09">
        <w:rPr>
          <w:rFonts w:ascii="Times New Roman" w:hAnsi="Times New Roman" w:cs="Times New Roman"/>
          <w:sz w:val="24"/>
          <w:szCs w:val="24"/>
        </w:rPr>
        <w:t>n</w:t>
      </w:r>
      <w:r w:rsidR="007F7B0A">
        <w:rPr>
          <w:rFonts w:ascii="Times New Roman" w:hAnsi="Times New Roman" w:cs="Times New Roman"/>
          <w:sz w:val="24"/>
          <w:szCs w:val="24"/>
        </w:rPr>
        <w:t>-</w:t>
      </w:r>
      <w:r w:rsidRPr="001B3F09">
        <w:rPr>
          <w:rFonts w:ascii="Times New Roman" w:hAnsi="Times New Roman" w:cs="Times New Roman"/>
          <w:sz w:val="24"/>
          <w:szCs w:val="24"/>
        </w:rPr>
        <w:t>essere nel mondo, come un esser</w:t>
      </w:r>
      <w:r w:rsidRPr="001B3F09">
        <w:rPr>
          <w:rFonts w:ascii="Times New Roman" w:hAnsi="Times New Roman" w:cs="Times New Roman"/>
          <w:i/>
          <w:iCs/>
          <w:sz w:val="24"/>
          <w:szCs w:val="24"/>
        </w:rPr>
        <w:t>ci</w:t>
      </w:r>
      <w:r w:rsidRPr="001B3F09">
        <w:rPr>
          <w:rFonts w:ascii="Times New Roman" w:hAnsi="Times New Roman" w:cs="Times New Roman"/>
          <w:sz w:val="24"/>
          <w:szCs w:val="24"/>
        </w:rPr>
        <w:t xml:space="preserve">, un trovarsi nel vivere comune con un riconoscimento interno </w:t>
      </w:r>
      <w:r w:rsidR="001F7708">
        <w:rPr>
          <w:rFonts w:ascii="Times New Roman" w:hAnsi="Times New Roman" w:cs="Times New Roman"/>
          <w:sz w:val="24"/>
          <w:szCs w:val="24"/>
        </w:rPr>
        <w:t xml:space="preserve">(individuale) </w:t>
      </w:r>
      <w:r w:rsidRPr="001B3F09">
        <w:rPr>
          <w:rFonts w:ascii="Times New Roman" w:hAnsi="Times New Roman" w:cs="Times New Roman"/>
          <w:sz w:val="24"/>
          <w:szCs w:val="24"/>
        </w:rPr>
        <w:t>ed esterno</w:t>
      </w:r>
      <w:r w:rsidR="001F7708">
        <w:rPr>
          <w:rFonts w:ascii="Times New Roman" w:hAnsi="Times New Roman" w:cs="Times New Roman"/>
          <w:sz w:val="24"/>
          <w:szCs w:val="24"/>
        </w:rPr>
        <w:t xml:space="preserve"> (sociale)</w:t>
      </w:r>
      <w:r w:rsidRPr="001B3F09">
        <w:rPr>
          <w:rFonts w:ascii="Times New Roman" w:hAnsi="Times New Roman" w:cs="Times New Roman"/>
          <w:sz w:val="24"/>
          <w:szCs w:val="24"/>
        </w:rPr>
        <w:t xml:space="preserve">. </w:t>
      </w:r>
      <w:r w:rsidR="00A11A4B" w:rsidRPr="001B3F09">
        <w:rPr>
          <w:rFonts w:ascii="Times New Roman" w:hAnsi="Times New Roman" w:cs="Times New Roman"/>
          <w:sz w:val="24"/>
          <w:szCs w:val="24"/>
        </w:rPr>
        <w:t xml:space="preserve">La </w:t>
      </w:r>
      <w:r w:rsidR="002B3B8D" w:rsidRPr="001B3F09">
        <w:rPr>
          <w:rFonts w:ascii="Times New Roman" w:hAnsi="Times New Roman" w:cs="Times New Roman"/>
          <w:sz w:val="24"/>
          <w:szCs w:val="24"/>
        </w:rPr>
        <w:t>p</w:t>
      </w:r>
      <w:r w:rsidR="00A11A4B" w:rsidRPr="001B3F09">
        <w:rPr>
          <w:rFonts w:ascii="Times New Roman" w:hAnsi="Times New Roman" w:cs="Times New Roman"/>
          <w:sz w:val="24"/>
          <w:szCs w:val="24"/>
        </w:rPr>
        <w:t>resenza è inoltre</w:t>
      </w:r>
      <w:r w:rsidRPr="001B3F09">
        <w:rPr>
          <w:rFonts w:ascii="Times New Roman" w:hAnsi="Times New Roman" w:cs="Times New Roman"/>
          <w:sz w:val="24"/>
          <w:szCs w:val="24"/>
        </w:rPr>
        <w:t xml:space="preserve"> </w:t>
      </w:r>
      <w:r w:rsidR="00A11A4B" w:rsidRPr="001B3F09">
        <w:rPr>
          <w:rFonts w:ascii="Times New Roman" w:hAnsi="Times New Roman" w:cs="Times New Roman"/>
          <w:sz w:val="24"/>
          <w:szCs w:val="24"/>
        </w:rPr>
        <w:t>«movimento che trascende la situazione nel valore</w:t>
      </w:r>
      <w:r w:rsidRPr="001B3F09">
        <w:rPr>
          <w:rFonts w:ascii="Times New Roman" w:hAnsi="Times New Roman" w:cs="Times New Roman"/>
          <w:sz w:val="24"/>
          <w:szCs w:val="24"/>
        </w:rPr>
        <w:t>»</w:t>
      </w:r>
      <w:r w:rsidR="00A11A4B" w:rsidRPr="001B3F09">
        <w:rPr>
          <w:rFonts w:ascii="Times New Roman" w:hAnsi="Times New Roman" w:cs="Times New Roman"/>
          <w:sz w:val="24"/>
          <w:szCs w:val="24"/>
        </w:rPr>
        <w:t>:</w:t>
      </w:r>
      <w:r w:rsidR="00A11A4B" w:rsidRPr="001B3F09">
        <w:rPr>
          <w:rStyle w:val="Rimandonotaapidipagina"/>
          <w:rFonts w:ascii="Times New Roman" w:hAnsi="Times New Roman" w:cs="Times New Roman"/>
          <w:sz w:val="24"/>
          <w:szCs w:val="24"/>
        </w:rPr>
        <w:footnoteReference w:id="12"/>
      </w:r>
      <w:r w:rsidR="00A11A4B" w:rsidRPr="001B3F09">
        <w:rPr>
          <w:rFonts w:ascii="Times New Roman" w:hAnsi="Times New Roman" w:cs="Times New Roman"/>
          <w:sz w:val="24"/>
          <w:szCs w:val="24"/>
        </w:rPr>
        <w:t xml:space="preserve"> l’uomo non subisce le situazioni ma è in grado di attribuirne un valore, un «significato compiutamente umano»</w:t>
      </w:r>
      <w:r w:rsidR="00A11A4B" w:rsidRPr="001B3F09">
        <w:rPr>
          <w:rStyle w:val="Rimandonotaapidipagina"/>
          <w:rFonts w:ascii="Times New Roman" w:hAnsi="Times New Roman" w:cs="Times New Roman"/>
          <w:sz w:val="24"/>
          <w:szCs w:val="24"/>
        </w:rPr>
        <w:footnoteReference w:id="13"/>
      </w:r>
      <w:r w:rsidR="00A11A4B" w:rsidRPr="001B3F09">
        <w:rPr>
          <w:rFonts w:ascii="Times New Roman" w:hAnsi="Times New Roman" w:cs="Times New Roman"/>
          <w:sz w:val="24"/>
          <w:szCs w:val="24"/>
        </w:rPr>
        <w:t xml:space="preserve"> al fine di superarle, compiendo scelte che lo rendono in grado di continuare </w:t>
      </w:r>
      <w:r w:rsidR="00A11A4B" w:rsidRPr="001B3F09">
        <w:rPr>
          <w:rFonts w:ascii="Times New Roman" w:hAnsi="Times New Roman" w:cs="Times New Roman"/>
          <w:sz w:val="24"/>
          <w:szCs w:val="24"/>
        </w:rPr>
        <w:lastRenderedPageBreak/>
        <w:t xml:space="preserve">a tessere le fila della storia. Quando questo scegliere non è possibile, entra in gioco il concetto di </w:t>
      </w:r>
      <w:r w:rsidR="002B3B8D" w:rsidRPr="001B3F09">
        <w:rPr>
          <w:rFonts w:ascii="Times New Roman" w:hAnsi="Times New Roman" w:cs="Times New Roman"/>
          <w:i/>
          <w:iCs/>
          <w:sz w:val="24"/>
          <w:szCs w:val="24"/>
        </w:rPr>
        <w:t>c</w:t>
      </w:r>
      <w:r w:rsidR="00A11A4B" w:rsidRPr="001B3F09">
        <w:rPr>
          <w:rFonts w:ascii="Times New Roman" w:hAnsi="Times New Roman" w:cs="Times New Roman"/>
          <w:i/>
          <w:iCs/>
          <w:sz w:val="24"/>
          <w:szCs w:val="24"/>
        </w:rPr>
        <w:t>risi</w:t>
      </w:r>
      <w:r w:rsidR="00FB6E22" w:rsidRPr="001B3F09">
        <w:rPr>
          <w:rFonts w:ascii="Times New Roman" w:hAnsi="Times New Roman" w:cs="Times New Roman"/>
          <w:sz w:val="24"/>
          <w:szCs w:val="24"/>
        </w:rPr>
        <w:t>. I momenti critici sono «quei “momenti che sporgono” sul divenire, come nascita, malattia, morte entro società pervase da miseria culturale e psicologica»:</w:t>
      </w:r>
      <w:r w:rsidR="00FB6E22" w:rsidRPr="001B3F09">
        <w:rPr>
          <w:rStyle w:val="Rimandonotaapidipagina"/>
          <w:rFonts w:ascii="Times New Roman" w:hAnsi="Times New Roman" w:cs="Times New Roman"/>
          <w:sz w:val="24"/>
          <w:szCs w:val="24"/>
        </w:rPr>
        <w:footnoteReference w:id="14"/>
      </w:r>
      <w:r w:rsidR="00FB6E22" w:rsidRPr="001B3F09">
        <w:rPr>
          <w:rFonts w:ascii="Times New Roman" w:hAnsi="Times New Roman" w:cs="Times New Roman"/>
          <w:sz w:val="24"/>
          <w:szCs w:val="24"/>
        </w:rPr>
        <w:t xml:space="preserve"> istanti in cui la </w:t>
      </w:r>
      <w:r w:rsidR="002B3B8D" w:rsidRPr="001B3F09">
        <w:rPr>
          <w:rFonts w:ascii="Times New Roman" w:hAnsi="Times New Roman" w:cs="Times New Roman"/>
          <w:sz w:val="24"/>
          <w:szCs w:val="24"/>
        </w:rPr>
        <w:t>p</w:t>
      </w:r>
      <w:r w:rsidR="00FB6E22" w:rsidRPr="001B3F09">
        <w:rPr>
          <w:rFonts w:ascii="Times New Roman" w:hAnsi="Times New Roman" w:cs="Times New Roman"/>
          <w:sz w:val="24"/>
          <w:szCs w:val="24"/>
        </w:rPr>
        <w:t>resenza è chiamata a far valere la sua storicità tramite scelte pregne di importanza o in cui non è messa nelle condizioni di scegliere</w:t>
      </w:r>
      <w:r w:rsidR="001F7708">
        <w:rPr>
          <w:rFonts w:ascii="Times New Roman" w:hAnsi="Times New Roman" w:cs="Times New Roman"/>
          <w:sz w:val="24"/>
          <w:szCs w:val="24"/>
        </w:rPr>
        <w:t>; situazioni</w:t>
      </w:r>
      <w:r w:rsidR="00FB6E22" w:rsidRPr="001B3F09">
        <w:rPr>
          <w:rFonts w:ascii="Times New Roman" w:hAnsi="Times New Roman" w:cs="Times New Roman"/>
          <w:sz w:val="24"/>
          <w:szCs w:val="24"/>
        </w:rPr>
        <w:t xml:space="preserve"> di fronte alle quali, inevitabilmente, vacilla. È </w:t>
      </w:r>
      <w:r w:rsidRPr="001B3F09">
        <w:rPr>
          <w:rFonts w:ascii="Times New Roman" w:hAnsi="Times New Roman" w:cs="Times New Roman"/>
          <w:sz w:val="24"/>
          <w:szCs w:val="24"/>
        </w:rPr>
        <w:t>un ritrovarsi gettato nel mondo, quel</w:t>
      </w:r>
      <w:r w:rsidR="00A11A4B" w:rsidRPr="001B3F09">
        <w:rPr>
          <w:rFonts w:ascii="Times New Roman" w:hAnsi="Times New Roman" w:cs="Times New Roman"/>
          <w:sz w:val="24"/>
          <w:szCs w:val="24"/>
        </w:rPr>
        <w:t>la deiezione,</w:t>
      </w:r>
      <w:r w:rsidRPr="001B3F09">
        <w:rPr>
          <w:rFonts w:ascii="Times New Roman" w:hAnsi="Times New Roman" w:cs="Times New Roman"/>
          <w:sz w:val="24"/>
          <w:szCs w:val="24"/>
        </w:rPr>
        <w:t xml:space="preserve"> </w:t>
      </w:r>
      <w:r w:rsidRPr="001B3F09">
        <w:rPr>
          <w:rFonts w:ascii="Times New Roman" w:hAnsi="Times New Roman" w:cs="Times New Roman"/>
          <w:i/>
          <w:iCs/>
          <w:sz w:val="24"/>
          <w:szCs w:val="24"/>
        </w:rPr>
        <w:t>Geworfenheit</w:t>
      </w:r>
      <w:r w:rsidRPr="001B3F09">
        <w:rPr>
          <w:rFonts w:ascii="Times New Roman" w:hAnsi="Times New Roman" w:cs="Times New Roman"/>
          <w:sz w:val="24"/>
          <w:szCs w:val="24"/>
        </w:rPr>
        <w:t xml:space="preserve"> che, se per </w:t>
      </w:r>
      <w:r w:rsidR="00FB6E22" w:rsidRPr="001B3F09">
        <w:rPr>
          <w:rFonts w:ascii="Times New Roman" w:hAnsi="Times New Roman" w:cs="Times New Roman"/>
          <w:sz w:val="24"/>
          <w:szCs w:val="24"/>
        </w:rPr>
        <w:t>Heidegger</w:t>
      </w:r>
      <w:r w:rsidRPr="001B3F09">
        <w:rPr>
          <w:rFonts w:ascii="Times New Roman" w:hAnsi="Times New Roman" w:cs="Times New Roman"/>
          <w:sz w:val="24"/>
          <w:szCs w:val="24"/>
        </w:rPr>
        <w:t xml:space="preserve"> era caratteristica fondante del</w:t>
      </w:r>
      <w:r w:rsidR="001F7708">
        <w:rPr>
          <w:rFonts w:ascii="Times New Roman" w:hAnsi="Times New Roman" w:cs="Times New Roman"/>
          <w:sz w:val="24"/>
          <w:szCs w:val="24"/>
        </w:rPr>
        <w:t xml:space="preserve"> vivere</w:t>
      </w:r>
      <w:r w:rsidRPr="001B3F09">
        <w:rPr>
          <w:rFonts w:ascii="Times New Roman" w:hAnsi="Times New Roman" w:cs="Times New Roman"/>
          <w:sz w:val="24"/>
          <w:szCs w:val="24"/>
        </w:rPr>
        <w:t xml:space="preserve">, per De Martino assume una colorazione </w:t>
      </w:r>
      <w:r w:rsidR="001F7708">
        <w:rPr>
          <w:rFonts w:ascii="Times New Roman" w:hAnsi="Times New Roman" w:cs="Times New Roman"/>
          <w:sz w:val="24"/>
          <w:szCs w:val="24"/>
        </w:rPr>
        <w:t xml:space="preserve">esclusivamente </w:t>
      </w:r>
      <w:r w:rsidRPr="001B3F09">
        <w:rPr>
          <w:rFonts w:ascii="Times New Roman" w:hAnsi="Times New Roman" w:cs="Times New Roman"/>
          <w:sz w:val="24"/>
          <w:szCs w:val="24"/>
        </w:rPr>
        <w:t xml:space="preserve">negativa, diventando fonte di angoscia. L’essere gettato, e non pro-gettare, nel mondo, è ciò che mette in discussione la stabilità della </w:t>
      </w:r>
      <w:r w:rsidR="002B3B8D" w:rsidRPr="001B3F09">
        <w:rPr>
          <w:rFonts w:ascii="Times New Roman" w:hAnsi="Times New Roman" w:cs="Times New Roman"/>
          <w:sz w:val="24"/>
          <w:szCs w:val="24"/>
        </w:rPr>
        <w:t>p</w:t>
      </w:r>
      <w:r w:rsidRPr="001B3F09">
        <w:rPr>
          <w:rFonts w:ascii="Times New Roman" w:hAnsi="Times New Roman" w:cs="Times New Roman"/>
          <w:sz w:val="24"/>
          <w:szCs w:val="24"/>
        </w:rPr>
        <w:t>resenza individuale e collettiva</w:t>
      </w:r>
      <w:r w:rsidR="00CC3FC7" w:rsidRPr="001B3F09">
        <w:rPr>
          <w:rFonts w:ascii="Times New Roman" w:hAnsi="Times New Roman" w:cs="Times New Roman"/>
          <w:sz w:val="24"/>
          <w:szCs w:val="24"/>
        </w:rPr>
        <w:t>;</w:t>
      </w:r>
      <w:r w:rsidR="00FB6E22" w:rsidRPr="001B3F09">
        <w:rPr>
          <w:rFonts w:ascii="Times New Roman" w:hAnsi="Times New Roman" w:cs="Times New Roman"/>
          <w:sz w:val="24"/>
          <w:szCs w:val="24"/>
        </w:rPr>
        <w:t xml:space="preserve"> l</w:t>
      </w:r>
      <w:r w:rsidRPr="001B3F09">
        <w:rPr>
          <w:rFonts w:ascii="Times New Roman" w:hAnsi="Times New Roman" w:cs="Times New Roman"/>
          <w:sz w:val="24"/>
          <w:szCs w:val="24"/>
        </w:rPr>
        <w:t>’impossibilità di compiere delle scelte di valore, come anche, al contrario, l’enfasi esagerata su una decisione</w:t>
      </w:r>
      <w:r w:rsidR="001F7708">
        <w:rPr>
          <w:rFonts w:ascii="Times New Roman" w:hAnsi="Times New Roman" w:cs="Times New Roman"/>
          <w:sz w:val="24"/>
          <w:szCs w:val="24"/>
        </w:rPr>
        <w:t>, ci pongono in uno stato insopportabilmente liminale</w:t>
      </w:r>
      <w:r w:rsidR="00FB6E22" w:rsidRPr="001B3F09">
        <w:rPr>
          <w:rFonts w:ascii="Times New Roman" w:hAnsi="Times New Roman" w:cs="Times New Roman"/>
          <w:sz w:val="24"/>
          <w:szCs w:val="24"/>
        </w:rPr>
        <w:t>.</w:t>
      </w:r>
      <w:r w:rsidR="00CC3FC7" w:rsidRPr="001B3F09">
        <w:rPr>
          <w:rFonts w:ascii="Times New Roman" w:hAnsi="Times New Roman" w:cs="Times New Roman"/>
          <w:sz w:val="24"/>
          <w:szCs w:val="24"/>
        </w:rPr>
        <w:t xml:space="preserve"> Il che ci porta all’ultimo termine chiave, quello di </w:t>
      </w:r>
      <w:r w:rsidR="00CC3FC7" w:rsidRPr="001B3F09">
        <w:rPr>
          <w:rFonts w:ascii="Times New Roman" w:hAnsi="Times New Roman" w:cs="Times New Roman"/>
          <w:i/>
          <w:iCs/>
          <w:sz w:val="24"/>
          <w:szCs w:val="24"/>
        </w:rPr>
        <w:t>destorificazione</w:t>
      </w:r>
      <w:r w:rsidR="00CC3FC7" w:rsidRPr="001B3F09">
        <w:rPr>
          <w:rFonts w:ascii="Times New Roman" w:hAnsi="Times New Roman" w:cs="Times New Roman"/>
          <w:sz w:val="24"/>
          <w:szCs w:val="24"/>
        </w:rPr>
        <w:t>. Destorificare non significa altro se non negare la storia: laddove la situazione metta in dubbio la possibilità di esistere all’interno di una qualsiasi storia, la destorificazione «provvede a negarla per quello che di fatto è, presentandola come se fosse la ripetizione di una situazione analoga che si è verificata nell’</w:t>
      </w:r>
      <w:r w:rsidR="00CC3FC7" w:rsidRPr="001B3F09">
        <w:rPr>
          <w:rFonts w:ascii="Times New Roman" w:hAnsi="Times New Roman" w:cs="Times New Roman"/>
          <w:i/>
          <w:iCs/>
          <w:sz w:val="24"/>
          <w:szCs w:val="24"/>
        </w:rPr>
        <w:t>illud tempus</w:t>
      </w:r>
      <w:r w:rsidR="00CC3FC7" w:rsidRPr="001B3F09">
        <w:rPr>
          <w:rFonts w:ascii="Times New Roman" w:hAnsi="Times New Roman" w:cs="Times New Roman"/>
          <w:sz w:val="24"/>
          <w:szCs w:val="24"/>
        </w:rPr>
        <w:t xml:space="preserve"> del mito»</w:t>
      </w:r>
      <w:r w:rsidR="00CC3FC7" w:rsidRPr="001B3F09">
        <w:rPr>
          <w:rStyle w:val="Rimandonotaapidipagina"/>
          <w:rFonts w:ascii="Times New Roman" w:hAnsi="Times New Roman" w:cs="Times New Roman"/>
          <w:sz w:val="24"/>
          <w:szCs w:val="24"/>
        </w:rPr>
        <w:footnoteReference w:id="15"/>
      </w:r>
      <w:r w:rsidR="00CC3FC7" w:rsidRPr="001B3F09">
        <w:rPr>
          <w:rFonts w:ascii="Times New Roman" w:hAnsi="Times New Roman" w:cs="Times New Roman"/>
          <w:sz w:val="24"/>
          <w:szCs w:val="24"/>
        </w:rPr>
        <w:t xml:space="preserve"> e permettendone così il superamento</w:t>
      </w:r>
      <w:r w:rsidR="002B3B8D" w:rsidRPr="001B3F09">
        <w:rPr>
          <w:rFonts w:ascii="Times New Roman" w:hAnsi="Times New Roman" w:cs="Times New Roman"/>
          <w:sz w:val="24"/>
          <w:szCs w:val="24"/>
        </w:rPr>
        <w:t xml:space="preserve">: «in tal modo la decisione umana di quei momenti si svolge per entro la protezione della già avvenuta decisione sul piano mitico, il che equivale a dire che attraverso la </w:t>
      </w:r>
      <w:r w:rsidR="002B3B8D" w:rsidRPr="001B3F09">
        <w:rPr>
          <w:rFonts w:ascii="Times New Roman" w:hAnsi="Times New Roman" w:cs="Times New Roman"/>
          <w:i/>
          <w:iCs/>
          <w:sz w:val="24"/>
          <w:szCs w:val="24"/>
        </w:rPr>
        <w:t>pia fraus</w:t>
      </w:r>
      <w:r w:rsidR="002B3B8D" w:rsidRPr="001B3F09">
        <w:rPr>
          <w:rFonts w:ascii="Times New Roman" w:hAnsi="Times New Roman" w:cs="Times New Roman"/>
          <w:sz w:val="24"/>
          <w:szCs w:val="24"/>
        </w:rPr>
        <w:t xml:space="preserve"> dello stare nella storia come se non ci si stesse».</w:t>
      </w:r>
      <w:r w:rsidR="002B3B8D" w:rsidRPr="001B3F09">
        <w:rPr>
          <w:rStyle w:val="Rimandonotaapidipagina"/>
          <w:rFonts w:ascii="Times New Roman" w:hAnsi="Times New Roman" w:cs="Times New Roman"/>
          <w:sz w:val="24"/>
          <w:szCs w:val="24"/>
        </w:rPr>
        <w:footnoteReference w:id="16"/>
      </w:r>
      <w:r w:rsidR="00CC3FC7" w:rsidRPr="001B3F09">
        <w:rPr>
          <w:rFonts w:ascii="Times New Roman" w:hAnsi="Times New Roman" w:cs="Times New Roman"/>
          <w:sz w:val="24"/>
          <w:szCs w:val="24"/>
        </w:rPr>
        <w:t xml:space="preserve"> L’orizzonte simbolico del mito assume quindi un valore straordinario,</w:t>
      </w:r>
      <w:r w:rsidR="002B3B8D" w:rsidRPr="001B3F09">
        <w:rPr>
          <w:rFonts w:ascii="Times New Roman" w:hAnsi="Times New Roman" w:cs="Times New Roman"/>
          <w:sz w:val="24"/>
          <w:szCs w:val="24"/>
        </w:rPr>
        <w:t xml:space="preserve"> trovandosi ad essere, assieme alla sua controparte del rito (De Martino parla di “nesso mitico-rituale</w:t>
      </w:r>
      <w:r w:rsidR="002E4053" w:rsidRPr="001B3F09">
        <w:rPr>
          <w:rFonts w:ascii="Times New Roman" w:hAnsi="Times New Roman" w:cs="Times New Roman"/>
          <w:sz w:val="24"/>
          <w:szCs w:val="24"/>
        </w:rPr>
        <w:t>”</w:t>
      </w:r>
      <w:r w:rsidR="002B3B8D" w:rsidRPr="001B3F09">
        <w:rPr>
          <w:rFonts w:ascii="Times New Roman" w:hAnsi="Times New Roman" w:cs="Times New Roman"/>
          <w:sz w:val="24"/>
          <w:szCs w:val="24"/>
        </w:rPr>
        <w:t>), un mezzo fondamentale per preservare la presenza.</w:t>
      </w:r>
    </w:p>
    <w:p w14:paraId="6E6BEEA0" w14:textId="5A2F827C" w:rsidR="00604DC8" w:rsidRDefault="002B3B8D" w:rsidP="002632BC">
      <w:pPr>
        <w:spacing w:line="480" w:lineRule="auto"/>
        <w:jc w:val="both"/>
        <w:rPr>
          <w:rFonts w:ascii="Times New Roman" w:hAnsi="Times New Roman" w:cs="Times New Roman"/>
          <w:sz w:val="24"/>
          <w:szCs w:val="24"/>
        </w:rPr>
      </w:pPr>
      <w:r w:rsidRPr="001B3F09">
        <w:rPr>
          <w:rFonts w:ascii="Times New Roman" w:hAnsi="Times New Roman" w:cs="Times New Roman"/>
          <w:sz w:val="24"/>
          <w:szCs w:val="24"/>
        </w:rPr>
        <w:lastRenderedPageBreak/>
        <w:tab/>
        <w:t xml:space="preserve">Abbiamo cercato quindi nel modo più breve possibile di mostrare come, per De Martino, assuma importanza il concetto di superamento di una crisi attraverso l’istituto della destorificazione, al fine di traghettare la presenza al di là di quei momenti troppo rischiosi per il suo essere al mondo. Il ruolo della religione è proprio quello di fornire un metodo controllato </w:t>
      </w:r>
      <w:r w:rsidR="00604DC8" w:rsidRPr="001B3F09">
        <w:rPr>
          <w:rFonts w:ascii="Times New Roman" w:hAnsi="Times New Roman" w:cs="Times New Roman"/>
          <w:sz w:val="24"/>
          <w:szCs w:val="24"/>
        </w:rPr>
        <w:t xml:space="preserve">per destorificare, per permettere di superare le difficoltà ogni qualvolta se ne presentino: è facile, a questo punto, vedere l’aggancio con quanto detto in precedenza riguardo alla relazione della religione con eventi che possono di diritto rientrare all’interno della categoria di “momenti critici”. La recente pandemia di Covid19 lo è senz’altro, e un’analisi delle soluzioni che i vari mondi religiosi offrono, </w:t>
      </w:r>
      <w:r w:rsidR="001F7708">
        <w:rPr>
          <w:rFonts w:ascii="Times New Roman" w:hAnsi="Times New Roman" w:cs="Times New Roman"/>
          <w:sz w:val="24"/>
          <w:szCs w:val="24"/>
        </w:rPr>
        <w:t>de</w:t>
      </w:r>
      <w:r w:rsidR="00604DC8" w:rsidRPr="001B3F09">
        <w:rPr>
          <w:rFonts w:ascii="Times New Roman" w:hAnsi="Times New Roman" w:cs="Times New Roman"/>
          <w:sz w:val="24"/>
          <w:szCs w:val="24"/>
        </w:rPr>
        <w:t>i nuovi istituti di destorificazione messi a punto oggi, permett</w:t>
      </w:r>
      <w:r w:rsidR="00D62B49">
        <w:rPr>
          <w:rFonts w:ascii="Times New Roman" w:hAnsi="Times New Roman" w:cs="Times New Roman"/>
          <w:sz w:val="24"/>
          <w:szCs w:val="24"/>
        </w:rPr>
        <w:t>e</w:t>
      </w:r>
      <w:r w:rsidR="00604DC8" w:rsidRPr="001B3F09">
        <w:rPr>
          <w:rFonts w:ascii="Times New Roman" w:hAnsi="Times New Roman" w:cs="Times New Roman"/>
          <w:sz w:val="24"/>
          <w:szCs w:val="24"/>
        </w:rPr>
        <w:t xml:space="preserve"> di sorprendere proprio la genesi del fatto religioso, ci consent</w:t>
      </w:r>
      <w:r w:rsidR="00D62B49">
        <w:rPr>
          <w:rFonts w:ascii="Times New Roman" w:hAnsi="Times New Roman" w:cs="Times New Roman"/>
          <w:sz w:val="24"/>
          <w:szCs w:val="24"/>
        </w:rPr>
        <w:t>e</w:t>
      </w:r>
      <w:r w:rsidR="00604DC8" w:rsidRPr="001B3F09">
        <w:rPr>
          <w:rFonts w:ascii="Times New Roman" w:hAnsi="Times New Roman" w:cs="Times New Roman"/>
          <w:sz w:val="24"/>
          <w:szCs w:val="24"/>
        </w:rPr>
        <w:t xml:space="preserve"> di afferrare le radici più solide di un pensiero religioso scoprendolo proprio nel momento di </w:t>
      </w:r>
      <w:r w:rsidR="00604DC8" w:rsidRPr="001B3F09">
        <w:rPr>
          <w:rFonts w:ascii="Times New Roman" w:hAnsi="Times New Roman" w:cs="Times New Roman"/>
          <w:i/>
          <w:iCs/>
          <w:sz w:val="24"/>
          <w:szCs w:val="24"/>
        </w:rPr>
        <w:t>Weltuntergangserlebnis</w:t>
      </w:r>
      <w:r w:rsidR="00604DC8" w:rsidRPr="001B3F09">
        <w:rPr>
          <w:rFonts w:ascii="Times New Roman" w:hAnsi="Times New Roman" w:cs="Times New Roman"/>
          <w:sz w:val="24"/>
          <w:szCs w:val="24"/>
        </w:rPr>
        <w:t>, in cui esperisce la fine del mondo, della storia, e si trova a dover inventare nuove trame per tenere allacciata la presenza collettiva.</w:t>
      </w:r>
    </w:p>
    <w:p w14:paraId="6BADB09A" w14:textId="77777777" w:rsidR="008F58D2" w:rsidRPr="008F58D2" w:rsidRDefault="008F58D2" w:rsidP="002632BC">
      <w:pPr>
        <w:spacing w:line="480" w:lineRule="auto"/>
        <w:jc w:val="both"/>
        <w:rPr>
          <w:rFonts w:ascii="Times New Roman" w:hAnsi="Times New Roman" w:cs="Times New Roman"/>
          <w:sz w:val="2"/>
          <w:szCs w:val="2"/>
        </w:rPr>
      </w:pPr>
    </w:p>
    <w:p w14:paraId="5C2B60BD" w14:textId="51E17252" w:rsidR="00604DC8" w:rsidRPr="001B3F09" w:rsidRDefault="00301A08" w:rsidP="00604DC8">
      <w:pPr>
        <w:spacing w:line="480" w:lineRule="auto"/>
        <w:ind w:left="567"/>
        <w:jc w:val="both"/>
        <w:rPr>
          <w:rFonts w:ascii="Times New Roman" w:hAnsi="Times New Roman" w:cs="Times New Roman"/>
          <w:b/>
          <w:bCs/>
          <w:sz w:val="24"/>
          <w:szCs w:val="24"/>
        </w:rPr>
      </w:pPr>
      <w:r w:rsidRPr="001B3F09">
        <w:rPr>
          <w:rFonts w:ascii="Times New Roman" w:hAnsi="Times New Roman" w:cs="Times New Roman"/>
          <w:b/>
          <w:bCs/>
          <w:sz w:val="24"/>
          <w:szCs w:val="24"/>
        </w:rPr>
        <w:t>Soka</w:t>
      </w:r>
      <w:r w:rsidR="00604DC8" w:rsidRPr="001B3F09">
        <w:rPr>
          <w:rFonts w:ascii="Times New Roman" w:hAnsi="Times New Roman" w:cs="Times New Roman"/>
          <w:b/>
          <w:bCs/>
          <w:sz w:val="24"/>
          <w:szCs w:val="24"/>
        </w:rPr>
        <w:t xml:space="preserve"> Gakkai: un’introduzione</w:t>
      </w:r>
    </w:p>
    <w:p w14:paraId="19BB2E6D" w14:textId="3AFF3760" w:rsidR="00765CDF" w:rsidRPr="001B3F09" w:rsidRDefault="00604DC8" w:rsidP="00604DC8">
      <w:pPr>
        <w:spacing w:line="480" w:lineRule="auto"/>
        <w:jc w:val="both"/>
        <w:rPr>
          <w:rFonts w:ascii="Times New Roman" w:hAnsi="Times New Roman" w:cs="Times New Roman"/>
          <w:sz w:val="24"/>
          <w:szCs w:val="24"/>
        </w:rPr>
      </w:pPr>
      <w:r w:rsidRPr="001B3F09">
        <w:rPr>
          <w:rFonts w:ascii="Times New Roman" w:hAnsi="Times New Roman" w:cs="Times New Roman"/>
          <w:sz w:val="24"/>
          <w:szCs w:val="24"/>
        </w:rPr>
        <w:tab/>
      </w:r>
      <w:r w:rsidR="0028330A" w:rsidRPr="001B3F09">
        <w:rPr>
          <w:rFonts w:ascii="Times New Roman" w:hAnsi="Times New Roman" w:cs="Times New Roman"/>
          <w:sz w:val="24"/>
          <w:szCs w:val="24"/>
        </w:rPr>
        <w:t>Una delle nuove religioni</w:t>
      </w:r>
      <w:r w:rsidR="001F7708">
        <w:rPr>
          <w:rFonts w:ascii="Times New Roman" w:hAnsi="Times New Roman" w:cs="Times New Roman"/>
          <w:sz w:val="24"/>
          <w:szCs w:val="24"/>
        </w:rPr>
        <w:t xml:space="preserve"> (</w:t>
      </w:r>
      <w:r w:rsidR="001F7708">
        <w:rPr>
          <w:rFonts w:ascii="Times New Roman" w:hAnsi="Times New Roman" w:cs="Times New Roman"/>
          <w:i/>
          <w:iCs/>
          <w:sz w:val="24"/>
          <w:szCs w:val="24"/>
        </w:rPr>
        <w:t xml:space="preserve">shin </w:t>
      </w:r>
      <w:r w:rsidR="001F7708" w:rsidRPr="001F7708">
        <w:rPr>
          <w:rFonts w:ascii="Times New Roman" w:hAnsi="Times New Roman" w:cs="Times New Roman"/>
          <w:i/>
          <w:iCs/>
          <w:sz w:val="24"/>
          <w:szCs w:val="24"/>
        </w:rPr>
        <w:t>shūkyō</w:t>
      </w:r>
      <w:r w:rsidR="001F7708">
        <w:rPr>
          <w:rFonts w:ascii="Times New Roman" w:hAnsi="Times New Roman" w:cs="Times New Roman"/>
          <w:sz w:val="24"/>
          <w:szCs w:val="24"/>
        </w:rPr>
        <w:t>)</w:t>
      </w:r>
      <w:r w:rsidR="0028330A" w:rsidRPr="001B3F09">
        <w:rPr>
          <w:rFonts w:ascii="Times New Roman" w:hAnsi="Times New Roman" w:cs="Times New Roman"/>
          <w:sz w:val="24"/>
          <w:szCs w:val="24"/>
        </w:rPr>
        <w:t xml:space="preserve"> più influenti e conosciute</w:t>
      </w:r>
      <w:r w:rsidR="001F7708">
        <w:rPr>
          <w:rFonts w:ascii="Times New Roman" w:hAnsi="Times New Roman" w:cs="Times New Roman"/>
          <w:sz w:val="24"/>
          <w:szCs w:val="24"/>
        </w:rPr>
        <w:t>,</w:t>
      </w:r>
      <w:r w:rsidR="0028330A" w:rsidRPr="001B3F09">
        <w:rPr>
          <w:rFonts w:ascii="Times New Roman" w:hAnsi="Times New Roman" w:cs="Times New Roman"/>
          <w:sz w:val="24"/>
          <w:szCs w:val="24"/>
        </w:rPr>
        <w:t xml:space="preserve"> non solo in Giappone ma anche al di fuori di ess</w:t>
      </w:r>
      <w:r w:rsidR="00305F5E" w:rsidRPr="001B3F09">
        <w:rPr>
          <w:rFonts w:ascii="Times New Roman" w:hAnsi="Times New Roman" w:cs="Times New Roman"/>
          <w:sz w:val="24"/>
          <w:szCs w:val="24"/>
        </w:rPr>
        <w:t>o</w:t>
      </w:r>
      <w:r w:rsidR="0028330A" w:rsidRPr="00C71564">
        <w:rPr>
          <w:rFonts w:ascii="Times New Roman" w:hAnsi="Times New Roman" w:cs="Times New Roman"/>
          <w:sz w:val="24"/>
          <w:szCs w:val="24"/>
        </w:rPr>
        <w:t xml:space="preserve">, </w:t>
      </w:r>
      <w:r w:rsidR="00301A08" w:rsidRPr="00C71564">
        <w:rPr>
          <w:rFonts w:ascii="Times New Roman" w:hAnsi="Times New Roman" w:cs="Times New Roman"/>
          <w:sz w:val="24"/>
          <w:szCs w:val="24"/>
        </w:rPr>
        <w:t>Soka</w:t>
      </w:r>
      <w:r w:rsidR="0028330A" w:rsidRPr="00C71564">
        <w:rPr>
          <w:rFonts w:ascii="Times New Roman" w:hAnsi="Times New Roman" w:cs="Times New Roman"/>
          <w:sz w:val="24"/>
          <w:szCs w:val="24"/>
        </w:rPr>
        <w:t xml:space="preserve"> Gakkai </w:t>
      </w:r>
      <w:r w:rsidR="00305F5E" w:rsidRPr="00C71564">
        <w:rPr>
          <w:rFonts w:ascii="Times New Roman" w:hAnsi="Times New Roman" w:cs="Times New Roman"/>
          <w:sz w:val="24"/>
          <w:szCs w:val="24"/>
        </w:rPr>
        <w:t>nasce nel 1930 come movimento per la riforma del sistema scolastico</w:t>
      </w:r>
      <w:r w:rsidR="00C71564" w:rsidRPr="00C71564">
        <w:rPr>
          <w:rFonts w:ascii="Times New Roman" w:hAnsi="Times New Roman" w:cs="Times New Roman"/>
          <w:sz w:val="24"/>
          <w:szCs w:val="24"/>
        </w:rPr>
        <w:t>.</w:t>
      </w:r>
      <w:r w:rsidR="00305F5E" w:rsidRPr="00C71564">
        <w:rPr>
          <w:rFonts w:ascii="Times New Roman" w:hAnsi="Times New Roman" w:cs="Times New Roman"/>
          <w:sz w:val="24"/>
          <w:szCs w:val="24"/>
        </w:rPr>
        <w:t xml:space="preserve"> </w:t>
      </w:r>
      <w:r w:rsidR="00C71564" w:rsidRPr="00C71564">
        <w:rPr>
          <w:rFonts w:ascii="Times New Roman" w:hAnsi="Times New Roman" w:cs="Times New Roman"/>
          <w:sz w:val="24"/>
          <w:szCs w:val="24"/>
        </w:rPr>
        <w:t>Inizialmente conosciuta co</w:t>
      </w:r>
      <w:r w:rsidR="00305F5E" w:rsidRPr="00C71564">
        <w:rPr>
          <w:rFonts w:ascii="Times New Roman" w:hAnsi="Times New Roman" w:cs="Times New Roman"/>
          <w:sz w:val="24"/>
          <w:szCs w:val="24"/>
        </w:rPr>
        <w:t xml:space="preserve">l nome di </w:t>
      </w:r>
      <w:r w:rsidR="00301A08" w:rsidRPr="00C71564">
        <w:rPr>
          <w:rFonts w:ascii="Times New Roman" w:hAnsi="Times New Roman" w:cs="Times New Roman"/>
          <w:sz w:val="24"/>
          <w:szCs w:val="24"/>
        </w:rPr>
        <w:t>S</w:t>
      </w:r>
      <w:r w:rsidR="001F7708" w:rsidRPr="00C71564">
        <w:rPr>
          <w:rFonts w:ascii="Times New Roman" w:hAnsi="Times New Roman" w:cs="Times New Roman"/>
          <w:sz w:val="24"/>
          <w:szCs w:val="24"/>
        </w:rPr>
        <w:t>ō</w:t>
      </w:r>
      <w:r w:rsidR="00301A08" w:rsidRPr="00C71564">
        <w:rPr>
          <w:rFonts w:ascii="Times New Roman" w:hAnsi="Times New Roman" w:cs="Times New Roman"/>
          <w:sz w:val="24"/>
          <w:szCs w:val="24"/>
        </w:rPr>
        <w:t>ka</w:t>
      </w:r>
      <w:r w:rsidR="00305F5E" w:rsidRPr="00C71564">
        <w:rPr>
          <w:rFonts w:ascii="Times New Roman" w:hAnsi="Times New Roman" w:cs="Times New Roman"/>
          <w:sz w:val="24"/>
          <w:szCs w:val="24"/>
        </w:rPr>
        <w:t xml:space="preserve"> Kyōiku Gakkai</w:t>
      </w:r>
      <w:r w:rsidR="00CC0349" w:rsidRPr="00C71564">
        <w:rPr>
          <w:rFonts w:ascii="Times New Roman" w:hAnsi="Times New Roman" w:cs="Times New Roman"/>
          <w:sz w:val="24"/>
          <w:szCs w:val="24"/>
        </w:rPr>
        <w:t>, “</w:t>
      </w:r>
      <w:r w:rsidR="00305F5E" w:rsidRPr="00C71564">
        <w:rPr>
          <w:rFonts w:ascii="Times New Roman" w:hAnsi="Times New Roman" w:cs="Times New Roman"/>
          <w:sz w:val="24"/>
          <w:szCs w:val="24"/>
        </w:rPr>
        <w:t>Associazione di studio per un’educazione che crea valore</w:t>
      </w:r>
      <w:r w:rsidR="00CC0349" w:rsidRPr="00C71564">
        <w:rPr>
          <w:rFonts w:ascii="Times New Roman" w:hAnsi="Times New Roman" w:cs="Times New Roman"/>
          <w:sz w:val="24"/>
          <w:szCs w:val="24"/>
        </w:rPr>
        <w:t xml:space="preserve">”, </w:t>
      </w:r>
      <w:r w:rsidR="00C71564" w:rsidRPr="00C71564">
        <w:rPr>
          <w:rFonts w:ascii="Times New Roman" w:hAnsi="Times New Roman" w:cs="Times New Roman"/>
          <w:sz w:val="24"/>
          <w:szCs w:val="24"/>
        </w:rPr>
        <w:t xml:space="preserve">viene fondata da </w:t>
      </w:r>
      <w:r w:rsidR="0028330A" w:rsidRPr="00C71564">
        <w:rPr>
          <w:rFonts w:ascii="Times New Roman" w:hAnsi="Times New Roman" w:cs="Times New Roman"/>
          <w:sz w:val="24"/>
          <w:szCs w:val="24"/>
        </w:rPr>
        <w:t>Makiguchi Tsunesaburō (1871-1944)</w:t>
      </w:r>
      <w:r w:rsidR="00CC0349" w:rsidRPr="00C71564">
        <w:rPr>
          <w:rFonts w:ascii="Times New Roman" w:hAnsi="Times New Roman" w:cs="Times New Roman"/>
          <w:sz w:val="24"/>
          <w:szCs w:val="24"/>
        </w:rPr>
        <w:t>, insegnante di scuola primaria</w:t>
      </w:r>
      <w:r w:rsidR="00C71564" w:rsidRPr="00C71564">
        <w:rPr>
          <w:rFonts w:ascii="Times New Roman" w:hAnsi="Times New Roman" w:cs="Times New Roman"/>
          <w:sz w:val="24"/>
          <w:szCs w:val="24"/>
        </w:rPr>
        <w:t xml:space="preserve"> sostenitore d</w:t>
      </w:r>
      <w:r w:rsidR="00CC0349" w:rsidRPr="00C71564">
        <w:rPr>
          <w:rFonts w:ascii="Times New Roman" w:hAnsi="Times New Roman" w:cs="Times New Roman"/>
          <w:sz w:val="24"/>
          <w:szCs w:val="24"/>
        </w:rPr>
        <w:t xml:space="preserve">ella necessità di un insegnamento che favorisse un apprendimento attivo da parte degli studenti, basato sui valori di bello, buono e utile. Il passaggio da associazione attivista a movimento religioso avviene però con </w:t>
      </w:r>
      <w:r w:rsidR="001F7708" w:rsidRPr="00C71564">
        <w:rPr>
          <w:rFonts w:ascii="Times New Roman" w:hAnsi="Times New Roman" w:cs="Times New Roman"/>
          <w:sz w:val="24"/>
          <w:szCs w:val="24"/>
        </w:rPr>
        <w:t xml:space="preserve">la </w:t>
      </w:r>
      <w:r w:rsidR="00D62734" w:rsidRPr="00C71564">
        <w:rPr>
          <w:rFonts w:ascii="Times New Roman" w:hAnsi="Times New Roman" w:cs="Times New Roman"/>
          <w:sz w:val="24"/>
          <w:szCs w:val="24"/>
        </w:rPr>
        <w:t xml:space="preserve">presidenza </w:t>
      </w:r>
      <w:r w:rsidR="001F7708" w:rsidRPr="00C71564">
        <w:rPr>
          <w:rFonts w:ascii="Times New Roman" w:hAnsi="Times New Roman" w:cs="Times New Roman"/>
          <w:sz w:val="24"/>
          <w:szCs w:val="24"/>
        </w:rPr>
        <w:t>de</w:t>
      </w:r>
      <w:r w:rsidR="00D62734" w:rsidRPr="00C71564">
        <w:rPr>
          <w:rFonts w:ascii="Times New Roman" w:hAnsi="Times New Roman" w:cs="Times New Roman"/>
          <w:sz w:val="24"/>
          <w:szCs w:val="24"/>
        </w:rPr>
        <w:t xml:space="preserve">l </w:t>
      </w:r>
      <w:r w:rsidR="00CC0349" w:rsidRPr="00C71564">
        <w:rPr>
          <w:rFonts w:ascii="Times New Roman" w:hAnsi="Times New Roman" w:cs="Times New Roman"/>
          <w:sz w:val="24"/>
          <w:szCs w:val="24"/>
        </w:rPr>
        <w:t xml:space="preserve">suo discepolo </w:t>
      </w:r>
      <w:r w:rsidR="0028330A" w:rsidRPr="00C71564">
        <w:rPr>
          <w:rFonts w:ascii="Times New Roman" w:hAnsi="Times New Roman" w:cs="Times New Roman"/>
          <w:sz w:val="24"/>
          <w:szCs w:val="24"/>
        </w:rPr>
        <w:t>Toda Jōsei (1900-1958)</w:t>
      </w:r>
      <w:r w:rsidR="00CC0349" w:rsidRPr="00C71564">
        <w:rPr>
          <w:rFonts w:ascii="Times New Roman" w:hAnsi="Times New Roman" w:cs="Times New Roman"/>
          <w:sz w:val="24"/>
          <w:szCs w:val="24"/>
        </w:rPr>
        <w:t>, il quale, durante un’esperienza in carcere condivisa con lo stesso Makiguchi (</w:t>
      </w:r>
      <w:r w:rsidR="001F7708" w:rsidRPr="00C71564">
        <w:rPr>
          <w:rFonts w:ascii="Times New Roman" w:hAnsi="Times New Roman" w:cs="Times New Roman"/>
          <w:sz w:val="24"/>
          <w:szCs w:val="24"/>
        </w:rPr>
        <w:t>eg</w:t>
      </w:r>
      <w:r w:rsidR="00CC0349" w:rsidRPr="00C71564">
        <w:rPr>
          <w:rFonts w:ascii="Times New Roman" w:hAnsi="Times New Roman" w:cs="Times New Roman"/>
          <w:sz w:val="24"/>
          <w:szCs w:val="24"/>
        </w:rPr>
        <w:t>l</w:t>
      </w:r>
      <w:r w:rsidR="001F7708" w:rsidRPr="00C71564">
        <w:rPr>
          <w:rFonts w:ascii="Times New Roman" w:hAnsi="Times New Roman" w:cs="Times New Roman"/>
          <w:sz w:val="24"/>
          <w:szCs w:val="24"/>
        </w:rPr>
        <w:t>i</w:t>
      </w:r>
      <w:r w:rsidR="00CC0349" w:rsidRPr="00C71564">
        <w:rPr>
          <w:rFonts w:ascii="Times New Roman" w:hAnsi="Times New Roman" w:cs="Times New Roman"/>
          <w:sz w:val="24"/>
          <w:szCs w:val="24"/>
        </w:rPr>
        <w:t xml:space="preserve"> </w:t>
      </w:r>
      <w:r w:rsidR="00CC0349" w:rsidRPr="001B3F09">
        <w:rPr>
          <w:rFonts w:ascii="Times New Roman" w:hAnsi="Times New Roman" w:cs="Times New Roman"/>
          <w:sz w:val="24"/>
          <w:szCs w:val="24"/>
        </w:rPr>
        <w:t>vi perirà) a causa del rifiuto del culto imperiale di Amaterasu, ha un</w:t>
      </w:r>
      <w:r w:rsidR="00514BA5" w:rsidRPr="001B3F09">
        <w:rPr>
          <w:rFonts w:ascii="Times New Roman" w:hAnsi="Times New Roman" w:cs="Times New Roman"/>
          <w:sz w:val="24"/>
          <w:szCs w:val="24"/>
        </w:rPr>
        <w:t>a</w:t>
      </w:r>
      <w:r w:rsidR="00CC0349" w:rsidRPr="001B3F09">
        <w:rPr>
          <w:rFonts w:ascii="Times New Roman" w:hAnsi="Times New Roman" w:cs="Times New Roman"/>
          <w:sz w:val="24"/>
          <w:szCs w:val="24"/>
        </w:rPr>
        <w:t xml:space="preserve"> visione nella quale ascolta, assieme a dei </w:t>
      </w:r>
      <w:r w:rsidR="00CC0349" w:rsidRPr="001B3F09">
        <w:rPr>
          <w:rFonts w:ascii="Times New Roman" w:hAnsi="Times New Roman" w:cs="Times New Roman"/>
          <w:sz w:val="24"/>
          <w:szCs w:val="24"/>
        </w:rPr>
        <w:lastRenderedPageBreak/>
        <w:t xml:space="preserve">bodhisattva, il </w:t>
      </w:r>
      <w:r w:rsidR="00CC0349" w:rsidRPr="00D62B49">
        <w:rPr>
          <w:rFonts w:ascii="Times New Roman" w:hAnsi="Times New Roman" w:cs="Times New Roman"/>
          <w:i/>
          <w:iCs/>
          <w:sz w:val="24"/>
          <w:szCs w:val="24"/>
        </w:rPr>
        <w:t>Sutra del Loto</w:t>
      </w:r>
      <w:r w:rsidR="00CC0349" w:rsidRPr="00D62B49">
        <w:rPr>
          <w:rFonts w:ascii="Times New Roman" w:hAnsi="Times New Roman" w:cs="Times New Roman"/>
          <w:sz w:val="24"/>
          <w:szCs w:val="24"/>
        </w:rPr>
        <w:t>.</w:t>
      </w:r>
      <w:r w:rsidR="00CC0349" w:rsidRPr="001B3F09">
        <w:rPr>
          <w:rFonts w:ascii="Times New Roman" w:hAnsi="Times New Roman" w:cs="Times New Roman"/>
          <w:sz w:val="24"/>
          <w:szCs w:val="24"/>
        </w:rPr>
        <w:t xml:space="preserve"> </w:t>
      </w:r>
      <w:r w:rsidR="00D62B49">
        <w:rPr>
          <w:rFonts w:ascii="Times New Roman" w:hAnsi="Times New Roman" w:cs="Times New Roman"/>
          <w:sz w:val="24"/>
          <w:szCs w:val="24"/>
        </w:rPr>
        <w:t>P</w:t>
      </w:r>
      <w:r w:rsidR="00514BA5" w:rsidRPr="001B3F09">
        <w:rPr>
          <w:rFonts w:ascii="Times New Roman" w:hAnsi="Times New Roman" w:cs="Times New Roman"/>
          <w:sz w:val="24"/>
          <w:szCs w:val="24"/>
        </w:rPr>
        <w:t xml:space="preserve">roprio questo scritto diventerà fondamentale per la </w:t>
      </w:r>
      <w:r w:rsidR="001F7708">
        <w:rPr>
          <w:rFonts w:ascii="Times New Roman" w:hAnsi="Times New Roman" w:cs="Times New Roman"/>
          <w:sz w:val="24"/>
          <w:szCs w:val="24"/>
        </w:rPr>
        <w:t xml:space="preserve">ormai </w:t>
      </w:r>
      <w:r w:rsidR="00514BA5" w:rsidRPr="001B3F09">
        <w:rPr>
          <w:rFonts w:ascii="Times New Roman" w:hAnsi="Times New Roman" w:cs="Times New Roman"/>
          <w:sz w:val="24"/>
          <w:szCs w:val="24"/>
        </w:rPr>
        <w:t xml:space="preserve">rinominata </w:t>
      </w:r>
      <w:r w:rsidR="00301A08" w:rsidRPr="001B3F09">
        <w:rPr>
          <w:rFonts w:ascii="Times New Roman" w:hAnsi="Times New Roman" w:cs="Times New Roman"/>
          <w:sz w:val="24"/>
          <w:szCs w:val="24"/>
        </w:rPr>
        <w:t>Soka</w:t>
      </w:r>
      <w:r w:rsidR="00514BA5" w:rsidRPr="001B3F09">
        <w:rPr>
          <w:rFonts w:ascii="Times New Roman" w:hAnsi="Times New Roman" w:cs="Times New Roman"/>
          <w:sz w:val="24"/>
          <w:szCs w:val="24"/>
        </w:rPr>
        <w:t xml:space="preserve"> Gakkai, che non potrà più prescindere da</w:t>
      </w:r>
      <w:r w:rsidR="001F7708">
        <w:rPr>
          <w:rFonts w:ascii="Times New Roman" w:hAnsi="Times New Roman" w:cs="Times New Roman"/>
          <w:sz w:val="24"/>
          <w:szCs w:val="24"/>
        </w:rPr>
        <w:t xml:space="preserve"> quel</w:t>
      </w:r>
      <w:r w:rsidR="00514BA5" w:rsidRPr="001B3F09">
        <w:rPr>
          <w:rFonts w:ascii="Times New Roman" w:hAnsi="Times New Roman" w:cs="Times New Roman"/>
          <w:sz w:val="24"/>
          <w:szCs w:val="24"/>
        </w:rPr>
        <w:t xml:space="preserve"> maestro di periodo Kamakura (1192-1333) che fu tra i primi, in Giappone, a conferire così </w:t>
      </w:r>
      <w:r w:rsidR="00D62734" w:rsidRPr="001B3F09">
        <w:rPr>
          <w:rFonts w:ascii="Times New Roman" w:hAnsi="Times New Roman" w:cs="Times New Roman"/>
          <w:sz w:val="24"/>
          <w:szCs w:val="24"/>
        </w:rPr>
        <w:t xml:space="preserve">tanta importanza a questo sutra: Nichiren (1222-1282). Nonostante la “scomunica” da parte della </w:t>
      </w:r>
      <w:r w:rsidR="00D62734" w:rsidRPr="001B3F09">
        <w:rPr>
          <w:rFonts w:ascii="Times New Roman" w:hAnsi="Times New Roman" w:cs="Times New Roman"/>
          <w:i/>
          <w:iCs/>
          <w:sz w:val="24"/>
          <w:szCs w:val="24"/>
        </w:rPr>
        <w:t>Nichiren shōshū</w:t>
      </w:r>
      <w:r w:rsidR="00D62734" w:rsidRPr="001B3F09">
        <w:rPr>
          <w:rFonts w:ascii="Times New Roman" w:hAnsi="Times New Roman" w:cs="Times New Roman"/>
          <w:sz w:val="24"/>
          <w:szCs w:val="24"/>
        </w:rPr>
        <w:t>, scuola che si impegna a mantenere il più possibile fedeltà agli insegnamenti originari</w:t>
      </w:r>
      <w:r w:rsidR="001F7708">
        <w:rPr>
          <w:rFonts w:ascii="Times New Roman" w:hAnsi="Times New Roman" w:cs="Times New Roman"/>
          <w:sz w:val="24"/>
          <w:szCs w:val="24"/>
        </w:rPr>
        <w:t xml:space="preserve"> del maestro dell’epoca</w:t>
      </w:r>
      <w:r w:rsidR="00D62734" w:rsidRPr="001B3F09">
        <w:rPr>
          <w:rFonts w:ascii="Times New Roman" w:hAnsi="Times New Roman" w:cs="Times New Roman"/>
          <w:sz w:val="24"/>
          <w:szCs w:val="24"/>
        </w:rPr>
        <w:t xml:space="preserve">, </w:t>
      </w:r>
      <w:r w:rsidR="00301A08" w:rsidRPr="001B3F09">
        <w:rPr>
          <w:rFonts w:ascii="Times New Roman" w:hAnsi="Times New Roman" w:cs="Times New Roman"/>
          <w:sz w:val="24"/>
          <w:szCs w:val="24"/>
        </w:rPr>
        <w:t>Soka</w:t>
      </w:r>
      <w:r w:rsidR="00D62734" w:rsidRPr="001B3F09">
        <w:rPr>
          <w:rFonts w:ascii="Times New Roman" w:hAnsi="Times New Roman" w:cs="Times New Roman"/>
          <w:sz w:val="24"/>
          <w:szCs w:val="24"/>
        </w:rPr>
        <w:t xml:space="preserve"> Gakkai mantiene vive tutt’ora pratiche fondamentali caratteristiche del buddhismo Nichiren, come il </w:t>
      </w:r>
      <w:r w:rsidR="00D62734" w:rsidRPr="001B3F09">
        <w:rPr>
          <w:rFonts w:ascii="Times New Roman" w:hAnsi="Times New Roman" w:cs="Times New Roman"/>
          <w:i/>
          <w:iCs/>
          <w:sz w:val="24"/>
          <w:szCs w:val="24"/>
        </w:rPr>
        <w:t>gongyō</w:t>
      </w:r>
      <w:r w:rsidR="00D62734" w:rsidRPr="001B3F09">
        <w:rPr>
          <w:rFonts w:ascii="Times New Roman" w:hAnsi="Times New Roman" w:cs="Times New Roman"/>
          <w:sz w:val="24"/>
          <w:szCs w:val="24"/>
        </w:rPr>
        <w:t xml:space="preserve">, ossia la recitazione di alcune parti dei capitoli II e XVI del </w:t>
      </w:r>
      <w:r w:rsidR="00D62734" w:rsidRPr="00D62B49">
        <w:rPr>
          <w:rFonts w:ascii="Times New Roman" w:hAnsi="Times New Roman" w:cs="Times New Roman"/>
          <w:i/>
          <w:iCs/>
          <w:sz w:val="24"/>
          <w:szCs w:val="24"/>
        </w:rPr>
        <w:t>Sutra del Loto</w:t>
      </w:r>
      <w:r w:rsidR="00D62734" w:rsidRPr="001B3F09">
        <w:rPr>
          <w:rFonts w:ascii="Times New Roman" w:hAnsi="Times New Roman" w:cs="Times New Roman"/>
          <w:sz w:val="24"/>
          <w:szCs w:val="24"/>
        </w:rPr>
        <w:t xml:space="preserve">, il </w:t>
      </w:r>
      <w:r w:rsidR="00D62734" w:rsidRPr="001B3F09">
        <w:rPr>
          <w:rFonts w:ascii="Times New Roman" w:hAnsi="Times New Roman" w:cs="Times New Roman"/>
          <w:i/>
          <w:iCs/>
          <w:sz w:val="24"/>
          <w:szCs w:val="24"/>
        </w:rPr>
        <w:t>daimoku</w:t>
      </w:r>
      <w:r w:rsidR="00D62734" w:rsidRPr="001B3F09">
        <w:rPr>
          <w:rFonts w:ascii="Times New Roman" w:hAnsi="Times New Roman" w:cs="Times New Roman"/>
          <w:sz w:val="24"/>
          <w:szCs w:val="24"/>
        </w:rPr>
        <w:t>, la recitazione del titolo stesso del sutra (</w:t>
      </w:r>
      <w:r w:rsidR="00D62734" w:rsidRPr="001B3F09">
        <w:rPr>
          <w:rFonts w:ascii="Times New Roman" w:hAnsi="Times New Roman" w:cs="Times New Roman"/>
          <w:i/>
          <w:iCs/>
          <w:sz w:val="24"/>
          <w:szCs w:val="24"/>
        </w:rPr>
        <w:t>Namu Myōhō Renge Kyō</w:t>
      </w:r>
      <w:r w:rsidR="00D62734" w:rsidRPr="001B3F09">
        <w:rPr>
          <w:rFonts w:ascii="Times New Roman" w:hAnsi="Times New Roman" w:cs="Times New Roman"/>
          <w:sz w:val="24"/>
          <w:szCs w:val="24"/>
        </w:rPr>
        <w:t>)</w:t>
      </w:r>
      <w:r w:rsidR="00537825" w:rsidRPr="001B3F09">
        <w:rPr>
          <w:rFonts w:ascii="Times New Roman" w:hAnsi="Times New Roman" w:cs="Times New Roman"/>
          <w:sz w:val="24"/>
          <w:szCs w:val="24"/>
        </w:rPr>
        <w:t xml:space="preserve">, che è </w:t>
      </w:r>
      <w:r w:rsidR="003D49A4" w:rsidRPr="001B3F09">
        <w:rPr>
          <w:rFonts w:ascii="Times New Roman" w:hAnsi="Times New Roman" w:cs="Times New Roman"/>
          <w:sz w:val="24"/>
          <w:szCs w:val="24"/>
        </w:rPr>
        <w:t xml:space="preserve">assoluta </w:t>
      </w:r>
      <w:r w:rsidR="00537825" w:rsidRPr="001B3F09">
        <w:rPr>
          <w:rFonts w:ascii="Times New Roman" w:hAnsi="Times New Roman" w:cs="Times New Roman"/>
          <w:sz w:val="24"/>
          <w:szCs w:val="24"/>
        </w:rPr>
        <w:t>«</w:t>
      </w:r>
      <w:r w:rsidR="00B66DF1" w:rsidRPr="001B3F09">
        <w:rPr>
          <w:rFonts w:ascii="Times New Roman" w:hAnsi="Times New Roman" w:cs="Times New Roman"/>
          <w:sz w:val="24"/>
          <w:szCs w:val="24"/>
        </w:rPr>
        <w:t>source of happiness and ultimately leads to the attainment of Buddhahood</w:t>
      </w:r>
      <w:r w:rsidR="00537825" w:rsidRPr="001B3F09">
        <w:rPr>
          <w:rFonts w:ascii="Times New Roman" w:hAnsi="Times New Roman" w:cs="Times New Roman"/>
          <w:sz w:val="24"/>
          <w:szCs w:val="24"/>
        </w:rPr>
        <w:t>»,</w:t>
      </w:r>
      <w:r w:rsidR="00537825" w:rsidRPr="001B3F09">
        <w:rPr>
          <w:rStyle w:val="Rimandonotaapidipagina"/>
          <w:rFonts w:ascii="Times New Roman" w:hAnsi="Times New Roman" w:cs="Times New Roman"/>
          <w:sz w:val="24"/>
          <w:szCs w:val="24"/>
        </w:rPr>
        <w:footnoteReference w:id="17"/>
      </w:r>
      <w:r w:rsidR="00D62734" w:rsidRPr="001B3F09">
        <w:rPr>
          <w:rFonts w:ascii="Times New Roman" w:hAnsi="Times New Roman" w:cs="Times New Roman"/>
          <w:sz w:val="24"/>
          <w:szCs w:val="24"/>
        </w:rPr>
        <w:t xml:space="preserve"> e la venerazione del </w:t>
      </w:r>
      <w:r w:rsidR="00D62734" w:rsidRPr="001B3F09">
        <w:rPr>
          <w:rFonts w:ascii="Times New Roman" w:hAnsi="Times New Roman" w:cs="Times New Roman"/>
          <w:i/>
          <w:iCs/>
          <w:sz w:val="24"/>
          <w:szCs w:val="24"/>
        </w:rPr>
        <w:t>gohonzon</w:t>
      </w:r>
      <w:r w:rsidR="00D62734" w:rsidRPr="001B3F09">
        <w:rPr>
          <w:rFonts w:ascii="Times New Roman" w:hAnsi="Times New Roman" w:cs="Times New Roman"/>
          <w:sz w:val="24"/>
          <w:szCs w:val="24"/>
        </w:rPr>
        <w:t>, una sorta di mandala calligrafico attribuito a Nichiren stesso. Altre pratiche tipiche di questa associazione sono poi il proselitismo, spesso aggressivo (</w:t>
      </w:r>
      <w:r w:rsidR="00D62734" w:rsidRPr="001B3F09">
        <w:rPr>
          <w:rFonts w:ascii="Times New Roman" w:hAnsi="Times New Roman" w:cs="Times New Roman"/>
          <w:i/>
          <w:iCs/>
          <w:sz w:val="24"/>
          <w:szCs w:val="24"/>
        </w:rPr>
        <w:t>shakubuku</w:t>
      </w:r>
      <w:r w:rsidR="00D62734" w:rsidRPr="001B3F09">
        <w:rPr>
          <w:rFonts w:ascii="Times New Roman" w:hAnsi="Times New Roman" w:cs="Times New Roman"/>
          <w:sz w:val="24"/>
          <w:szCs w:val="24"/>
        </w:rPr>
        <w:t xml:space="preserve">), nonché gli </w:t>
      </w:r>
      <w:r w:rsidR="00D62734" w:rsidRPr="001B3F09">
        <w:rPr>
          <w:rFonts w:ascii="Times New Roman" w:hAnsi="Times New Roman" w:cs="Times New Roman"/>
          <w:i/>
          <w:iCs/>
          <w:sz w:val="24"/>
          <w:szCs w:val="24"/>
        </w:rPr>
        <w:t>zadankai</w:t>
      </w:r>
      <w:r w:rsidR="00D62734" w:rsidRPr="001B3F09">
        <w:rPr>
          <w:rFonts w:ascii="Times New Roman" w:hAnsi="Times New Roman" w:cs="Times New Roman"/>
          <w:sz w:val="24"/>
          <w:szCs w:val="24"/>
        </w:rPr>
        <w:t xml:space="preserve">, incontri a cadenza </w:t>
      </w:r>
      <w:r w:rsidR="00194803" w:rsidRPr="001B3F09">
        <w:rPr>
          <w:rFonts w:ascii="Times New Roman" w:hAnsi="Times New Roman" w:cs="Times New Roman"/>
          <w:sz w:val="24"/>
          <w:szCs w:val="24"/>
        </w:rPr>
        <w:t xml:space="preserve">solitamente </w:t>
      </w:r>
      <w:r w:rsidR="00D62734" w:rsidRPr="001B3F09">
        <w:rPr>
          <w:rFonts w:ascii="Times New Roman" w:hAnsi="Times New Roman" w:cs="Times New Roman"/>
          <w:sz w:val="24"/>
          <w:szCs w:val="24"/>
        </w:rPr>
        <w:t xml:space="preserve">mensile </w:t>
      </w:r>
      <w:r w:rsidR="00194803" w:rsidRPr="001B3F09">
        <w:rPr>
          <w:rFonts w:ascii="Times New Roman" w:hAnsi="Times New Roman" w:cs="Times New Roman"/>
          <w:sz w:val="24"/>
          <w:szCs w:val="24"/>
        </w:rPr>
        <w:t>nelle abitazioni</w:t>
      </w:r>
      <w:r w:rsidR="000B608F" w:rsidRPr="001B3F09">
        <w:rPr>
          <w:rFonts w:ascii="Times New Roman" w:hAnsi="Times New Roman" w:cs="Times New Roman"/>
          <w:sz w:val="24"/>
          <w:szCs w:val="24"/>
        </w:rPr>
        <w:t xml:space="preserve"> </w:t>
      </w:r>
      <w:r w:rsidR="00194803" w:rsidRPr="001B3F09">
        <w:rPr>
          <w:rFonts w:ascii="Times New Roman" w:hAnsi="Times New Roman" w:cs="Times New Roman"/>
          <w:sz w:val="24"/>
          <w:szCs w:val="24"/>
        </w:rPr>
        <w:t xml:space="preserve">degli altri membri </w:t>
      </w:r>
      <w:r w:rsidR="001F7708">
        <w:rPr>
          <w:rFonts w:ascii="Times New Roman" w:hAnsi="Times New Roman" w:cs="Times New Roman"/>
          <w:sz w:val="24"/>
          <w:szCs w:val="24"/>
        </w:rPr>
        <w:t>al fine di</w:t>
      </w:r>
      <w:r w:rsidR="00194803" w:rsidRPr="001B3F09">
        <w:rPr>
          <w:rFonts w:ascii="Times New Roman" w:hAnsi="Times New Roman" w:cs="Times New Roman"/>
          <w:sz w:val="24"/>
          <w:szCs w:val="24"/>
        </w:rPr>
        <w:t xml:space="preserve"> discutere di problemi di attualità, di studio del buddhismo o recitare assieme </w:t>
      </w:r>
      <w:r w:rsidR="00194803" w:rsidRPr="001B3F09">
        <w:rPr>
          <w:rFonts w:ascii="Times New Roman" w:hAnsi="Times New Roman" w:cs="Times New Roman"/>
          <w:i/>
          <w:iCs/>
          <w:sz w:val="24"/>
          <w:szCs w:val="24"/>
        </w:rPr>
        <w:t>daimoku</w:t>
      </w:r>
      <w:r w:rsidR="00194803" w:rsidRPr="001B3F09">
        <w:rPr>
          <w:rFonts w:ascii="Times New Roman" w:hAnsi="Times New Roman" w:cs="Times New Roman"/>
          <w:sz w:val="24"/>
          <w:szCs w:val="24"/>
        </w:rPr>
        <w:t xml:space="preserve">. </w:t>
      </w:r>
      <w:r w:rsidR="007F4342" w:rsidRPr="001B3F09">
        <w:rPr>
          <w:rFonts w:ascii="Times New Roman" w:hAnsi="Times New Roman" w:cs="Times New Roman"/>
          <w:sz w:val="24"/>
          <w:szCs w:val="24"/>
        </w:rPr>
        <w:t>Il terzo</w:t>
      </w:r>
      <w:r w:rsidR="00D62734" w:rsidRPr="001B3F09">
        <w:rPr>
          <w:rFonts w:ascii="Times New Roman" w:hAnsi="Times New Roman" w:cs="Times New Roman"/>
          <w:sz w:val="24"/>
          <w:szCs w:val="24"/>
        </w:rPr>
        <w:t xml:space="preserve"> presidente, </w:t>
      </w:r>
      <w:r w:rsidR="0028330A" w:rsidRPr="001B3F09">
        <w:rPr>
          <w:rFonts w:ascii="Times New Roman" w:hAnsi="Times New Roman" w:cs="Times New Roman"/>
          <w:sz w:val="24"/>
          <w:szCs w:val="24"/>
        </w:rPr>
        <w:t>Ikeda Daisaku (1928-)</w:t>
      </w:r>
      <w:r w:rsidR="00194803" w:rsidRPr="001B3F09">
        <w:rPr>
          <w:rFonts w:ascii="Times New Roman" w:hAnsi="Times New Roman" w:cs="Times New Roman"/>
          <w:sz w:val="24"/>
          <w:szCs w:val="24"/>
        </w:rPr>
        <w:t>, fu</w:t>
      </w:r>
      <w:r w:rsidR="00FD6335" w:rsidRPr="001B3F09">
        <w:rPr>
          <w:rFonts w:ascii="Times New Roman" w:hAnsi="Times New Roman" w:cs="Times New Roman"/>
          <w:sz w:val="24"/>
          <w:szCs w:val="24"/>
        </w:rPr>
        <w:t xml:space="preserve"> protagonista fin dall’inizio della sua carica</w:t>
      </w:r>
      <w:r w:rsidR="001F7708">
        <w:rPr>
          <w:rFonts w:ascii="Times New Roman" w:hAnsi="Times New Roman" w:cs="Times New Roman"/>
          <w:sz w:val="24"/>
          <w:szCs w:val="24"/>
        </w:rPr>
        <w:t>,</w:t>
      </w:r>
      <w:r w:rsidR="00FD6335" w:rsidRPr="001B3F09">
        <w:rPr>
          <w:rFonts w:ascii="Times New Roman" w:hAnsi="Times New Roman" w:cs="Times New Roman"/>
          <w:sz w:val="24"/>
          <w:szCs w:val="24"/>
        </w:rPr>
        <w:t xml:space="preserve"> nel 1960</w:t>
      </w:r>
      <w:r w:rsidR="001F7708">
        <w:rPr>
          <w:rFonts w:ascii="Times New Roman" w:hAnsi="Times New Roman" w:cs="Times New Roman"/>
          <w:sz w:val="24"/>
          <w:szCs w:val="24"/>
        </w:rPr>
        <w:t>,</w:t>
      </w:r>
      <w:r w:rsidR="00194803" w:rsidRPr="001B3F09">
        <w:rPr>
          <w:rFonts w:ascii="Times New Roman" w:hAnsi="Times New Roman" w:cs="Times New Roman"/>
          <w:sz w:val="24"/>
          <w:szCs w:val="24"/>
        </w:rPr>
        <w:t xml:space="preserve"> di un forte slancio espansionistico di </w:t>
      </w:r>
      <w:r w:rsidR="00301A08" w:rsidRPr="001B3F09">
        <w:rPr>
          <w:rFonts w:ascii="Times New Roman" w:hAnsi="Times New Roman" w:cs="Times New Roman"/>
          <w:sz w:val="24"/>
          <w:szCs w:val="24"/>
        </w:rPr>
        <w:t>Soka</w:t>
      </w:r>
      <w:r w:rsidR="00194803" w:rsidRPr="001B3F09">
        <w:rPr>
          <w:rFonts w:ascii="Times New Roman" w:hAnsi="Times New Roman" w:cs="Times New Roman"/>
          <w:sz w:val="24"/>
          <w:szCs w:val="24"/>
        </w:rPr>
        <w:t xml:space="preserve"> Gakkai, che </w:t>
      </w:r>
      <w:r w:rsidR="00FD6335" w:rsidRPr="001B3F09">
        <w:rPr>
          <w:rFonts w:ascii="Times New Roman" w:hAnsi="Times New Roman" w:cs="Times New Roman"/>
          <w:sz w:val="24"/>
          <w:szCs w:val="24"/>
        </w:rPr>
        <w:t xml:space="preserve">culminò con la fondazione nel 1975 di </w:t>
      </w:r>
      <w:r w:rsidR="00301A08" w:rsidRPr="001B3F09">
        <w:rPr>
          <w:rFonts w:ascii="Times New Roman" w:hAnsi="Times New Roman" w:cs="Times New Roman"/>
          <w:sz w:val="24"/>
          <w:szCs w:val="24"/>
        </w:rPr>
        <w:t>Soka</w:t>
      </w:r>
      <w:r w:rsidR="00FD6335" w:rsidRPr="001B3F09">
        <w:rPr>
          <w:rFonts w:ascii="Times New Roman" w:hAnsi="Times New Roman" w:cs="Times New Roman"/>
          <w:sz w:val="24"/>
          <w:szCs w:val="24"/>
        </w:rPr>
        <w:t xml:space="preserve"> Gakkai International</w:t>
      </w:r>
      <w:r w:rsidR="007F4342" w:rsidRPr="001B3F09">
        <w:rPr>
          <w:rFonts w:ascii="Times New Roman" w:hAnsi="Times New Roman" w:cs="Times New Roman"/>
          <w:sz w:val="24"/>
          <w:szCs w:val="24"/>
        </w:rPr>
        <w:t xml:space="preserve">, tuttora </w:t>
      </w:r>
      <w:r w:rsidR="00D62B49">
        <w:rPr>
          <w:rFonts w:ascii="Times New Roman" w:hAnsi="Times New Roman" w:cs="Times New Roman"/>
          <w:sz w:val="24"/>
          <w:szCs w:val="24"/>
        </w:rPr>
        <w:t>guidata</w:t>
      </w:r>
      <w:r w:rsidR="007F4342" w:rsidRPr="001B3F09">
        <w:rPr>
          <w:rFonts w:ascii="Times New Roman" w:hAnsi="Times New Roman" w:cs="Times New Roman"/>
          <w:sz w:val="24"/>
          <w:szCs w:val="24"/>
        </w:rPr>
        <w:t xml:space="preserve"> da lui stesso.</w:t>
      </w:r>
    </w:p>
    <w:p w14:paraId="49C31DE1" w14:textId="1ABB78A6" w:rsidR="001F7708" w:rsidRPr="001F7708" w:rsidRDefault="00FD6335" w:rsidP="001F7708">
      <w:pPr>
        <w:spacing w:line="480" w:lineRule="auto"/>
        <w:ind w:firstLine="708"/>
        <w:jc w:val="both"/>
        <w:rPr>
          <w:rFonts w:ascii="Times New Roman" w:hAnsi="Times New Roman" w:cs="Times New Roman"/>
          <w:b/>
          <w:bCs/>
          <w:sz w:val="24"/>
          <w:szCs w:val="24"/>
        </w:rPr>
      </w:pPr>
      <w:r w:rsidRPr="001B3F09">
        <w:rPr>
          <w:rFonts w:ascii="Times New Roman" w:hAnsi="Times New Roman" w:cs="Times New Roman"/>
          <w:sz w:val="24"/>
          <w:szCs w:val="24"/>
        </w:rPr>
        <w:t xml:space="preserve">Ad oggi è presente in 192 paesi del mondo, e </w:t>
      </w:r>
      <w:r w:rsidR="00D62B49">
        <w:rPr>
          <w:rFonts w:ascii="Times New Roman" w:hAnsi="Times New Roman" w:cs="Times New Roman"/>
          <w:sz w:val="24"/>
          <w:szCs w:val="24"/>
        </w:rPr>
        <w:t xml:space="preserve">dichiara di contare </w:t>
      </w:r>
      <w:r w:rsidRPr="001B3F09">
        <w:rPr>
          <w:rFonts w:ascii="Times New Roman" w:hAnsi="Times New Roman" w:cs="Times New Roman"/>
          <w:sz w:val="24"/>
          <w:szCs w:val="24"/>
        </w:rPr>
        <w:t>complessivamente oltre 12.000.000 di membri.</w:t>
      </w:r>
      <w:r w:rsidRPr="001B3F09">
        <w:rPr>
          <w:rStyle w:val="Rimandonotaapidipagina"/>
          <w:rFonts w:ascii="Times New Roman" w:hAnsi="Times New Roman" w:cs="Times New Roman"/>
          <w:sz w:val="24"/>
          <w:szCs w:val="24"/>
        </w:rPr>
        <w:footnoteReference w:id="18"/>
      </w:r>
      <w:r w:rsidR="00765CDF" w:rsidRPr="001B3F09">
        <w:rPr>
          <w:rFonts w:ascii="Times New Roman" w:hAnsi="Times New Roman" w:cs="Times New Roman"/>
          <w:sz w:val="24"/>
          <w:szCs w:val="24"/>
        </w:rPr>
        <w:t xml:space="preserve"> </w:t>
      </w:r>
      <w:r w:rsidRPr="001B3F09">
        <w:rPr>
          <w:rFonts w:ascii="Times New Roman" w:hAnsi="Times New Roman" w:cs="Times New Roman"/>
          <w:sz w:val="24"/>
          <w:szCs w:val="24"/>
        </w:rPr>
        <w:t>In Italia</w:t>
      </w:r>
      <w:r w:rsidR="003A388C" w:rsidRPr="001B3F09">
        <w:rPr>
          <w:rFonts w:ascii="Times New Roman" w:hAnsi="Times New Roman" w:cs="Times New Roman"/>
          <w:sz w:val="24"/>
          <w:szCs w:val="24"/>
        </w:rPr>
        <w:t xml:space="preserve">, il primo centro ufficiale </w:t>
      </w:r>
      <w:r w:rsidR="00301A08" w:rsidRPr="001B3F09">
        <w:rPr>
          <w:rFonts w:ascii="Times New Roman" w:hAnsi="Times New Roman" w:cs="Times New Roman"/>
          <w:sz w:val="24"/>
          <w:szCs w:val="24"/>
        </w:rPr>
        <w:t>Soka</w:t>
      </w:r>
      <w:r w:rsidR="003A388C" w:rsidRPr="001B3F09">
        <w:rPr>
          <w:rFonts w:ascii="Times New Roman" w:hAnsi="Times New Roman" w:cs="Times New Roman"/>
          <w:sz w:val="24"/>
          <w:szCs w:val="24"/>
        </w:rPr>
        <w:t xml:space="preserve"> viene aperto a Firenze nel 1984</w:t>
      </w:r>
      <w:r w:rsidR="00765CDF" w:rsidRPr="001B3F09">
        <w:rPr>
          <w:rFonts w:ascii="Times New Roman" w:hAnsi="Times New Roman" w:cs="Times New Roman"/>
          <w:sz w:val="24"/>
          <w:szCs w:val="24"/>
        </w:rPr>
        <w:t xml:space="preserve"> e, dopo aver </w:t>
      </w:r>
      <w:r w:rsidR="003A388C" w:rsidRPr="001B3F09">
        <w:rPr>
          <w:rFonts w:ascii="Times New Roman" w:hAnsi="Times New Roman" w:cs="Times New Roman"/>
          <w:sz w:val="24"/>
          <w:szCs w:val="24"/>
        </w:rPr>
        <w:t xml:space="preserve">goduto di un boom di notorietà durante gli anni </w:t>
      </w:r>
      <w:r w:rsidR="00765CDF" w:rsidRPr="001B3F09">
        <w:rPr>
          <w:rFonts w:ascii="Times New Roman" w:hAnsi="Times New Roman" w:cs="Times New Roman"/>
          <w:sz w:val="24"/>
          <w:szCs w:val="24"/>
        </w:rPr>
        <w:t xml:space="preserve">Novanta, </w:t>
      </w:r>
      <w:r w:rsidR="00D62B49">
        <w:rPr>
          <w:rFonts w:ascii="Times New Roman" w:hAnsi="Times New Roman" w:cs="Times New Roman"/>
          <w:sz w:val="24"/>
          <w:szCs w:val="24"/>
        </w:rPr>
        <w:t xml:space="preserve">l’associazione </w:t>
      </w:r>
      <w:r w:rsidR="00765CDF" w:rsidRPr="001B3F09">
        <w:rPr>
          <w:rFonts w:ascii="Times New Roman" w:hAnsi="Times New Roman" w:cs="Times New Roman"/>
          <w:sz w:val="24"/>
          <w:szCs w:val="24"/>
        </w:rPr>
        <w:t xml:space="preserve">conta </w:t>
      </w:r>
      <w:r w:rsidR="00D62B49">
        <w:rPr>
          <w:rFonts w:ascii="Times New Roman" w:hAnsi="Times New Roman" w:cs="Times New Roman"/>
          <w:sz w:val="24"/>
          <w:szCs w:val="24"/>
        </w:rPr>
        <w:t xml:space="preserve">ad oggi </w:t>
      </w:r>
      <w:r w:rsidR="00765CDF" w:rsidRPr="001B3F09">
        <w:rPr>
          <w:rFonts w:ascii="Times New Roman" w:hAnsi="Times New Roman" w:cs="Times New Roman"/>
          <w:sz w:val="24"/>
          <w:szCs w:val="24"/>
        </w:rPr>
        <w:t>poco meno di 100.000 membri.</w:t>
      </w:r>
      <w:r w:rsidR="00765CDF" w:rsidRPr="001B3F09">
        <w:rPr>
          <w:rStyle w:val="Rimandonotaapidipagina"/>
          <w:rFonts w:ascii="Times New Roman" w:hAnsi="Times New Roman" w:cs="Times New Roman"/>
          <w:sz w:val="24"/>
          <w:szCs w:val="24"/>
        </w:rPr>
        <w:footnoteReference w:id="19"/>
      </w:r>
      <w:r w:rsidR="00B66DF1" w:rsidRPr="001B3F09">
        <w:rPr>
          <w:rFonts w:ascii="Times New Roman" w:hAnsi="Times New Roman" w:cs="Times New Roman"/>
          <w:sz w:val="24"/>
          <w:szCs w:val="24"/>
        </w:rPr>
        <w:t xml:space="preserve"> </w:t>
      </w:r>
      <w:r w:rsidR="00765CDF" w:rsidRPr="001B3F09">
        <w:rPr>
          <w:rFonts w:ascii="Times New Roman" w:hAnsi="Times New Roman" w:cs="Times New Roman"/>
          <w:sz w:val="24"/>
          <w:szCs w:val="24"/>
        </w:rPr>
        <w:t xml:space="preserve">Non essendo la descrizione dettagliata del gruppo uno degli obiettivi di </w:t>
      </w:r>
      <w:r w:rsidR="00765CDF" w:rsidRPr="001B3F09">
        <w:rPr>
          <w:rFonts w:ascii="Times New Roman" w:hAnsi="Times New Roman" w:cs="Times New Roman"/>
          <w:sz w:val="24"/>
          <w:szCs w:val="24"/>
        </w:rPr>
        <w:lastRenderedPageBreak/>
        <w:t xml:space="preserve">questo elaborato, cercheremo ora invece di affrontare il tema principale, di riunire quando detto finora nell’analisi della risposta di </w:t>
      </w:r>
      <w:r w:rsidR="00301A08" w:rsidRPr="001B3F09">
        <w:rPr>
          <w:rFonts w:ascii="Times New Roman" w:hAnsi="Times New Roman" w:cs="Times New Roman"/>
          <w:sz w:val="24"/>
          <w:szCs w:val="24"/>
        </w:rPr>
        <w:t>Soka</w:t>
      </w:r>
      <w:r w:rsidR="00765CDF" w:rsidRPr="001B3F09">
        <w:rPr>
          <w:rFonts w:ascii="Times New Roman" w:hAnsi="Times New Roman" w:cs="Times New Roman"/>
          <w:sz w:val="24"/>
          <w:szCs w:val="24"/>
        </w:rPr>
        <w:t xml:space="preserve"> Gakkai alla pandemia di Covid19.</w:t>
      </w:r>
      <w:r w:rsidR="001F7708" w:rsidRPr="001F7708">
        <w:rPr>
          <w:rFonts w:ascii="Times New Roman" w:hAnsi="Times New Roman" w:cs="Times New Roman"/>
          <w:b/>
          <w:bCs/>
          <w:sz w:val="24"/>
          <w:szCs w:val="24"/>
        </w:rPr>
        <w:t xml:space="preserve"> </w:t>
      </w:r>
    </w:p>
    <w:p w14:paraId="1C7EB16D" w14:textId="55E8477B" w:rsidR="009C210E" w:rsidRPr="001B3F09" w:rsidRDefault="009C210E" w:rsidP="001F7708">
      <w:pPr>
        <w:spacing w:line="480" w:lineRule="auto"/>
        <w:ind w:firstLine="708"/>
        <w:jc w:val="both"/>
        <w:rPr>
          <w:rFonts w:ascii="Times New Roman" w:hAnsi="Times New Roman" w:cs="Times New Roman"/>
          <w:sz w:val="24"/>
          <w:szCs w:val="24"/>
        </w:rPr>
      </w:pPr>
      <w:r w:rsidRPr="001B3F09">
        <w:rPr>
          <w:rFonts w:ascii="Times New Roman" w:hAnsi="Times New Roman" w:cs="Times New Roman"/>
          <w:sz w:val="24"/>
          <w:szCs w:val="24"/>
        </w:rPr>
        <w:t xml:space="preserve">I motivi che sottostanno alla scelta di </w:t>
      </w:r>
      <w:r w:rsidR="00301A08" w:rsidRPr="001B3F09">
        <w:rPr>
          <w:rFonts w:ascii="Times New Roman" w:hAnsi="Times New Roman" w:cs="Times New Roman"/>
          <w:sz w:val="24"/>
          <w:szCs w:val="24"/>
        </w:rPr>
        <w:t>Soka</w:t>
      </w:r>
      <w:r w:rsidRPr="001B3F09">
        <w:rPr>
          <w:rFonts w:ascii="Times New Roman" w:hAnsi="Times New Roman" w:cs="Times New Roman"/>
          <w:sz w:val="24"/>
          <w:szCs w:val="24"/>
        </w:rPr>
        <w:t xml:space="preserve"> Gakkai come gruppo di cui analizzare la risposta alla recente emergenza sanitaria sono diversi. Innanzitutto, l’agevole accessibilità a svariate fonti messe a disposizioni dall’istituzione stessa: un sito internet curato e ricco di contenuti, un utilizzo importante di social media e canali di comunicazione online permettono di muoversi rapidamente tra divers</w:t>
      </w:r>
      <w:r w:rsidR="001F7708">
        <w:rPr>
          <w:rFonts w:ascii="Times New Roman" w:hAnsi="Times New Roman" w:cs="Times New Roman"/>
          <w:sz w:val="24"/>
          <w:szCs w:val="24"/>
        </w:rPr>
        <w:t xml:space="preserve">i documenti </w:t>
      </w:r>
      <w:r w:rsidRPr="001B3F09">
        <w:rPr>
          <w:rFonts w:ascii="Times New Roman" w:hAnsi="Times New Roman" w:cs="Times New Roman"/>
          <w:sz w:val="24"/>
          <w:szCs w:val="24"/>
        </w:rPr>
        <w:t xml:space="preserve">e tenere traccia, anche in un lasso di tempo breve, dei cambi di rotta, delle iniziative, dei problemi che sorgono e delle soluzioni che ne conseguono. Un’altra motivazione è legata a quanto detto precedentemente sui rapporti che intercorrono tra religione e disastro, quando è stato evidenziato come, data la sua vicinanza </w:t>
      </w:r>
      <w:r w:rsidRPr="00C71564">
        <w:rPr>
          <w:rFonts w:ascii="Times New Roman" w:hAnsi="Times New Roman" w:cs="Times New Roman"/>
          <w:sz w:val="24"/>
          <w:szCs w:val="24"/>
        </w:rPr>
        <w:t>e il suo inserimento nella quotidianità di una certa fascia di popolazione, un gruppo religioso spesso riesc</w:t>
      </w:r>
      <w:r w:rsidR="001F7708" w:rsidRPr="00C71564">
        <w:rPr>
          <w:rFonts w:ascii="Times New Roman" w:hAnsi="Times New Roman" w:cs="Times New Roman"/>
          <w:sz w:val="24"/>
          <w:szCs w:val="24"/>
        </w:rPr>
        <w:t>a</w:t>
      </w:r>
      <w:r w:rsidRPr="00C71564">
        <w:rPr>
          <w:rFonts w:ascii="Times New Roman" w:hAnsi="Times New Roman" w:cs="Times New Roman"/>
          <w:sz w:val="24"/>
          <w:szCs w:val="24"/>
        </w:rPr>
        <w:t xml:space="preserve"> a intervenire tempestivamente </w:t>
      </w:r>
      <w:r w:rsidR="00C71564">
        <w:rPr>
          <w:rFonts w:ascii="Times New Roman" w:hAnsi="Times New Roman" w:cs="Times New Roman"/>
          <w:sz w:val="24"/>
          <w:szCs w:val="24"/>
        </w:rPr>
        <w:t>per</w:t>
      </w:r>
      <w:r w:rsidRPr="00C71564">
        <w:rPr>
          <w:rFonts w:ascii="Times New Roman" w:hAnsi="Times New Roman" w:cs="Times New Roman"/>
          <w:sz w:val="24"/>
          <w:szCs w:val="24"/>
        </w:rPr>
        <w:t xml:space="preserve"> fornire risposte adeguate. Affinché ciò avvenga, devono esser</w:t>
      </w:r>
      <w:r w:rsidR="001F7708" w:rsidRPr="00C71564">
        <w:rPr>
          <w:rFonts w:ascii="Times New Roman" w:hAnsi="Times New Roman" w:cs="Times New Roman"/>
          <w:sz w:val="24"/>
          <w:szCs w:val="24"/>
        </w:rPr>
        <w:t>e</w:t>
      </w:r>
      <w:r w:rsidRPr="00C71564">
        <w:rPr>
          <w:rFonts w:ascii="Times New Roman" w:hAnsi="Times New Roman" w:cs="Times New Roman"/>
          <w:sz w:val="24"/>
          <w:szCs w:val="24"/>
        </w:rPr>
        <w:t xml:space="preserve"> presenti principalmente due aspetti: velocità </w:t>
      </w:r>
      <w:r w:rsidRPr="001B3F09">
        <w:rPr>
          <w:rFonts w:ascii="Times New Roman" w:hAnsi="Times New Roman" w:cs="Times New Roman"/>
          <w:sz w:val="24"/>
          <w:szCs w:val="24"/>
        </w:rPr>
        <w:t>di comunicazione e fiducia. Riguardo al primo aspetto è sufficiente ribadire il massiccio uso di canali di comunicazione online; per quanto concerne la fiducia, Pezzi nota come «the members of SGI [</w:t>
      </w:r>
      <w:r w:rsidR="00301A08" w:rsidRPr="001B3F09">
        <w:rPr>
          <w:rFonts w:ascii="Times New Roman" w:hAnsi="Times New Roman" w:cs="Times New Roman"/>
          <w:sz w:val="24"/>
          <w:szCs w:val="24"/>
        </w:rPr>
        <w:t>Soka</w:t>
      </w:r>
      <w:r w:rsidRPr="001B3F09">
        <w:rPr>
          <w:rFonts w:ascii="Times New Roman" w:hAnsi="Times New Roman" w:cs="Times New Roman"/>
          <w:sz w:val="24"/>
          <w:szCs w:val="24"/>
        </w:rPr>
        <w:t xml:space="preserve"> Gakkai Italia] are required total trust: in themselves, in relation to other members, in respect of SGI, as well as towards its leaders and, above all, towards the doctrine itself».</w:t>
      </w:r>
      <w:r w:rsidRPr="001B3F09">
        <w:rPr>
          <w:rStyle w:val="Rimandonotaapidipagina"/>
          <w:rFonts w:ascii="Times New Roman" w:hAnsi="Times New Roman" w:cs="Times New Roman"/>
          <w:sz w:val="24"/>
          <w:szCs w:val="24"/>
        </w:rPr>
        <w:footnoteReference w:id="20"/>
      </w:r>
      <w:r w:rsidRPr="001B3F09">
        <w:rPr>
          <w:rFonts w:ascii="Times New Roman" w:hAnsi="Times New Roman" w:cs="Times New Roman"/>
          <w:sz w:val="24"/>
          <w:szCs w:val="24"/>
        </w:rPr>
        <w:t xml:space="preserve"> In ultimo, è importante evidenziare come </w:t>
      </w:r>
      <w:r w:rsidR="0010586B">
        <w:rPr>
          <w:rFonts w:ascii="Times New Roman" w:hAnsi="Times New Roman" w:cs="Times New Roman"/>
          <w:sz w:val="24"/>
          <w:szCs w:val="24"/>
        </w:rPr>
        <w:t xml:space="preserve">si possa trovare, nelle motivazioni che portano ad abbracciare Soka e, più in generale, il buddhismo, «un </w:t>
      </w:r>
      <w:r w:rsidRPr="001B3F09">
        <w:rPr>
          <w:rFonts w:ascii="Times New Roman" w:hAnsi="Times New Roman" w:cs="Times New Roman"/>
          <w:sz w:val="24"/>
          <w:szCs w:val="24"/>
        </w:rPr>
        <w:t xml:space="preserve"> dénominateur commun: la maladie, l’angoisse ou le désarroi moral»,</w:t>
      </w:r>
      <w:r w:rsidRPr="001B3F09">
        <w:rPr>
          <w:rStyle w:val="Rimandonotaapidipagina"/>
          <w:rFonts w:ascii="Times New Roman" w:hAnsi="Times New Roman" w:cs="Times New Roman"/>
          <w:sz w:val="24"/>
          <w:szCs w:val="24"/>
        </w:rPr>
        <w:footnoteReference w:id="21"/>
      </w:r>
      <w:r w:rsidRPr="001B3F09">
        <w:rPr>
          <w:rFonts w:ascii="Times New Roman" w:hAnsi="Times New Roman" w:cs="Times New Roman"/>
          <w:sz w:val="24"/>
          <w:szCs w:val="24"/>
        </w:rPr>
        <w:t xml:space="preserve"> che spingono i membri di </w:t>
      </w:r>
      <w:r w:rsidR="00301A08" w:rsidRPr="001B3F09">
        <w:rPr>
          <w:rFonts w:ascii="Times New Roman" w:hAnsi="Times New Roman" w:cs="Times New Roman"/>
          <w:sz w:val="24"/>
          <w:szCs w:val="24"/>
        </w:rPr>
        <w:t>Soka</w:t>
      </w:r>
      <w:r w:rsidRPr="001B3F09">
        <w:rPr>
          <w:rFonts w:ascii="Times New Roman" w:hAnsi="Times New Roman" w:cs="Times New Roman"/>
          <w:sz w:val="24"/>
          <w:szCs w:val="24"/>
        </w:rPr>
        <w:t xml:space="preserve"> Gakkai a cercare risposte a problemi non solo morali, ma pratici come, appunto, la ricerca della salute.</w:t>
      </w:r>
    </w:p>
    <w:p w14:paraId="59B69E6B" w14:textId="339677E5" w:rsidR="009C210E" w:rsidRDefault="009C210E" w:rsidP="001D7B4C">
      <w:pPr>
        <w:spacing w:line="480" w:lineRule="auto"/>
        <w:jc w:val="both"/>
        <w:rPr>
          <w:rFonts w:ascii="Times New Roman" w:hAnsi="Times New Roman" w:cs="Times New Roman"/>
          <w:sz w:val="24"/>
          <w:szCs w:val="24"/>
        </w:rPr>
      </w:pPr>
      <w:r w:rsidRPr="001B3F09">
        <w:rPr>
          <w:rFonts w:ascii="Times New Roman" w:hAnsi="Times New Roman" w:cs="Times New Roman"/>
          <w:sz w:val="24"/>
          <w:szCs w:val="24"/>
        </w:rPr>
        <w:lastRenderedPageBreak/>
        <w:tab/>
        <w:t xml:space="preserve">Ci troviamo quindi di fronte a un gruppo in grado di comunicare velocemente ed efficacemente con i suoi membri, presso i quali gode di grande fiducia; membri che, nella loro adesione a </w:t>
      </w:r>
      <w:r w:rsidR="00301A08" w:rsidRPr="001B3F09">
        <w:rPr>
          <w:rFonts w:ascii="Times New Roman" w:hAnsi="Times New Roman" w:cs="Times New Roman"/>
          <w:sz w:val="24"/>
          <w:szCs w:val="24"/>
        </w:rPr>
        <w:t>Soka</w:t>
      </w:r>
      <w:r w:rsidRPr="001B3F09">
        <w:rPr>
          <w:rFonts w:ascii="Times New Roman" w:hAnsi="Times New Roman" w:cs="Times New Roman"/>
          <w:sz w:val="24"/>
          <w:szCs w:val="24"/>
        </w:rPr>
        <w:t xml:space="preserve"> Gakkai, spesso ricercano condizioni come la stabilità, la dissoluzione dell’angoscia, la salute. Calato ciò in un contesto di emergenza sanitaria, di disastro improvviso scatenato dalla recente epidemia globale, possiamo ora </w:t>
      </w:r>
      <w:r w:rsidR="001D7B4C">
        <w:rPr>
          <w:rFonts w:ascii="Times New Roman" w:hAnsi="Times New Roman" w:cs="Times New Roman"/>
          <w:sz w:val="24"/>
          <w:szCs w:val="24"/>
        </w:rPr>
        <w:t xml:space="preserve">capire l’importanza di analizzare </w:t>
      </w:r>
      <w:r w:rsidRPr="001B3F09">
        <w:rPr>
          <w:rFonts w:ascii="Times New Roman" w:hAnsi="Times New Roman" w:cs="Times New Roman"/>
          <w:sz w:val="24"/>
          <w:szCs w:val="24"/>
        </w:rPr>
        <w:t xml:space="preserve">quali </w:t>
      </w:r>
      <w:r w:rsidR="001D7B4C">
        <w:rPr>
          <w:rFonts w:ascii="Times New Roman" w:hAnsi="Times New Roman" w:cs="Times New Roman"/>
          <w:sz w:val="24"/>
          <w:szCs w:val="24"/>
        </w:rPr>
        <w:t xml:space="preserve">siano </w:t>
      </w:r>
      <w:r w:rsidRPr="001B3F09">
        <w:rPr>
          <w:rFonts w:ascii="Times New Roman" w:hAnsi="Times New Roman" w:cs="Times New Roman"/>
          <w:sz w:val="24"/>
          <w:szCs w:val="24"/>
        </w:rPr>
        <w:t>stati gli effettivi cambiamenti e risposte</w:t>
      </w:r>
      <w:r w:rsidR="001D7B4C">
        <w:rPr>
          <w:rFonts w:ascii="Times New Roman" w:hAnsi="Times New Roman" w:cs="Times New Roman"/>
          <w:sz w:val="24"/>
          <w:szCs w:val="24"/>
        </w:rPr>
        <w:t xml:space="preserve"> di Soka Gakkai.</w:t>
      </w:r>
    </w:p>
    <w:p w14:paraId="2E825CD1" w14:textId="77777777" w:rsidR="008F58D2" w:rsidRPr="008F58D2" w:rsidRDefault="008F58D2" w:rsidP="001D7B4C">
      <w:pPr>
        <w:spacing w:line="480" w:lineRule="auto"/>
        <w:jc w:val="both"/>
        <w:rPr>
          <w:rFonts w:ascii="Times New Roman" w:hAnsi="Times New Roman" w:cs="Times New Roman"/>
          <w:sz w:val="2"/>
          <w:szCs w:val="2"/>
        </w:rPr>
      </w:pPr>
    </w:p>
    <w:p w14:paraId="6966CED6" w14:textId="24D17BC9" w:rsidR="000C121E" w:rsidRPr="00C71564" w:rsidRDefault="0001682E" w:rsidP="000C121E">
      <w:pPr>
        <w:spacing w:line="480" w:lineRule="auto"/>
        <w:ind w:left="567"/>
        <w:jc w:val="both"/>
        <w:rPr>
          <w:rFonts w:ascii="Times New Roman" w:hAnsi="Times New Roman" w:cs="Times New Roman"/>
          <w:b/>
          <w:bCs/>
          <w:sz w:val="24"/>
          <w:szCs w:val="24"/>
        </w:rPr>
      </w:pPr>
      <w:r>
        <w:rPr>
          <w:rFonts w:ascii="Times New Roman" w:hAnsi="Times New Roman" w:cs="Times New Roman"/>
          <w:b/>
          <w:bCs/>
          <w:sz w:val="24"/>
          <w:szCs w:val="24"/>
        </w:rPr>
        <w:t>«</w:t>
      </w:r>
      <w:r w:rsidR="009C210E" w:rsidRPr="00C71564">
        <w:rPr>
          <w:rFonts w:ascii="Times New Roman" w:hAnsi="Times New Roman" w:cs="Times New Roman"/>
          <w:b/>
          <w:bCs/>
          <w:sz w:val="24"/>
          <w:szCs w:val="24"/>
        </w:rPr>
        <w:t>Trasformare il veleno in medicina</w:t>
      </w:r>
      <w:r w:rsidRPr="00C71564">
        <w:rPr>
          <w:rFonts w:ascii="Times New Roman" w:hAnsi="Times New Roman" w:cs="Times New Roman"/>
          <w:b/>
          <w:bCs/>
          <w:sz w:val="24"/>
          <w:szCs w:val="24"/>
        </w:rPr>
        <w:t>»</w:t>
      </w:r>
      <w:r w:rsidR="001D7B4C" w:rsidRPr="00C71564">
        <w:rPr>
          <w:rStyle w:val="Rimandonotaapidipagina"/>
          <w:rFonts w:ascii="Times New Roman" w:hAnsi="Times New Roman" w:cs="Times New Roman"/>
          <w:b/>
          <w:bCs/>
          <w:sz w:val="24"/>
          <w:szCs w:val="24"/>
        </w:rPr>
        <w:footnoteReference w:id="22"/>
      </w:r>
    </w:p>
    <w:p w14:paraId="6AD70734" w14:textId="50D54318" w:rsidR="004970F2" w:rsidRPr="001B3F09" w:rsidRDefault="009C210E" w:rsidP="009C210E">
      <w:pPr>
        <w:spacing w:line="480" w:lineRule="auto"/>
        <w:jc w:val="both"/>
        <w:rPr>
          <w:rFonts w:ascii="Times New Roman" w:hAnsi="Times New Roman" w:cs="Times New Roman"/>
          <w:sz w:val="24"/>
          <w:szCs w:val="24"/>
        </w:rPr>
      </w:pPr>
      <w:r w:rsidRPr="00C71564">
        <w:rPr>
          <w:rFonts w:ascii="Times New Roman" w:hAnsi="Times New Roman" w:cs="Times New Roman"/>
          <w:sz w:val="24"/>
          <w:szCs w:val="24"/>
        </w:rPr>
        <w:tab/>
        <w:t xml:space="preserve">La sera del 9 marzo 2020, il </w:t>
      </w:r>
      <w:r w:rsidR="00E11AE6" w:rsidRPr="00C71564">
        <w:rPr>
          <w:rFonts w:ascii="Times New Roman" w:hAnsi="Times New Roman" w:cs="Times New Roman"/>
          <w:sz w:val="24"/>
          <w:szCs w:val="24"/>
        </w:rPr>
        <w:t>p</w:t>
      </w:r>
      <w:r w:rsidRPr="00C71564">
        <w:rPr>
          <w:rFonts w:ascii="Times New Roman" w:hAnsi="Times New Roman" w:cs="Times New Roman"/>
          <w:sz w:val="24"/>
          <w:szCs w:val="24"/>
        </w:rPr>
        <w:t xml:space="preserve">residente del </w:t>
      </w:r>
      <w:r w:rsidR="00E11AE6" w:rsidRPr="00C71564">
        <w:rPr>
          <w:rFonts w:ascii="Times New Roman" w:hAnsi="Times New Roman" w:cs="Times New Roman"/>
          <w:sz w:val="24"/>
          <w:szCs w:val="24"/>
        </w:rPr>
        <w:t>Consiglio dei ministri</w:t>
      </w:r>
      <w:r w:rsidRPr="00C71564">
        <w:rPr>
          <w:rFonts w:ascii="Times New Roman" w:hAnsi="Times New Roman" w:cs="Times New Roman"/>
          <w:sz w:val="24"/>
          <w:szCs w:val="24"/>
        </w:rPr>
        <w:t xml:space="preserve"> della Repubblica Italiana Giuseppe Conte annuncia l’estensione a tutta l’Italia della “zona protetta”, </w:t>
      </w:r>
      <w:r w:rsidR="0001682E" w:rsidRPr="00C71564">
        <w:rPr>
          <w:rFonts w:ascii="Times New Roman" w:hAnsi="Times New Roman" w:cs="Times New Roman"/>
          <w:sz w:val="24"/>
          <w:szCs w:val="24"/>
        </w:rPr>
        <w:t xml:space="preserve">in precedenza </w:t>
      </w:r>
      <w:r w:rsidRPr="00C71564">
        <w:rPr>
          <w:rFonts w:ascii="Times New Roman" w:hAnsi="Times New Roman" w:cs="Times New Roman"/>
          <w:sz w:val="24"/>
          <w:szCs w:val="24"/>
        </w:rPr>
        <w:t xml:space="preserve">limitata alle </w:t>
      </w:r>
      <w:r w:rsidR="0001682E" w:rsidRPr="00C71564">
        <w:rPr>
          <w:rFonts w:ascii="Times New Roman" w:hAnsi="Times New Roman" w:cs="Times New Roman"/>
          <w:sz w:val="24"/>
          <w:szCs w:val="24"/>
        </w:rPr>
        <w:t xml:space="preserve">sole </w:t>
      </w:r>
      <w:r w:rsidRPr="00C71564">
        <w:rPr>
          <w:rFonts w:ascii="Times New Roman" w:hAnsi="Times New Roman" w:cs="Times New Roman"/>
          <w:sz w:val="24"/>
          <w:szCs w:val="24"/>
        </w:rPr>
        <w:t>regioni Lombardia e Veneto: è l’inizio del cosiddetto “lockdown”.</w:t>
      </w:r>
      <w:r w:rsidR="000C121E" w:rsidRPr="00C71564">
        <w:rPr>
          <w:rFonts w:ascii="Times New Roman" w:hAnsi="Times New Roman" w:cs="Times New Roman"/>
          <w:sz w:val="24"/>
          <w:szCs w:val="24"/>
        </w:rPr>
        <w:t xml:space="preserve"> </w:t>
      </w:r>
      <w:r w:rsidR="00F500A1" w:rsidRPr="00C71564">
        <w:rPr>
          <w:rFonts w:ascii="Times New Roman" w:hAnsi="Times New Roman" w:cs="Times New Roman"/>
          <w:sz w:val="24"/>
          <w:szCs w:val="24"/>
        </w:rPr>
        <w:t xml:space="preserve">Ripercorriamo brevemente i primi e immediati cambiamenti che hanno coinvolto </w:t>
      </w:r>
      <w:r w:rsidR="00301A08" w:rsidRPr="00C71564">
        <w:rPr>
          <w:rFonts w:ascii="Times New Roman" w:hAnsi="Times New Roman" w:cs="Times New Roman"/>
          <w:sz w:val="24"/>
          <w:szCs w:val="24"/>
        </w:rPr>
        <w:t>Soka</w:t>
      </w:r>
      <w:r w:rsidR="00F500A1" w:rsidRPr="00C71564">
        <w:rPr>
          <w:rFonts w:ascii="Times New Roman" w:hAnsi="Times New Roman" w:cs="Times New Roman"/>
          <w:sz w:val="24"/>
          <w:szCs w:val="24"/>
        </w:rPr>
        <w:t xml:space="preserve"> Gakkai</w:t>
      </w:r>
      <w:r w:rsidR="00C71564" w:rsidRPr="00C71564">
        <w:rPr>
          <w:rFonts w:ascii="Times New Roman" w:hAnsi="Times New Roman" w:cs="Times New Roman"/>
          <w:sz w:val="24"/>
          <w:szCs w:val="24"/>
        </w:rPr>
        <w:t>. G</w:t>
      </w:r>
      <w:r w:rsidR="00981633" w:rsidRPr="00C71564">
        <w:rPr>
          <w:rFonts w:ascii="Times New Roman" w:hAnsi="Times New Roman" w:cs="Times New Roman"/>
          <w:sz w:val="24"/>
          <w:szCs w:val="24"/>
        </w:rPr>
        <w:t>ià il 23 febbraio, in realtà, a due giorni dallo scoppio del primo</w:t>
      </w:r>
      <w:r w:rsidR="0010586B" w:rsidRPr="00C71564">
        <w:rPr>
          <w:rFonts w:ascii="Times New Roman" w:hAnsi="Times New Roman" w:cs="Times New Roman"/>
          <w:sz w:val="24"/>
          <w:szCs w:val="24"/>
        </w:rPr>
        <w:t xml:space="preserve"> </w:t>
      </w:r>
      <w:r w:rsidR="00981633" w:rsidRPr="00C71564">
        <w:rPr>
          <w:rFonts w:ascii="Times New Roman" w:hAnsi="Times New Roman" w:cs="Times New Roman"/>
          <w:sz w:val="24"/>
          <w:szCs w:val="24"/>
        </w:rPr>
        <w:t>focolaio di Codogno,</w:t>
      </w:r>
      <w:r w:rsidR="00981633" w:rsidRPr="00C71564">
        <w:rPr>
          <w:rStyle w:val="Rimandonotaapidipagina"/>
          <w:rFonts w:ascii="Times New Roman" w:hAnsi="Times New Roman" w:cs="Times New Roman"/>
          <w:sz w:val="24"/>
          <w:szCs w:val="24"/>
        </w:rPr>
        <w:footnoteReference w:id="23"/>
      </w:r>
      <w:r w:rsidR="00981633" w:rsidRPr="00C71564">
        <w:rPr>
          <w:rFonts w:ascii="Times New Roman" w:hAnsi="Times New Roman" w:cs="Times New Roman"/>
          <w:sz w:val="24"/>
          <w:szCs w:val="24"/>
        </w:rPr>
        <w:t xml:space="preserve"> si legge</w:t>
      </w:r>
      <w:r w:rsidR="003E06E1" w:rsidRPr="00C71564">
        <w:rPr>
          <w:rFonts w:ascii="Times New Roman" w:hAnsi="Times New Roman" w:cs="Times New Roman"/>
          <w:sz w:val="24"/>
          <w:szCs w:val="24"/>
        </w:rPr>
        <w:t>, in una nota sul sito italiano, un comunicato che annuncia la sospensione di «tutte le riunioni buddiste nelle case, nei Centri culturali e in qualunque altro luogo, fino a data da definirsi, per tutelare il più possibile la salute e la sicurezza della popolazione».</w:t>
      </w:r>
      <w:r w:rsidR="003E06E1" w:rsidRPr="00C71564">
        <w:rPr>
          <w:rStyle w:val="Rimandonotaapidipagina"/>
          <w:rFonts w:ascii="Times New Roman" w:hAnsi="Times New Roman" w:cs="Times New Roman"/>
          <w:sz w:val="24"/>
          <w:szCs w:val="24"/>
        </w:rPr>
        <w:footnoteReference w:id="24"/>
      </w:r>
      <w:r w:rsidR="003E06E1" w:rsidRPr="00C71564">
        <w:rPr>
          <w:rFonts w:ascii="Times New Roman" w:hAnsi="Times New Roman" w:cs="Times New Roman"/>
          <w:sz w:val="24"/>
          <w:szCs w:val="24"/>
        </w:rPr>
        <w:t xml:space="preserve"> La sera del 9 marzo questa sospensione viene </w:t>
      </w:r>
      <w:r w:rsidR="0001682E" w:rsidRPr="00C71564">
        <w:rPr>
          <w:rFonts w:ascii="Times New Roman" w:hAnsi="Times New Roman" w:cs="Times New Roman"/>
          <w:sz w:val="24"/>
          <w:szCs w:val="24"/>
        </w:rPr>
        <w:t>proclamata</w:t>
      </w:r>
      <w:r w:rsidR="003E06E1" w:rsidRPr="00C71564">
        <w:rPr>
          <w:rFonts w:ascii="Times New Roman" w:hAnsi="Times New Roman" w:cs="Times New Roman"/>
          <w:sz w:val="24"/>
          <w:szCs w:val="24"/>
        </w:rPr>
        <w:t xml:space="preserve"> proseguire fino al 3 aprile, allora in linea con i provvedimenti governativi: nella stessa comunicazione viene </w:t>
      </w:r>
      <w:r w:rsidR="0001682E" w:rsidRPr="00C71564">
        <w:rPr>
          <w:rFonts w:ascii="Times New Roman" w:hAnsi="Times New Roman" w:cs="Times New Roman"/>
          <w:sz w:val="24"/>
          <w:szCs w:val="24"/>
        </w:rPr>
        <w:t xml:space="preserve">annunciata </w:t>
      </w:r>
      <w:r w:rsidR="003E06E1" w:rsidRPr="00C71564">
        <w:rPr>
          <w:rFonts w:ascii="Times New Roman" w:hAnsi="Times New Roman" w:cs="Times New Roman"/>
          <w:sz w:val="24"/>
          <w:szCs w:val="24"/>
        </w:rPr>
        <w:t xml:space="preserve">la pubblicazione, online e a titolo gratuito, di «una Newsletter settimanale per incoraggiare tutti i </w:t>
      </w:r>
      <w:r w:rsidR="003E06E1" w:rsidRPr="00C71564">
        <w:rPr>
          <w:rFonts w:ascii="Times New Roman" w:hAnsi="Times New Roman" w:cs="Times New Roman"/>
          <w:sz w:val="24"/>
          <w:szCs w:val="24"/>
        </w:rPr>
        <w:lastRenderedPageBreak/>
        <w:t>compagni di fede che stanno affrontando questo periodo difficile».</w:t>
      </w:r>
      <w:r w:rsidR="003E06E1" w:rsidRPr="00C71564">
        <w:rPr>
          <w:rStyle w:val="Rimandonotaapidipagina"/>
          <w:rFonts w:ascii="Times New Roman" w:hAnsi="Times New Roman" w:cs="Times New Roman"/>
          <w:sz w:val="24"/>
          <w:szCs w:val="24"/>
        </w:rPr>
        <w:footnoteReference w:id="25"/>
      </w:r>
      <w:r w:rsidR="00563AE3" w:rsidRPr="00C71564">
        <w:rPr>
          <w:rFonts w:ascii="Times New Roman" w:hAnsi="Times New Roman" w:cs="Times New Roman"/>
          <w:sz w:val="24"/>
          <w:szCs w:val="24"/>
        </w:rPr>
        <w:t xml:space="preserve"> </w:t>
      </w:r>
      <w:r w:rsidR="0001682E" w:rsidRPr="00C71564">
        <w:rPr>
          <w:rFonts w:ascii="Times New Roman" w:hAnsi="Times New Roman" w:cs="Times New Roman"/>
          <w:sz w:val="24"/>
          <w:szCs w:val="24"/>
        </w:rPr>
        <w:t xml:space="preserve">Quello che sarà </w:t>
      </w:r>
      <w:r w:rsidR="0001682E">
        <w:rPr>
          <w:rFonts w:ascii="Times New Roman" w:hAnsi="Times New Roman" w:cs="Times New Roman"/>
          <w:sz w:val="24"/>
          <w:szCs w:val="24"/>
        </w:rPr>
        <w:t xml:space="preserve">il </w:t>
      </w:r>
      <w:r w:rsidR="00563AE3" w:rsidRPr="001B3F09">
        <w:rPr>
          <w:rFonts w:ascii="Times New Roman" w:hAnsi="Times New Roman" w:cs="Times New Roman"/>
          <w:sz w:val="24"/>
          <w:szCs w:val="24"/>
        </w:rPr>
        <w:t xml:space="preserve">contenuto di </w:t>
      </w:r>
      <w:r w:rsidR="0001682E">
        <w:rPr>
          <w:rFonts w:ascii="Times New Roman" w:hAnsi="Times New Roman" w:cs="Times New Roman"/>
          <w:sz w:val="24"/>
          <w:szCs w:val="24"/>
        </w:rPr>
        <w:t xml:space="preserve">queste </w:t>
      </w:r>
      <w:r w:rsidR="00563AE3" w:rsidRPr="001B3F09">
        <w:rPr>
          <w:rFonts w:ascii="Times New Roman" w:hAnsi="Times New Roman" w:cs="Times New Roman"/>
          <w:sz w:val="24"/>
          <w:szCs w:val="24"/>
        </w:rPr>
        <w:t xml:space="preserve">è spiegato </w:t>
      </w:r>
      <w:r w:rsidR="0001682E">
        <w:rPr>
          <w:rFonts w:ascii="Times New Roman" w:hAnsi="Times New Roman" w:cs="Times New Roman"/>
          <w:sz w:val="24"/>
          <w:szCs w:val="24"/>
        </w:rPr>
        <w:t xml:space="preserve">già </w:t>
      </w:r>
      <w:r w:rsidR="00563AE3" w:rsidRPr="001B3F09">
        <w:rPr>
          <w:rFonts w:ascii="Times New Roman" w:hAnsi="Times New Roman" w:cs="Times New Roman"/>
          <w:sz w:val="24"/>
          <w:szCs w:val="24"/>
        </w:rPr>
        <w:t>nella prima uscita: si tratterà di una raccolta di incoraggiamenti del presidente Ikeda Daisaku</w:t>
      </w:r>
      <w:r w:rsidR="0001682E">
        <w:rPr>
          <w:rFonts w:ascii="Times New Roman" w:hAnsi="Times New Roman" w:cs="Times New Roman"/>
          <w:sz w:val="24"/>
          <w:szCs w:val="24"/>
        </w:rPr>
        <w:t xml:space="preserve"> e </w:t>
      </w:r>
      <w:r w:rsidR="00563AE3" w:rsidRPr="001B3F09">
        <w:rPr>
          <w:rFonts w:ascii="Times New Roman" w:hAnsi="Times New Roman" w:cs="Times New Roman"/>
          <w:sz w:val="24"/>
          <w:szCs w:val="24"/>
        </w:rPr>
        <w:t>verrà usata come mezzo di comunicazione e organizzazione di attività, nonché come luogo di raccolta di testimonianze da vari membri da tutta Italia, invitati a condividere le loro esperienze personali in un periodo così particolare.</w:t>
      </w:r>
    </w:p>
    <w:p w14:paraId="748E97CB" w14:textId="05991374" w:rsidR="00AF633B" w:rsidRPr="001B3F09" w:rsidRDefault="003E06E1" w:rsidP="00AF633B">
      <w:pPr>
        <w:spacing w:line="480" w:lineRule="auto"/>
        <w:ind w:firstLine="567"/>
        <w:jc w:val="both"/>
        <w:rPr>
          <w:rFonts w:ascii="Times New Roman" w:hAnsi="Times New Roman" w:cs="Times New Roman"/>
          <w:sz w:val="24"/>
          <w:szCs w:val="24"/>
        </w:rPr>
      </w:pPr>
      <w:r w:rsidRPr="001B3F09">
        <w:rPr>
          <w:rFonts w:ascii="Times New Roman" w:hAnsi="Times New Roman" w:cs="Times New Roman"/>
          <w:sz w:val="24"/>
          <w:szCs w:val="24"/>
        </w:rPr>
        <w:t>T</w:t>
      </w:r>
      <w:r w:rsidR="00981633" w:rsidRPr="001B3F09">
        <w:rPr>
          <w:rFonts w:ascii="Times New Roman" w:hAnsi="Times New Roman" w:cs="Times New Roman"/>
          <w:sz w:val="24"/>
          <w:szCs w:val="24"/>
        </w:rPr>
        <w:t xml:space="preserve">ravolta come ogni altro ambito </w:t>
      </w:r>
      <w:r w:rsidRPr="001B3F09">
        <w:rPr>
          <w:rFonts w:ascii="Times New Roman" w:hAnsi="Times New Roman" w:cs="Times New Roman"/>
          <w:sz w:val="24"/>
          <w:szCs w:val="24"/>
        </w:rPr>
        <w:t xml:space="preserve">della società </w:t>
      </w:r>
      <w:r w:rsidR="00981633" w:rsidRPr="001B3F09">
        <w:rPr>
          <w:rFonts w:ascii="Times New Roman" w:hAnsi="Times New Roman" w:cs="Times New Roman"/>
          <w:sz w:val="24"/>
          <w:szCs w:val="24"/>
        </w:rPr>
        <w:t>dal divieto dei famigerati “assembramenti”, che si traduce in un’impossibilità</w:t>
      </w:r>
      <w:r w:rsidRPr="001B3F09">
        <w:rPr>
          <w:rFonts w:ascii="Times New Roman" w:hAnsi="Times New Roman" w:cs="Times New Roman"/>
          <w:sz w:val="24"/>
          <w:szCs w:val="24"/>
        </w:rPr>
        <w:t xml:space="preserve"> di ritrovo collettivo e di incontro, </w:t>
      </w:r>
      <w:r w:rsidR="004970F2" w:rsidRPr="001B3F09">
        <w:rPr>
          <w:rFonts w:ascii="Times New Roman" w:hAnsi="Times New Roman" w:cs="Times New Roman"/>
          <w:sz w:val="24"/>
          <w:szCs w:val="24"/>
        </w:rPr>
        <w:t xml:space="preserve">la strategia della </w:t>
      </w:r>
      <w:r w:rsidR="001429E5" w:rsidRPr="001B3F09">
        <w:rPr>
          <w:rFonts w:ascii="Times New Roman" w:hAnsi="Times New Roman" w:cs="Times New Roman"/>
          <w:sz w:val="24"/>
          <w:szCs w:val="24"/>
        </w:rPr>
        <w:t>n</w:t>
      </w:r>
      <w:r w:rsidR="004970F2" w:rsidRPr="001B3F09">
        <w:rPr>
          <w:rFonts w:ascii="Times New Roman" w:hAnsi="Times New Roman" w:cs="Times New Roman"/>
          <w:sz w:val="24"/>
          <w:szCs w:val="24"/>
        </w:rPr>
        <w:t xml:space="preserve">ewsletter cerca di porsi essa stessa come “luogo di incontro” tra i membri. In questa fase ne escono i primi cinque numeri, a cadenza irregolare: l’11 marzo il primo, cui seguono le pubblicazioni del 16, 21 e 28 marzo. Con l’uscita del 2 aprile, viene prorogata la sospensione delle attività fino al 13 aprile, come da nuovo Decreto-legge. Questo primo periodo è molto delicato, per </w:t>
      </w:r>
      <w:r w:rsidR="00301A08" w:rsidRPr="001B3F09">
        <w:rPr>
          <w:rFonts w:ascii="Times New Roman" w:hAnsi="Times New Roman" w:cs="Times New Roman"/>
          <w:sz w:val="24"/>
          <w:szCs w:val="24"/>
        </w:rPr>
        <w:t>Soka</w:t>
      </w:r>
      <w:r w:rsidR="004970F2" w:rsidRPr="001B3F09">
        <w:rPr>
          <w:rFonts w:ascii="Times New Roman" w:hAnsi="Times New Roman" w:cs="Times New Roman"/>
          <w:sz w:val="24"/>
          <w:szCs w:val="24"/>
        </w:rPr>
        <w:t xml:space="preserve"> Gakkai come per tutta l’Italia. Il 16 marzo avrebbe dovuto essere il Giorno di </w:t>
      </w:r>
      <w:r w:rsidR="004970F2" w:rsidRPr="001B3F09">
        <w:rPr>
          <w:rFonts w:ascii="Times New Roman" w:hAnsi="Times New Roman" w:cs="Times New Roman"/>
          <w:i/>
          <w:iCs/>
          <w:sz w:val="24"/>
          <w:szCs w:val="24"/>
        </w:rPr>
        <w:t>kosen-rufu</w:t>
      </w:r>
      <w:r w:rsidR="004970F2" w:rsidRPr="001B3F09">
        <w:rPr>
          <w:rFonts w:ascii="Times New Roman" w:hAnsi="Times New Roman" w:cs="Times New Roman"/>
          <w:sz w:val="24"/>
          <w:szCs w:val="24"/>
        </w:rPr>
        <w:t xml:space="preserve">, di celebrazione della “pace nel mondo”, mentre il 2 aprile si sarebbe dovuto celebrare il sessantaduesimo anniversario della morte del secondo presidente Toda Jōsei. Tramite gli strumenti a disposizione, </w:t>
      </w:r>
      <w:r w:rsidR="0010586B" w:rsidRPr="001B3F09">
        <w:rPr>
          <w:rFonts w:ascii="Times New Roman" w:hAnsi="Times New Roman" w:cs="Times New Roman"/>
          <w:sz w:val="24"/>
          <w:szCs w:val="24"/>
        </w:rPr>
        <w:t>le newsletter</w:t>
      </w:r>
      <w:r w:rsidR="0010586B">
        <w:rPr>
          <w:rFonts w:ascii="Times New Roman" w:hAnsi="Times New Roman" w:cs="Times New Roman"/>
          <w:sz w:val="24"/>
          <w:szCs w:val="24"/>
        </w:rPr>
        <w:t xml:space="preserve"> e</w:t>
      </w:r>
      <w:r w:rsidR="0010586B" w:rsidRPr="001B3F09">
        <w:rPr>
          <w:rFonts w:ascii="Times New Roman" w:hAnsi="Times New Roman" w:cs="Times New Roman"/>
          <w:sz w:val="24"/>
          <w:szCs w:val="24"/>
        </w:rPr>
        <w:t xml:space="preserve"> i canali di comunicazione social</w:t>
      </w:r>
      <w:r w:rsidR="004970F2" w:rsidRPr="001B3F09">
        <w:rPr>
          <w:rFonts w:ascii="Times New Roman" w:hAnsi="Times New Roman" w:cs="Times New Roman"/>
          <w:sz w:val="24"/>
          <w:szCs w:val="24"/>
        </w:rPr>
        <w:t xml:space="preserve"> vengono coordinate, per il primo evento a livello nazionale e per il secondo a livello europeo, delle cerimonie collettive online di </w:t>
      </w:r>
      <w:r w:rsidR="004970F2" w:rsidRPr="001B3F09">
        <w:rPr>
          <w:rFonts w:ascii="Times New Roman" w:hAnsi="Times New Roman" w:cs="Times New Roman"/>
          <w:i/>
          <w:iCs/>
          <w:sz w:val="24"/>
          <w:szCs w:val="24"/>
        </w:rPr>
        <w:t>gongyō</w:t>
      </w:r>
      <w:r w:rsidR="004970F2" w:rsidRPr="001B3F09">
        <w:rPr>
          <w:rFonts w:ascii="Times New Roman" w:hAnsi="Times New Roman" w:cs="Times New Roman"/>
          <w:sz w:val="24"/>
          <w:szCs w:val="24"/>
        </w:rPr>
        <w:t xml:space="preserve"> e di recita del </w:t>
      </w:r>
      <w:r w:rsidR="004970F2" w:rsidRPr="001B3F09">
        <w:rPr>
          <w:rFonts w:ascii="Times New Roman" w:hAnsi="Times New Roman" w:cs="Times New Roman"/>
          <w:i/>
          <w:iCs/>
          <w:sz w:val="24"/>
          <w:szCs w:val="24"/>
        </w:rPr>
        <w:t>daimoku</w:t>
      </w:r>
      <w:r w:rsidR="004970F2" w:rsidRPr="00A367B4">
        <w:rPr>
          <w:rFonts w:ascii="Times New Roman" w:hAnsi="Times New Roman" w:cs="Times New Roman"/>
          <w:sz w:val="24"/>
          <w:szCs w:val="24"/>
        </w:rPr>
        <w:t>.</w:t>
      </w:r>
      <w:r w:rsidR="004970F2" w:rsidRPr="001B3F09">
        <w:rPr>
          <w:rFonts w:ascii="Times New Roman" w:hAnsi="Times New Roman" w:cs="Times New Roman"/>
          <w:sz w:val="24"/>
          <w:szCs w:val="24"/>
        </w:rPr>
        <w:t xml:space="preserve"> La comunità inizia a riunirsi</w:t>
      </w:r>
      <w:r w:rsidR="0001682E">
        <w:rPr>
          <w:rFonts w:ascii="Times New Roman" w:hAnsi="Times New Roman" w:cs="Times New Roman"/>
          <w:sz w:val="24"/>
          <w:szCs w:val="24"/>
        </w:rPr>
        <w:t xml:space="preserve"> massicciamente</w:t>
      </w:r>
      <w:r w:rsidR="004970F2" w:rsidRPr="001B3F09">
        <w:rPr>
          <w:rFonts w:ascii="Times New Roman" w:hAnsi="Times New Roman" w:cs="Times New Roman"/>
          <w:sz w:val="24"/>
          <w:szCs w:val="24"/>
        </w:rPr>
        <w:t xml:space="preserve"> in un </w:t>
      </w:r>
      <w:r w:rsidR="002041F1">
        <w:rPr>
          <w:rFonts w:ascii="Times New Roman" w:hAnsi="Times New Roman" w:cs="Times New Roman"/>
          <w:sz w:val="24"/>
          <w:szCs w:val="24"/>
        </w:rPr>
        <w:t xml:space="preserve">luogo senza spazio </w:t>
      </w:r>
      <w:r w:rsidR="004970F2" w:rsidRPr="001B3F09">
        <w:rPr>
          <w:rFonts w:ascii="Times New Roman" w:hAnsi="Times New Roman" w:cs="Times New Roman"/>
          <w:sz w:val="24"/>
          <w:szCs w:val="24"/>
        </w:rPr>
        <w:t xml:space="preserve">come internet, </w:t>
      </w:r>
      <w:r w:rsidR="00563AE3" w:rsidRPr="001B3F09">
        <w:rPr>
          <w:rFonts w:ascii="Times New Roman" w:hAnsi="Times New Roman" w:cs="Times New Roman"/>
          <w:sz w:val="24"/>
          <w:szCs w:val="24"/>
        </w:rPr>
        <w:t>sia tramite questi eventi organizzati che tramite iniziative spontanee: «anche quando tutto questo finirà, nella nostra regione manterremo un incontro online al mese per arrivare a più persone possibili e favorire i legami anche con chi vive distante»,</w:t>
      </w:r>
      <w:r w:rsidR="00563AE3" w:rsidRPr="001B3F09">
        <w:rPr>
          <w:rStyle w:val="Rimandonotaapidipagina"/>
          <w:rFonts w:ascii="Times New Roman" w:hAnsi="Times New Roman" w:cs="Times New Roman"/>
          <w:sz w:val="24"/>
          <w:szCs w:val="24"/>
        </w:rPr>
        <w:footnoteReference w:id="26"/>
      </w:r>
      <w:r w:rsidR="00563AE3" w:rsidRPr="001B3F09">
        <w:rPr>
          <w:rFonts w:ascii="Times New Roman" w:hAnsi="Times New Roman" w:cs="Times New Roman"/>
          <w:sz w:val="24"/>
          <w:szCs w:val="24"/>
        </w:rPr>
        <w:t xml:space="preserve"> si legge in un’esperienza riportat</w:t>
      </w:r>
      <w:r w:rsidR="0001682E">
        <w:rPr>
          <w:rFonts w:ascii="Times New Roman" w:hAnsi="Times New Roman" w:cs="Times New Roman"/>
          <w:sz w:val="24"/>
          <w:szCs w:val="24"/>
        </w:rPr>
        <w:t>a</w:t>
      </w:r>
      <w:r w:rsidR="00563AE3" w:rsidRPr="001B3F09">
        <w:rPr>
          <w:rFonts w:ascii="Times New Roman" w:hAnsi="Times New Roman" w:cs="Times New Roman"/>
          <w:sz w:val="24"/>
          <w:szCs w:val="24"/>
        </w:rPr>
        <w:t xml:space="preserve"> dal gruppo giovani della Calabria. Viene lanciata dal presidente</w:t>
      </w:r>
      <w:r w:rsidR="0001682E">
        <w:rPr>
          <w:rFonts w:ascii="Times New Roman" w:hAnsi="Times New Roman" w:cs="Times New Roman"/>
          <w:sz w:val="24"/>
          <w:szCs w:val="24"/>
        </w:rPr>
        <w:t xml:space="preserve"> italiano</w:t>
      </w:r>
      <w:r w:rsidR="00563AE3" w:rsidRPr="001B3F09">
        <w:rPr>
          <w:rFonts w:ascii="Times New Roman" w:hAnsi="Times New Roman" w:cs="Times New Roman"/>
          <w:sz w:val="24"/>
          <w:szCs w:val="24"/>
        </w:rPr>
        <w:t xml:space="preserve"> Alberto Arpea, su modello di quanto già accaduto durante l’epidemia di SARS </w:t>
      </w:r>
      <w:r w:rsidR="00563AE3" w:rsidRPr="001B3F09">
        <w:rPr>
          <w:rFonts w:ascii="Times New Roman" w:hAnsi="Times New Roman" w:cs="Times New Roman"/>
          <w:sz w:val="24"/>
          <w:szCs w:val="24"/>
        </w:rPr>
        <w:lastRenderedPageBreak/>
        <w:t>che colpì Hong Kong, Taiwan, Singapore e il Canada nel 2003,</w:t>
      </w:r>
      <w:r w:rsidR="00A367B4">
        <w:rPr>
          <w:rStyle w:val="Rimandonotaapidipagina"/>
          <w:rFonts w:ascii="Times New Roman" w:hAnsi="Times New Roman" w:cs="Times New Roman"/>
          <w:sz w:val="24"/>
          <w:szCs w:val="24"/>
        </w:rPr>
        <w:footnoteReference w:id="27"/>
      </w:r>
      <w:r w:rsidR="00563AE3" w:rsidRPr="001B3F09">
        <w:rPr>
          <w:rFonts w:ascii="Times New Roman" w:hAnsi="Times New Roman" w:cs="Times New Roman"/>
          <w:sz w:val="24"/>
          <w:szCs w:val="24"/>
        </w:rPr>
        <w:t xml:space="preserve"> la “Campagna 1, 2, 3”, che prevede di: 1) recitare almeno un’ora di Daimoku al giorno, 2) studiare il Gosho e le guide di Gakkai per più di 20 minuti al giorno e 3) contattare telefonicamente e incoraggiare almeno tre compagni di fede o amici ogni giorno.</w:t>
      </w:r>
      <w:r w:rsidR="00563AE3" w:rsidRPr="001B3F09">
        <w:rPr>
          <w:rStyle w:val="Rimandonotaapidipagina"/>
          <w:rFonts w:ascii="Times New Roman" w:hAnsi="Times New Roman" w:cs="Times New Roman"/>
          <w:sz w:val="24"/>
          <w:szCs w:val="24"/>
        </w:rPr>
        <w:footnoteReference w:id="28"/>
      </w:r>
      <w:r w:rsidR="00D24208" w:rsidRPr="001B3F09">
        <w:rPr>
          <w:rFonts w:ascii="Times New Roman" w:hAnsi="Times New Roman" w:cs="Times New Roman"/>
          <w:sz w:val="24"/>
          <w:szCs w:val="24"/>
        </w:rPr>
        <w:t xml:space="preserve"> Viene attivato, online, un “conta-Daimoku”: uno strumento con il quale rendere noto il tempo che si dedica giornalmente alla recitazione di</w:t>
      </w:r>
      <w:r w:rsidR="00D24208" w:rsidRPr="001B3F09">
        <w:rPr>
          <w:rFonts w:ascii="Times New Roman" w:hAnsi="Times New Roman" w:cs="Times New Roman"/>
          <w:i/>
          <w:iCs/>
          <w:sz w:val="24"/>
          <w:szCs w:val="24"/>
        </w:rPr>
        <w:t xml:space="preserve"> </w:t>
      </w:r>
      <w:bookmarkStart w:id="1" w:name="_Hlk40976688"/>
      <w:r w:rsidR="00D24208" w:rsidRPr="001B3F09">
        <w:rPr>
          <w:rFonts w:ascii="Times New Roman" w:hAnsi="Times New Roman" w:cs="Times New Roman"/>
          <w:i/>
          <w:iCs/>
          <w:sz w:val="24"/>
          <w:szCs w:val="24"/>
        </w:rPr>
        <w:t>Namu Myōhō Renge Kyō</w:t>
      </w:r>
      <w:bookmarkEnd w:id="1"/>
      <w:r w:rsidR="00D24208" w:rsidRPr="001B3F09">
        <w:rPr>
          <w:rFonts w:ascii="Times New Roman" w:hAnsi="Times New Roman" w:cs="Times New Roman"/>
          <w:sz w:val="24"/>
          <w:szCs w:val="24"/>
        </w:rPr>
        <w:t>, «testimoniando minuto per minuto l’avanzata di questa onda potentissima di Bodhisattva della Terra che non smetteranno mai di praticare e propagare questo insegnamento».</w:t>
      </w:r>
      <w:r w:rsidR="00D24208" w:rsidRPr="001B3F09">
        <w:rPr>
          <w:rStyle w:val="Rimandonotaapidipagina"/>
          <w:rFonts w:ascii="Times New Roman" w:hAnsi="Times New Roman" w:cs="Times New Roman"/>
          <w:sz w:val="24"/>
          <w:szCs w:val="24"/>
        </w:rPr>
        <w:footnoteReference w:id="29"/>
      </w:r>
      <w:r w:rsidR="006D01C9" w:rsidRPr="001B3F09">
        <w:rPr>
          <w:rFonts w:ascii="Times New Roman" w:hAnsi="Times New Roman" w:cs="Times New Roman"/>
          <w:sz w:val="24"/>
          <w:szCs w:val="24"/>
        </w:rPr>
        <w:t xml:space="preserve"> Nel frattempo, sul canale YouTube di </w:t>
      </w:r>
      <w:r w:rsidR="00301A08" w:rsidRPr="001B3F09">
        <w:rPr>
          <w:rFonts w:ascii="Times New Roman" w:hAnsi="Times New Roman" w:cs="Times New Roman"/>
          <w:sz w:val="24"/>
          <w:szCs w:val="24"/>
        </w:rPr>
        <w:t>Soka</w:t>
      </w:r>
      <w:r w:rsidR="006D01C9" w:rsidRPr="001B3F09">
        <w:rPr>
          <w:rFonts w:ascii="Times New Roman" w:hAnsi="Times New Roman" w:cs="Times New Roman"/>
          <w:sz w:val="24"/>
          <w:szCs w:val="24"/>
        </w:rPr>
        <w:t xml:space="preserve"> Gakkai Italia iniziano a comparire video girati dalle sezioni giovani di tutta Italia, nei quali, </w:t>
      </w:r>
      <w:r w:rsidR="0001682E">
        <w:rPr>
          <w:rFonts w:ascii="Times New Roman" w:hAnsi="Times New Roman" w:cs="Times New Roman"/>
          <w:sz w:val="24"/>
          <w:szCs w:val="24"/>
        </w:rPr>
        <w:t xml:space="preserve">stando </w:t>
      </w:r>
      <w:r w:rsidR="006D01C9" w:rsidRPr="001B3F09">
        <w:rPr>
          <w:rFonts w:ascii="Times New Roman" w:hAnsi="Times New Roman" w:cs="Times New Roman"/>
          <w:sz w:val="24"/>
          <w:szCs w:val="24"/>
        </w:rPr>
        <w:t xml:space="preserve">ognuno a casa propria, si balla e si canta e si mostrano frasi motivazionali volte a incoraggiare gli altri membri e a far comprendere quanto aiuto portino la recitazione del </w:t>
      </w:r>
      <w:r w:rsidR="006D01C9" w:rsidRPr="001B3F09">
        <w:rPr>
          <w:rFonts w:ascii="Times New Roman" w:hAnsi="Times New Roman" w:cs="Times New Roman"/>
          <w:i/>
          <w:iCs/>
          <w:sz w:val="24"/>
          <w:szCs w:val="24"/>
        </w:rPr>
        <w:t>daimoku</w:t>
      </w:r>
      <w:r w:rsidR="006D01C9" w:rsidRPr="001B3F09">
        <w:rPr>
          <w:rFonts w:ascii="Times New Roman" w:hAnsi="Times New Roman" w:cs="Times New Roman"/>
          <w:sz w:val="24"/>
          <w:szCs w:val="24"/>
        </w:rPr>
        <w:t xml:space="preserve"> e la fede in esso.</w:t>
      </w:r>
    </w:p>
    <w:p w14:paraId="52C2869F" w14:textId="77777777" w:rsidR="006F5A81" w:rsidRDefault="00AF633B" w:rsidP="00AF633B">
      <w:pPr>
        <w:spacing w:line="480" w:lineRule="auto"/>
        <w:jc w:val="both"/>
        <w:rPr>
          <w:rFonts w:ascii="Times New Roman" w:hAnsi="Times New Roman" w:cs="Times New Roman"/>
          <w:sz w:val="24"/>
          <w:szCs w:val="24"/>
        </w:rPr>
      </w:pPr>
      <w:r w:rsidRPr="001B3F09">
        <w:rPr>
          <w:rFonts w:ascii="Times New Roman" w:hAnsi="Times New Roman" w:cs="Times New Roman"/>
          <w:sz w:val="24"/>
          <w:szCs w:val="24"/>
        </w:rPr>
        <w:tab/>
      </w:r>
      <w:r w:rsidR="00301A08" w:rsidRPr="001B3F09">
        <w:rPr>
          <w:rFonts w:ascii="Times New Roman" w:hAnsi="Times New Roman" w:cs="Times New Roman"/>
          <w:sz w:val="24"/>
          <w:szCs w:val="24"/>
        </w:rPr>
        <w:t>A dimostrazione della vicinanza alle istituzioni, i</w:t>
      </w:r>
      <w:r w:rsidRPr="001B3F09">
        <w:rPr>
          <w:rFonts w:ascii="Times New Roman" w:hAnsi="Times New Roman" w:cs="Times New Roman"/>
          <w:sz w:val="24"/>
          <w:szCs w:val="24"/>
        </w:rPr>
        <w:t xml:space="preserve">l 28 marzo il presidente Arpea annuncia </w:t>
      </w:r>
      <w:r w:rsidR="00301A08" w:rsidRPr="001B3F09">
        <w:rPr>
          <w:rFonts w:ascii="Times New Roman" w:hAnsi="Times New Roman" w:cs="Times New Roman"/>
          <w:sz w:val="24"/>
          <w:szCs w:val="24"/>
        </w:rPr>
        <w:t>che saran</w:t>
      </w:r>
      <w:r w:rsidR="0001682E">
        <w:rPr>
          <w:rFonts w:ascii="Times New Roman" w:hAnsi="Times New Roman" w:cs="Times New Roman"/>
          <w:sz w:val="24"/>
          <w:szCs w:val="24"/>
        </w:rPr>
        <w:t>no</w:t>
      </w:r>
      <w:r w:rsidR="00301A08" w:rsidRPr="001B3F09">
        <w:rPr>
          <w:rFonts w:ascii="Times New Roman" w:hAnsi="Times New Roman" w:cs="Times New Roman"/>
          <w:sz w:val="24"/>
          <w:szCs w:val="24"/>
        </w:rPr>
        <w:t xml:space="preserve"> devolti</w:t>
      </w:r>
      <w:r w:rsidRPr="001B3F09">
        <w:rPr>
          <w:rFonts w:ascii="Times New Roman" w:hAnsi="Times New Roman" w:cs="Times New Roman"/>
          <w:sz w:val="24"/>
          <w:szCs w:val="24"/>
        </w:rPr>
        <w:t xml:space="preserve">, da parte dell’Istituto Buddista Italiano Soka Gakkai, </w:t>
      </w:r>
      <w:r w:rsidR="0001682E">
        <w:rPr>
          <w:rFonts w:ascii="Times New Roman" w:hAnsi="Times New Roman" w:cs="Times New Roman"/>
          <w:sz w:val="24"/>
          <w:szCs w:val="24"/>
        </w:rPr>
        <w:t xml:space="preserve">gli introiti </w:t>
      </w:r>
      <w:r w:rsidRPr="001B3F09">
        <w:rPr>
          <w:rFonts w:ascii="Times New Roman" w:hAnsi="Times New Roman" w:cs="Times New Roman"/>
          <w:sz w:val="24"/>
          <w:szCs w:val="24"/>
        </w:rPr>
        <w:t>dell’intera somma dell’8x1000 a favore della Protezione Civile, mettendo inoltre immediatamente a disposizione, sempre per lo stesso ente, una somma pari a 500.000 euro.</w:t>
      </w:r>
      <w:r w:rsidRPr="001B3F09">
        <w:rPr>
          <w:rStyle w:val="Rimandonotaapidipagina"/>
          <w:rFonts w:ascii="Times New Roman" w:hAnsi="Times New Roman" w:cs="Times New Roman"/>
          <w:sz w:val="24"/>
          <w:szCs w:val="24"/>
        </w:rPr>
        <w:footnoteReference w:id="30"/>
      </w:r>
      <w:r w:rsidR="00301A08" w:rsidRPr="001B3F09">
        <w:rPr>
          <w:rFonts w:ascii="Times New Roman" w:hAnsi="Times New Roman" w:cs="Times New Roman"/>
          <w:sz w:val="24"/>
          <w:szCs w:val="24"/>
        </w:rPr>
        <w:t xml:space="preserve"> Le varie testimonianze riportate </w:t>
      </w:r>
      <w:r w:rsidR="0001682E">
        <w:rPr>
          <w:rFonts w:ascii="Times New Roman" w:hAnsi="Times New Roman" w:cs="Times New Roman"/>
          <w:sz w:val="24"/>
          <w:szCs w:val="24"/>
        </w:rPr>
        <w:t xml:space="preserve">nelle nuove newsletter </w:t>
      </w:r>
      <w:r w:rsidR="00301A08" w:rsidRPr="001B3F09">
        <w:rPr>
          <w:rFonts w:ascii="Times New Roman" w:hAnsi="Times New Roman" w:cs="Times New Roman"/>
          <w:sz w:val="24"/>
          <w:szCs w:val="24"/>
        </w:rPr>
        <w:t xml:space="preserve">abbondano di storie di medici e infermieri che lottano tutto il giorno per salvare vite con il sorriso, nella piena realizzazione della loro e altrui felicità. Le attività vengono quindi </w:t>
      </w:r>
      <w:r w:rsidR="0001682E">
        <w:rPr>
          <w:rFonts w:ascii="Times New Roman" w:hAnsi="Times New Roman" w:cs="Times New Roman"/>
          <w:sz w:val="24"/>
          <w:szCs w:val="24"/>
        </w:rPr>
        <w:t xml:space="preserve">nuovamente </w:t>
      </w:r>
      <w:r w:rsidR="00301A08" w:rsidRPr="001B3F09">
        <w:rPr>
          <w:rFonts w:ascii="Times New Roman" w:hAnsi="Times New Roman" w:cs="Times New Roman"/>
          <w:sz w:val="24"/>
          <w:szCs w:val="24"/>
        </w:rPr>
        <w:t xml:space="preserve">fermate, come il resto del paese, fino al 3 maggio, data che segnerà la fine della cosiddetta “fase 1” nella gestione dell’emergenza Covid19. Data, il 3 maggio, </w:t>
      </w:r>
      <w:r w:rsidR="0001682E">
        <w:rPr>
          <w:rFonts w:ascii="Times New Roman" w:hAnsi="Times New Roman" w:cs="Times New Roman"/>
          <w:sz w:val="24"/>
          <w:szCs w:val="24"/>
        </w:rPr>
        <w:t xml:space="preserve">in cui si sarebbe dovuto celebrare </w:t>
      </w:r>
      <w:r w:rsidR="00301A08" w:rsidRPr="001B3F09">
        <w:rPr>
          <w:rFonts w:ascii="Times New Roman" w:hAnsi="Times New Roman" w:cs="Times New Roman"/>
          <w:sz w:val="24"/>
          <w:szCs w:val="24"/>
        </w:rPr>
        <w:t>il “capodanno di Soka”, il giorno in cui sia Toda Jōsei (nel 1951) che Ikeda Daisaku (nel 1960) vennero nominati presidenti</w:t>
      </w:r>
      <w:r w:rsidR="0001682E">
        <w:rPr>
          <w:rFonts w:ascii="Times New Roman" w:hAnsi="Times New Roman" w:cs="Times New Roman"/>
          <w:sz w:val="24"/>
          <w:szCs w:val="24"/>
        </w:rPr>
        <w:t>.</w:t>
      </w:r>
      <w:r w:rsidR="00301A08" w:rsidRPr="001B3F09">
        <w:rPr>
          <w:rFonts w:ascii="Times New Roman" w:hAnsi="Times New Roman" w:cs="Times New Roman"/>
          <w:sz w:val="24"/>
          <w:szCs w:val="24"/>
        </w:rPr>
        <w:t xml:space="preserve"> </w:t>
      </w:r>
      <w:r w:rsidR="0001682E">
        <w:rPr>
          <w:rFonts w:ascii="Times New Roman" w:hAnsi="Times New Roman" w:cs="Times New Roman"/>
          <w:sz w:val="24"/>
          <w:szCs w:val="24"/>
        </w:rPr>
        <w:t>Q</w:t>
      </w:r>
      <w:r w:rsidR="00301A08" w:rsidRPr="001B3F09">
        <w:rPr>
          <w:rFonts w:ascii="Times New Roman" w:hAnsi="Times New Roman" w:cs="Times New Roman"/>
          <w:sz w:val="24"/>
          <w:szCs w:val="24"/>
        </w:rPr>
        <w:t xml:space="preserve">uesto giorno importante viene </w:t>
      </w:r>
      <w:r w:rsidR="0001682E">
        <w:rPr>
          <w:rFonts w:ascii="Times New Roman" w:hAnsi="Times New Roman" w:cs="Times New Roman"/>
          <w:sz w:val="24"/>
          <w:szCs w:val="24"/>
        </w:rPr>
        <w:t>quindi festeggiato</w:t>
      </w:r>
      <w:r w:rsidR="00301A08" w:rsidRPr="001B3F09">
        <w:rPr>
          <w:rFonts w:ascii="Times New Roman" w:hAnsi="Times New Roman" w:cs="Times New Roman"/>
          <w:sz w:val="24"/>
          <w:szCs w:val="24"/>
        </w:rPr>
        <w:t xml:space="preserve"> con cerimonie </w:t>
      </w:r>
      <w:r w:rsidR="00301A08" w:rsidRPr="001B3F09">
        <w:rPr>
          <w:rFonts w:ascii="Times New Roman" w:hAnsi="Times New Roman" w:cs="Times New Roman"/>
          <w:sz w:val="24"/>
          <w:szCs w:val="24"/>
        </w:rPr>
        <w:lastRenderedPageBreak/>
        <w:t xml:space="preserve">di </w:t>
      </w:r>
      <w:r w:rsidR="00301A08" w:rsidRPr="001B3F09">
        <w:rPr>
          <w:rFonts w:ascii="Times New Roman" w:hAnsi="Times New Roman" w:cs="Times New Roman"/>
          <w:i/>
          <w:iCs/>
          <w:sz w:val="24"/>
          <w:szCs w:val="24"/>
        </w:rPr>
        <w:t xml:space="preserve">gongyō </w:t>
      </w:r>
      <w:r w:rsidR="00301A08" w:rsidRPr="001B3F09">
        <w:rPr>
          <w:rFonts w:ascii="Times New Roman" w:hAnsi="Times New Roman" w:cs="Times New Roman"/>
          <w:sz w:val="24"/>
          <w:szCs w:val="24"/>
        </w:rPr>
        <w:t>in contemporanea in tutta Europa</w:t>
      </w:r>
      <w:r w:rsidR="0001682E">
        <w:rPr>
          <w:rFonts w:ascii="Times New Roman" w:hAnsi="Times New Roman" w:cs="Times New Roman"/>
          <w:sz w:val="24"/>
          <w:szCs w:val="24"/>
        </w:rPr>
        <w:t>,</w:t>
      </w:r>
      <w:r w:rsidR="00301A08" w:rsidRPr="001B3F09">
        <w:rPr>
          <w:rStyle w:val="Rimandonotaapidipagina"/>
          <w:rFonts w:ascii="Times New Roman" w:hAnsi="Times New Roman" w:cs="Times New Roman"/>
          <w:sz w:val="24"/>
          <w:szCs w:val="24"/>
        </w:rPr>
        <w:footnoteReference w:id="31"/>
      </w:r>
      <w:r w:rsidR="0001682E">
        <w:rPr>
          <w:rFonts w:ascii="Times New Roman" w:hAnsi="Times New Roman" w:cs="Times New Roman"/>
          <w:sz w:val="24"/>
          <w:szCs w:val="24"/>
        </w:rPr>
        <w:t xml:space="preserve"> nonché </w:t>
      </w:r>
      <w:r w:rsidR="00301A08" w:rsidRPr="001B3F09">
        <w:rPr>
          <w:rFonts w:ascii="Times New Roman" w:hAnsi="Times New Roman" w:cs="Times New Roman"/>
          <w:sz w:val="24"/>
          <w:szCs w:val="24"/>
        </w:rPr>
        <w:t>con un video motivazion</w:t>
      </w:r>
      <w:r w:rsidR="007F4342" w:rsidRPr="001B3F09">
        <w:rPr>
          <w:rFonts w:ascii="Times New Roman" w:hAnsi="Times New Roman" w:cs="Times New Roman"/>
          <w:sz w:val="24"/>
          <w:szCs w:val="24"/>
        </w:rPr>
        <w:t>ale</w:t>
      </w:r>
      <w:r w:rsidR="0001682E">
        <w:rPr>
          <w:rFonts w:ascii="Times New Roman" w:hAnsi="Times New Roman" w:cs="Times New Roman"/>
          <w:sz w:val="24"/>
          <w:szCs w:val="24"/>
        </w:rPr>
        <w:t xml:space="preserve"> da parte</w:t>
      </w:r>
      <w:r w:rsidR="00301A08" w:rsidRPr="001B3F09">
        <w:rPr>
          <w:rFonts w:ascii="Times New Roman" w:hAnsi="Times New Roman" w:cs="Times New Roman"/>
          <w:sz w:val="24"/>
          <w:szCs w:val="24"/>
        </w:rPr>
        <w:t xml:space="preserve"> di Minoru Harada</w:t>
      </w:r>
      <w:r w:rsidR="009519E6" w:rsidRPr="001B3F09">
        <w:rPr>
          <w:rFonts w:ascii="Times New Roman" w:hAnsi="Times New Roman" w:cs="Times New Roman"/>
          <w:sz w:val="24"/>
          <w:szCs w:val="24"/>
        </w:rPr>
        <w:t xml:space="preserve"> (1941-)</w:t>
      </w:r>
      <w:r w:rsidR="00301A08" w:rsidRPr="001B3F09">
        <w:rPr>
          <w:rFonts w:ascii="Times New Roman" w:hAnsi="Times New Roman" w:cs="Times New Roman"/>
          <w:sz w:val="24"/>
          <w:szCs w:val="24"/>
        </w:rPr>
        <w:t>,</w:t>
      </w:r>
      <w:r w:rsidR="00301A08" w:rsidRPr="001B3F09">
        <w:rPr>
          <w:rStyle w:val="Rimandonotaapidipagina"/>
          <w:rFonts w:ascii="Times New Roman" w:hAnsi="Times New Roman" w:cs="Times New Roman"/>
          <w:sz w:val="24"/>
          <w:szCs w:val="24"/>
        </w:rPr>
        <w:footnoteReference w:id="32"/>
      </w:r>
      <w:r w:rsidR="00301A08" w:rsidRPr="001B3F09">
        <w:rPr>
          <w:rFonts w:ascii="Times New Roman" w:hAnsi="Times New Roman" w:cs="Times New Roman"/>
          <w:sz w:val="24"/>
          <w:szCs w:val="24"/>
        </w:rPr>
        <w:t xml:space="preserve"> </w:t>
      </w:r>
      <w:r w:rsidR="009519E6" w:rsidRPr="001B3F09">
        <w:rPr>
          <w:rFonts w:ascii="Times New Roman" w:hAnsi="Times New Roman" w:cs="Times New Roman"/>
          <w:sz w:val="24"/>
          <w:szCs w:val="24"/>
        </w:rPr>
        <w:t>attuale sesto presidente di Soka Gakkai</w:t>
      </w:r>
      <w:r w:rsidR="0001682E">
        <w:rPr>
          <w:rFonts w:ascii="Times New Roman" w:hAnsi="Times New Roman" w:cs="Times New Roman"/>
          <w:sz w:val="24"/>
          <w:szCs w:val="24"/>
        </w:rPr>
        <w:t xml:space="preserve">, caricato sul canale YouTube e </w:t>
      </w:r>
      <w:r w:rsidR="006F5A81">
        <w:rPr>
          <w:rFonts w:ascii="Times New Roman" w:hAnsi="Times New Roman" w:cs="Times New Roman"/>
          <w:sz w:val="24"/>
          <w:szCs w:val="24"/>
        </w:rPr>
        <w:t>tradotto integralmente in italiano nella newsletter del 3 maggio.</w:t>
      </w:r>
    </w:p>
    <w:p w14:paraId="4C4F4ECD" w14:textId="37FB8337" w:rsidR="008E48F9" w:rsidRPr="00C71564" w:rsidRDefault="008E48F9" w:rsidP="00AF633B">
      <w:pPr>
        <w:spacing w:line="480" w:lineRule="auto"/>
        <w:jc w:val="both"/>
        <w:rPr>
          <w:rFonts w:ascii="Times New Roman" w:hAnsi="Times New Roman" w:cs="Times New Roman"/>
          <w:sz w:val="24"/>
          <w:szCs w:val="24"/>
        </w:rPr>
      </w:pPr>
      <w:r w:rsidRPr="001B3F09">
        <w:rPr>
          <w:rFonts w:ascii="Times New Roman" w:hAnsi="Times New Roman" w:cs="Times New Roman"/>
          <w:b/>
          <w:bCs/>
          <w:sz w:val="24"/>
          <w:szCs w:val="24"/>
        </w:rPr>
        <w:tab/>
      </w:r>
      <w:r w:rsidRPr="001B3F09">
        <w:rPr>
          <w:rFonts w:ascii="Times New Roman" w:hAnsi="Times New Roman" w:cs="Times New Roman"/>
          <w:sz w:val="24"/>
          <w:szCs w:val="24"/>
        </w:rPr>
        <w:t>Non mancano</w:t>
      </w:r>
      <w:r w:rsidR="006F5A81">
        <w:rPr>
          <w:rFonts w:ascii="Times New Roman" w:hAnsi="Times New Roman" w:cs="Times New Roman"/>
          <w:sz w:val="24"/>
          <w:szCs w:val="24"/>
        </w:rPr>
        <w:t xml:space="preserve"> poi</w:t>
      </w:r>
      <w:r w:rsidRPr="001B3F09">
        <w:rPr>
          <w:rFonts w:ascii="Times New Roman" w:hAnsi="Times New Roman" w:cs="Times New Roman"/>
          <w:sz w:val="24"/>
          <w:szCs w:val="24"/>
        </w:rPr>
        <w:t xml:space="preserve"> delle linee guida</w:t>
      </w:r>
      <w:r w:rsidR="006F5A81">
        <w:rPr>
          <w:rFonts w:ascii="Times New Roman" w:hAnsi="Times New Roman" w:cs="Times New Roman"/>
          <w:sz w:val="24"/>
          <w:szCs w:val="24"/>
        </w:rPr>
        <w:t>,</w:t>
      </w:r>
      <w:r w:rsidRPr="001B3F09">
        <w:rPr>
          <w:rFonts w:ascii="Times New Roman" w:hAnsi="Times New Roman" w:cs="Times New Roman"/>
          <w:sz w:val="24"/>
          <w:szCs w:val="24"/>
        </w:rPr>
        <w:t xml:space="preserve"> che garantisc</w:t>
      </w:r>
      <w:r w:rsidR="006F5A81">
        <w:rPr>
          <w:rFonts w:ascii="Times New Roman" w:hAnsi="Times New Roman" w:cs="Times New Roman"/>
          <w:sz w:val="24"/>
          <w:szCs w:val="24"/>
        </w:rPr>
        <w:t>a</w:t>
      </w:r>
      <w:r w:rsidRPr="001B3F09">
        <w:rPr>
          <w:rFonts w:ascii="Times New Roman" w:hAnsi="Times New Roman" w:cs="Times New Roman"/>
          <w:sz w:val="24"/>
          <w:szCs w:val="24"/>
        </w:rPr>
        <w:t xml:space="preserve">no un corretto svolgimento delle attività </w:t>
      </w:r>
      <w:r w:rsidR="006F5A81" w:rsidRPr="00C71564">
        <w:rPr>
          <w:rFonts w:ascii="Times New Roman" w:hAnsi="Times New Roman" w:cs="Times New Roman"/>
          <w:sz w:val="24"/>
          <w:szCs w:val="24"/>
        </w:rPr>
        <w:t xml:space="preserve">anche </w:t>
      </w:r>
      <w:r w:rsidRPr="00C71564">
        <w:rPr>
          <w:rFonts w:ascii="Times New Roman" w:hAnsi="Times New Roman" w:cs="Times New Roman"/>
          <w:sz w:val="24"/>
          <w:szCs w:val="24"/>
        </w:rPr>
        <w:t xml:space="preserve">in modalità da remoto. Viene ricordato </w:t>
      </w:r>
      <w:r w:rsidRPr="001B3F09">
        <w:rPr>
          <w:rFonts w:ascii="Times New Roman" w:hAnsi="Times New Roman" w:cs="Times New Roman"/>
          <w:sz w:val="24"/>
          <w:szCs w:val="24"/>
        </w:rPr>
        <w:t>a ogni singolo membro di «mantenere uno “stile” nelle comunicazioni che mostri sempre cura e attenzione verso ogni singola persona e saggezza per non creare confusione ed equivoci»,</w:t>
      </w:r>
      <w:r w:rsidRPr="001B3F09">
        <w:rPr>
          <w:rStyle w:val="Rimandonotaapidipagina"/>
          <w:rFonts w:ascii="Times New Roman" w:hAnsi="Times New Roman" w:cs="Times New Roman"/>
          <w:sz w:val="24"/>
          <w:szCs w:val="24"/>
        </w:rPr>
        <w:footnoteReference w:id="33"/>
      </w:r>
      <w:r w:rsidRPr="001B3F09">
        <w:rPr>
          <w:rFonts w:ascii="Times New Roman" w:hAnsi="Times New Roman" w:cs="Times New Roman"/>
          <w:sz w:val="24"/>
          <w:szCs w:val="24"/>
        </w:rPr>
        <w:t xml:space="preserve"> </w:t>
      </w:r>
      <w:r w:rsidR="006F5A81">
        <w:rPr>
          <w:rFonts w:ascii="Times New Roman" w:hAnsi="Times New Roman" w:cs="Times New Roman"/>
          <w:sz w:val="24"/>
          <w:szCs w:val="24"/>
        </w:rPr>
        <w:t xml:space="preserve">non trascurando </w:t>
      </w:r>
      <w:r w:rsidRPr="001B3F09">
        <w:rPr>
          <w:rFonts w:ascii="Times New Roman" w:hAnsi="Times New Roman" w:cs="Times New Roman"/>
          <w:sz w:val="24"/>
          <w:szCs w:val="24"/>
        </w:rPr>
        <w:t xml:space="preserve">cose come l’efficacia della comunicazione capillare a ogni membro delle modalità e orari di incontro, </w:t>
      </w:r>
      <w:r w:rsidR="006F5A81">
        <w:rPr>
          <w:rFonts w:ascii="Times New Roman" w:hAnsi="Times New Roman" w:cs="Times New Roman"/>
          <w:sz w:val="24"/>
          <w:szCs w:val="24"/>
        </w:rPr>
        <w:t>incentivando la restrizione de</w:t>
      </w:r>
      <w:r w:rsidRPr="001B3F09">
        <w:rPr>
          <w:rFonts w:ascii="Times New Roman" w:hAnsi="Times New Roman" w:cs="Times New Roman"/>
          <w:sz w:val="24"/>
          <w:szCs w:val="24"/>
        </w:rPr>
        <w:t xml:space="preserve">gli inviti ai soli membri (massimo ai famigliari </w:t>
      </w:r>
      <w:r w:rsidRPr="00C71564">
        <w:rPr>
          <w:rFonts w:ascii="Times New Roman" w:hAnsi="Times New Roman" w:cs="Times New Roman"/>
          <w:sz w:val="24"/>
          <w:szCs w:val="24"/>
        </w:rPr>
        <w:t>di questi)</w:t>
      </w:r>
      <w:r w:rsidR="006F5A81" w:rsidRPr="00C71564">
        <w:rPr>
          <w:rFonts w:ascii="Times New Roman" w:hAnsi="Times New Roman" w:cs="Times New Roman"/>
          <w:sz w:val="24"/>
          <w:szCs w:val="24"/>
        </w:rPr>
        <w:t>,</w:t>
      </w:r>
      <w:r w:rsidRPr="00C71564">
        <w:rPr>
          <w:rFonts w:ascii="Times New Roman" w:hAnsi="Times New Roman" w:cs="Times New Roman"/>
          <w:sz w:val="24"/>
          <w:szCs w:val="24"/>
        </w:rPr>
        <w:t xml:space="preserve"> badando di non lasciare indietro nessuno</w:t>
      </w:r>
      <w:r w:rsidR="002041F1" w:rsidRPr="00C71564">
        <w:rPr>
          <w:rFonts w:ascii="Times New Roman" w:hAnsi="Times New Roman" w:cs="Times New Roman"/>
          <w:sz w:val="24"/>
          <w:szCs w:val="24"/>
        </w:rPr>
        <w:t xml:space="preserve">. Ma sorgono problemi anche più pratici, come la necessità di </w:t>
      </w:r>
      <w:r w:rsidRPr="00C71564">
        <w:rPr>
          <w:rFonts w:ascii="Times New Roman" w:hAnsi="Times New Roman" w:cs="Times New Roman"/>
          <w:sz w:val="24"/>
          <w:szCs w:val="24"/>
        </w:rPr>
        <w:t xml:space="preserve">moderare il tono di voce durante la recitazione del </w:t>
      </w:r>
      <w:r w:rsidRPr="00C71564">
        <w:rPr>
          <w:rFonts w:ascii="Times New Roman" w:hAnsi="Times New Roman" w:cs="Times New Roman"/>
          <w:i/>
          <w:iCs/>
          <w:sz w:val="24"/>
          <w:szCs w:val="24"/>
        </w:rPr>
        <w:t xml:space="preserve">daimoku </w:t>
      </w:r>
      <w:r w:rsidRPr="00C71564">
        <w:rPr>
          <w:rFonts w:ascii="Times New Roman" w:hAnsi="Times New Roman" w:cs="Times New Roman"/>
          <w:sz w:val="24"/>
          <w:szCs w:val="24"/>
        </w:rPr>
        <w:t>al fine di non disturbare</w:t>
      </w:r>
      <w:r w:rsidR="00C71564" w:rsidRPr="00C71564">
        <w:rPr>
          <w:rFonts w:ascii="Times New Roman" w:hAnsi="Times New Roman" w:cs="Times New Roman"/>
          <w:sz w:val="24"/>
          <w:szCs w:val="24"/>
        </w:rPr>
        <w:t xml:space="preserve"> i vicini</w:t>
      </w:r>
      <w:r w:rsidRPr="00C71564">
        <w:rPr>
          <w:rFonts w:ascii="Times New Roman" w:hAnsi="Times New Roman" w:cs="Times New Roman"/>
          <w:sz w:val="24"/>
          <w:szCs w:val="24"/>
        </w:rPr>
        <w:t>, vista la loro certa presenza</w:t>
      </w:r>
      <w:r w:rsidR="00D91A64" w:rsidRPr="00C71564">
        <w:rPr>
          <w:rFonts w:ascii="Times New Roman" w:hAnsi="Times New Roman" w:cs="Times New Roman"/>
          <w:sz w:val="24"/>
          <w:szCs w:val="24"/>
        </w:rPr>
        <w:t xml:space="preserve"> in casa</w:t>
      </w:r>
      <w:r w:rsidRPr="00C71564">
        <w:rPr>
          <w:rFonts w:ascii="Times New Roman" w:hAnsi="Times New Roman" w:cs="Times New Roman"/>
          <w:sz w:val="24"/>
          <w:szCs w:val="24"/>
        </w:rPr>
        <w:t>.</w:t>
      </w:r>
      <w:r w:rsidRPr="00C71564">
        <w:rPr>
          <w:rStyle w:val="Rimandonotaapidipagina"/>
          <w:rFonts w:ascii="Times New Roman" w:hAnsi="Times New Roman" w:cs="Times New Roman"/>
          <w:sz w:val="24"/>
          <w:szCs w:val="24"/>
        </w:rPr>
        <w:footnoteReference w:id="34"/>
      </w:r>
      <w:r w:rsidR="00D91A64" w:rsidRPr="00C71564">
        <w:rPr>
          <w:rFonts w:ascii="Times New Roman" w:hAnsi="Times New Roman" w:cs="Times New Roman"/>
          <w:sz w:val="24"/>
          <w:szCs w:val="24"/>
        </w:rPr>
        <w:t xml:space="preserve"> </w:t>
      </w:r>
    </w:p>
    <w:p w14:paraId="09B0CF2C" w14:textId="34C319CB" w:rsidR="00E373F6" w:rsidRPr="001B3F09" w:rsidRDefault="00D91A64" w:rsidP="006C0631">
      <w:pPr>
        <w:spacing w:line="480" w:lineRule="auto"/>
        <w:jc w:val="both"/>
        <w:rPr>
          <w:rFonts w:ascii="Times New Roman" w:hAnsi="Times New Roman" w:cs="Times New Roman"/>
          <w:sz w:val="24"/>
          <w:szCs w:val="24"/>
        </w:rPr>
      </w:pPr>
      <w:r w:rsidRPr="00C71564">
        <w:rPr>
          <w:rFonts w:ascii="Times New Roman" w:hAnsi="Times New Roman" w:cs="Times New Roman"/>
          <w:sz w:val="24"/>
          <w:szCs w:val="24"/>
        </w:rPr>
        <w:tab/>
        <w:t>L’avvicinamento alla cosiddetta “fase 2”, il cui inizio viene annunciato da Conte come previsto per la data del 4 maggio, vede una graduale ripresa in mano della programmazione delle attività. L’1 maggio viene annunciat</w:t>
      </w:r>
      <w:r w:rsidR="006F5A81" w:rsidRPr="00C71564">
        <w:rPr>
          <w:rFonts w:ascii="Times New Roman" w:hAnsi="Times New Roman" w:cs="Times New Roman"/>
          <w:sz w:val="24"/>
          <w:szCs w:val="24"/>
        </w:rPr>
        <w:t xml:space="preserve">o il recupero </w:t>
      </w:r>
      <w:r w:rsidRPr="00C71564">
        <w:rPr>
          <w:rFonts w:ascii="Times New Roman" w:hAnsi="Times New Roman" w:cs="Times New Roman"/>
          <w:sz w:val="24"/>
          <w:szCs w:val="24"/>
        </w:rPr>
        <w:t xml:space="preserve">del normale ritmo di attività mensili, quadripartite in «settimana dell’incoraggiamento individuale», «settimana dello studio», «settimana dell’attività </w:t>
      </w:r>
      <w:r w:rsidRPr="001B3F09">
        <w:rPr>
          <w:rFonts w:ascii="Times New Roman" w:hAnsi="Times New Roman" w:cs="Times New Roman"/>
          <w:sz w:val="24"/>
          <w:szCs w:val="24"/>
        </w:rPr>
        <w:t xml:space="preserve">dei Gruppi donne, uomini, giovani donne, giovani uomini» e «settimana dello </w:t>
      </w:r>
      <w:r w:rsidRPr="001B3F09">
        <w:rPr>
          <w:rFonts w:ascii="Times New Roman" w:hAnsi="Times New Roman" w:cs="Times New Roman"/>
          <w:i/>
          <w:iCs/>
          <w:sz w:val="24"/>
          <w:szCs w:val="24"/>
        </w:rPr>
        <w:t>zadankai</w:t>
      </w:r>
      <w:r w:rsidRPr="001B3F09">
        <w:rPr>
          <w:rFonts w:ascii="Times New Roman" w:hAnsi="Times New Roman" w:cs="Times New Roman"/>
          <w:sz w:val="24"/>
          <w:szCs w:val="24"/>
        </w:rPr>
        <w:t>».</w:t>
      </w:r>
      <w:r w:rsidRPr="001B3F09">
        <w:rPr>
          <w:rStyle w:val="Rimandonotaapidipagina"/>
          <w:rFonts w:ascii="Times New Roman" w:hAnsi="Times New Roman" w:cs="Times New Roman"/>
          <w:sz w:val="24"/>
          <w:szCs w:val="24"/>
        </w:rPr>
        <w:footnoteReference w:id="35"/>
      </w:r>
      <w:r w:rsidRPr="001B3F09">
        <w:rPr>
          <w:rFonts w:ascii="Times New Roman" w:hAnsi="Times New Roman" w:cs="Times New Roman"/>
          <w:sz w:val="24"/>
          <w:szCs w:val="24"/>
        </w:rPr>
        <w:t xml:space="preserve"> Esperia, la casa editrice di riferimento per gli scritti di Ikeda e </w:t>
      </w:r>
      <w:r w:rsidR="006F5A81">
        <w:rPr>
          <w:rFonts w:ascii="Times New Roman" w:hAnsi="Times New Roman" w:cs="Times New Roman"/>
          <w:sz w:val="24"/>
          <w:szCs w:val="24"/>
        </w:rPr>
        <w:t xml:space="preserve">per </w:t>
      </w:r>
      <w:r w:rsidRPr="001B3F09">
        <w:rPr>
          <w:rFonts w:ascii="Times New Roman" w:hAnsi="Times New Roman" w:cs="Times New Roman"/>
          <w:sz w:val="24"/>
          <w:szCs w:val="24"/>
        </w:rPr>
        <w:t xml:space="preserve">i materiali di Soka Gakkai in generale, annuncia la </w:t>
      </w:r>
      <w:r w:rsidR="006F5A81">
        <w:rPr>
          <w:rFonts w:ascii="Times New Roman" w:hAnsi="Times New Roman" w:cs="Times New Roman"/>
          <w:sz w:val="24"/>
          <w:szCs w:val="24"/>
        </w:rPr>
        <w:t>possibilità</w:t>
      </w:r>
      <w:r w:rsidRPr="001B3F09">
        <w:rPr>
          <w:rFonts w:ascii="Times New Roman" w:hAnsi="Times New Roman" w:cs="Times New Roman"/>
          <w:sz w:val="24"/>
          <w:szCs w:val="24"/>
        </w:rPr>
        <w:t xml:space="preserve"> di consegne a domicilio per acquisti effettuati online.</w:t>
      </w:r>
      <w:r w:rsidRPr="001B3F09">
        <w:rPr>
          <w:rStyle w:val="Rimandonotaapidipagina"/>
          <w:rFonts w:ascii="Times New Roman" w:hAnsi="Times New Roman" w:cs="Times New Roman"/>
          <w:sz w:val="24"/>
          <w:szCs w:val="24"/>
        </w:rPr>
        <w:footnoteReference w:id="36"/>
      </w:r>
      <w:r w:rsidR="006C0631" w:rsidRPr="001B3F09">
        <w:rPr>
          <w:rFonts w:ascii="Times New Roman" w:hAnsi="Times New Roman" w:cs="Times New Roman"/>
          <w:sz w:val="24"/>
          <w:szCs w:val="24"/>
        </w:rPr>
        <w:t xml:space="preserve"> </w:t>
      </w:r>
      <w:r w:rsidR="00805C2F" w:rsidRPr="001B3F09">
        <w:rPr>
          <w:rFonts w:ascii="Times New Roman" w:hAnsi="Times New Roman" w:cs="Times New Roman"/>
          <w:sz w:val="24"/>
          <w:szCs w:val="24"/>
        </w:rPr>
        <w:t>Il 17 maggio viene</w:t>
      </w:r>
      <w:r w:rsidR="006F5A81">
        <w:rPr>
          <w:rFonts w:ascii="Times New Roman" w:hAnsi="Times New Roman" w:cs="Times New Roman"/>
          <w:sz w:val="24"/>
          <w:szCs w:val="24"/>
        </w:rPr>
        <w:t xml:space="preserve"> infine</w:t>
      </w:r>
      <w:r w:rsidR="00805C2F" w:rsidRPr="001B3F09">
        <w:rPr>
          <w:rFonts w:ascii="Times New Roman" w:hAnsi="Times New Roman" w:cs="Times New Roman"/>
          <w:sz w:val="24"/>
          <w:szCs w:val="24"/>
        </w:rPr>
        <w:t xml:space="preserve"> </w:t>
      </w:r>
      <w:r w:rsidR="002E1E15" w:rsidRPr="001B3F09">
        <w:rPr>
          <w:rFonts w:ascii="Times New Roman" w:hAnsi="Times New Roman" w:cs="Times New Roman"/>
          <w:sz w:val="24"/>
          <w:szCs w:val="24"/>
        </w:rPr>
        <w:t xml:space="preserve">firmato, a Palazzo Chigi, il Protocollo di Intesa con il governo ai fini della ripresa delle attività </w:t>
      </w:r>
      <w:r w:rsidR="002E1E15" w:rsidRPr="001B3F09">
        <w:rPr>
          <w:rFonts w:ascii="Times New Roman" w:hAnsi="Times New Roman" w:cs="Times New Roman"/>
          <w:sz w:val="24"/>
          <w:szCs w:val="24"/>
        </w:rPr>
        <w:lastRenderedPageBreak/>
        <w:t>di culto,</w:t>
      </w:r>
      <w:r w:rsidR="002E1E15" w:rsidRPr="001B3F09">
        <w:rPr>
          <w:rStyle w:val="Rimandonotaapidipagina"/>
          <w:rFonts w:ascii="Times New Roman" w:hAnsi="Times New Roman" w:cs="Times New Roman"/>
          <w:sz w:val="24"/>
          <w:szCs w:val="24"/>
        </w:rPr>
        <w:footnoteReference w:id="37"/>
      </w:r>
      <w:r w:rsidR="002E1E15" w:rsidRPr="001B3F09">
        <w:rPr>
          <w:rFonts w:ascii="Times New Roman" w:hAnsi="Times New Roman" w:cs="Times New Roman"/>
          <w:sz w:val="24"/>
          <w:szCs w:val="24"/>
        </w:rPr>
        <w:t xml:space="preserve"> nel rispetto delle norme di distanziamento sociale e obbligo di mascherina. Il “conta-Daimoku” ha fermato la sua raccolta al 3 maggio, testimoniando la recitazione, nella sola Italia, di 467.119 ore di </w:t>
      </w:r>
      <w:r w:rsidR="002E1E15" w:rsidRPr="001B3F09">
        <w:rPr>
          <w:rFonts w:ascii="Times New Roman" w:hAnsi="Times New Roman" w:cs="Times New Roman"/>
          <w:i/>
          <w:iCs/>
          <w:sz w:val="24"/>
          <w:szCs w:val="24"/>
        </w:rPr>
        <w:t>daimoku</w:t>
      </w:r>
      <w:r w:rsidR="006F5A81">
        <w:rPr>
          <w:rFonts w:ascii="Times New Roman" w:hAnsi="Times New Roman" w:cs="Times New Roman"/>
          <w:sz w:val="24"/>
          <w:szCs w:val="24"/>
        </w:rPr>
        <w:t>,</w:t>
      </w:r>
      <w:r w:rsidR="002E1E15" w:rsidRPr="001B3F09">
        <w:rPr>
          <w:rFonts w:ascii="Times New Roman" w:hAnsi="Times New Roman" w:cs="Times New Roman"/>
          <w:sz w:val="24"/>
          <w:szCs w:val="24"/>
        </w:rPr>
        <w:t xml:space="preserve"> a partire dal</w:t>
      </w:r>
      <w:r w:rsidR="006F5A81">
        <w:rPr>
          <w:rFonts w:ascii="Times New Roman" w:hAnsi="Times New Roman" w:cs="Times New Roman"/>
          <w:sz w:val="24"/>
          <w:szCs w:val="24"/>
        </w:rPr>
        <w:t>la data del</w:t>
      </w:r>
      <w:r w:rsidR="002E1E15" w:rsidRPr="001B3F09">
        <w:rPr>
          <w:rFonts w:ascii="Times New Roman" w:hAnsi="Times New Roman" w:cs="Times New Roman"/>
          <w:sz w:val="24"/>
          <w:szCs w:val="24"/>
        </w:rPr>
        <w:t xml:space="preserve"> 14 marzo.</w:t>
      </w:r>
      <w:r w:rsidR="002E1E15" w:rsidRPr="001B3F09">
        <w:rPr>
          <w:rStyle w:val="Rimandonotaapidipagina"/>
          <w:rFonts w:ascii="Times New Roman" w:hAnsi="Times New Roman" w:cs="Times New Roman"/>
          <w:sz w:val="24"/>
          <w:szCs w:val="24"/>
        </w:rPr>
        <w:footnoteReference w:id="38"/>
      </w:r>
      <w:r w:rsidR="002E1E15" w:rsidRPr="001B3F09">
        <w:rPr>
          <w:rFonts w:ascii="Times New Roman" w:hAnsi="Times New Roman" w:cs="Times New Roman"/>
          <w:sz w:val="24"/>
          <w:szCs w:val="24"/>
        </w:rPr>
        <w:t xml:space="preserve"> </w:t>
      </w:r>
      <w:r w:rsidR="00C636BB" w:rsidRPr="001B3F09">
        <w:rPr>
          <w:rFonts w:ascii="Times New Roman" w:hAnsi="Times New Roman" w:cs="Times New Roman"/>
          <w:sz w:val="24"/>
          <w:szCs w:val="24"/>
        </w:rPr>
        <w:t>Il 21 maggio viene posta fine all’esperienza delle newsletter, con il quattordicesimo numero:</w:t>
      </w:r>
    </w:p>
    <w:p w14:paraId="2647C86D" w14:textId="289B0AF0" w:rsidR="00E373F6" w:rsidRDefault="00C636BB" w:rsidP="00F273AE">
      <w:pPr>
        <w:spacing w:line="360" w:lineRule="auto"/>
        <w:ind w:left="567" w:right="567"/>
        <w:jc w:val="both"/>
        <w:rPr>
          <w:rFonts w:ascii="Times New Roman" w:hAnsi="Times New Roman" w:cs="Times New Roman"/>
          <w:sz w:val="20"/>
          <w:szCs w:val="20"/>
        </w:rPr>
      </w:pPr>
      <w:r w:rsidRPr="001B3F09">
        <w:rPr>
          <w:rFonts w:ascii="Times New Roman" w:hAnsi="Times New Roman" w:cs="Times New Roman"/>
          <w:sz w:val="20"/>
          <w:szCs w:val="20"/>
        </w:rPr>
        <w:t>L’11 marzo 2020 usciva la prima NR Newsletter, edizione speciale de Il Nuovo Rinascimento, con il desiderio di offrire vicinanza e sostegno a ogni persona. […] Anche se impossibilitati a incontrarci fisicamente, ognuno ha portato avanti la pratica buddista, approfondendo la fede e la comprensione del Buddismo, e incoraggiando familiari, amici e compagni di fede. Tramite le Newsletter, la Soka Gakkai italiana ha cercato di veicolare il più velocemente possibile le guide del maestro Ikeda, che ci hanno fornito una chiave di lettura dal valore inestimabile per affrontare ogni sofferenza.</w:t>
      </w:r>
      <w:r w:rsidR="00E373F6" w:rsidRPr="001B3F09">
        <w:rPr>
          <w:rFonts w:ascii="Times New Roman" w:hAnsi="Times New Roman" w:cs="Times New Roman"/>
        </w:rPr>
        <w:t xml:space="preserve"> </w:t>
      </w:r>
      <w:r w:rsidR="00E373F6" w:rsidRPr="001B3F09">
        <w:rPr>
          <w:rFonts w:ascii="Times New Roman" w:hAnsi="Times New Roman" w:cs="Times New Roman"/>
          <w:sz w:val="20"/>
          <w:szCs w:val="20"/>
        </w:rPr>
        <w:t>In questa nuova fase, la funzione delle Newsletter può ritenersi compiuta, perciò questo è l’ultimo numero. […] Grazie infinite per tutto il sostegno che ci avete mostrato in questi mesi!</w:t>
      </w:r>
      <w:r w:rsidRPr="001B3F09">
        <w:rPr>
          <w:rStyle w:val="Rimandonotaapidipagina"/>
          <w:rFonts w:ascii="Times New Roman" w:hAnsi="Times New Roman" w:cs="Times New Roman"/>
          <w:sz w:val="20"/>
          <w:szCs w:val="20"/>
        </w:rPr>
        <w:footnoteReference w:id="39"/>
      </w:r>
    </w:p>
    <w:p w14:paraId="5EFF66F6" w14:textId="77777777" w:rsidR="008F58D2" w:rsidRPr="008F58D2" w:rsidRDefault="008F58D2" w:rsidP="00F273AE">
      <w:pPr>
        <w:spacing w:line="360" w:lineRule="auto"/>
        <w:ind w:left="567" w:right="567"/>
        <w:jc w:val="both"/>
        <w:rPr>
          <w:rFonts w:ascii="Times New Roman" w:hAnsi="Times New Roman" w:cs="Times New Roman"/>
          <w:sz w:val="2"/>
          <w:szCs w:val="2"/>
        </w:rPr>
      </w:pPr>
    </w:p>
    <w:p w14:paraId="4D87C2D6" w14:textId="14FDDBF6" w:rsidR="00932361" w:rsidRPr="001B3F09" w:rsidRDefault="00977DCF" w:rsidP="006F5A81">
      <w:pPr>
        <w:spacing w:before="240" w:line="480" w:lineRule="auto"/>
        <w:ind w:firstLine="567"/>
        <w:jc w:val="both"/>
        <w:rPr>
          <w:rFonts w:ascii="Times New Roman" w:hAnsi="Times New Roman" w:cs="Times New Roman"/>
          <w:b/>
          <w:bCs/>
          <w:sz w:val="24"/>
          <w:szCs w:val="24"/>
        </w:rPr>
      </w:pPr>
      <w:r w:rsidRPr="001B3F09">
        <w:rPr>
          <w:rFonts w:ascii="Times New Roman" w:hAnsi="Times New Roman" w:cs="Times New Roman"/>
          <w:b/>
          <w:bCs/>
          <w:sz w:val="24"/>
          <w:szCs w:val="24"/>
        </w:rPr>
        <w:t>L</w:t>
      </w:r>
      <w:r w:rsidR="00932361" w:rsidRPr="001B3F09">
        <w:rPr>
          <w:rFonts w:ascii="Times New Roman" w:hAnsi="Times New Roman" w:cs="Times New Roman"/>
          <w:b/>
          <w:bCs/>
          <w:sz w:val="24"/>
          <w:szCs w:val="24"/>
        </w:rPr>
        <w:t>a teodicea di Soka Gakkai</w:t>
      </w:r>
    </w:p>
    <w:p w14:paraId="0387B6E1" w14:textId="77777777" w:rsidR="00454159" w:rsidRDefault="006C0631" w:rsidP="00454159">
      <w:pPr>
        <w:spacing w:line="480" w:lineRule="auto"/>
        <w:ind w:firstLine="567"/>
        <w:jc w:val="both"/>
        <w:rPr>
          <w:rFonts w:ascii="Times New Roman" w:hAnsi="Times New Roman" w:cs="Times New Roman"/>
          <w:sz w:val="24"/>
          <w:szCs w:val="24"/>
        </w:rPr>
      </w:pPr>
      <w:r w:rsidRPr="00454159">
        <w:rPr>
          <w:rFonts w:ascii="Times New Roman" w:hAnsi="Times New Roman" w:cs="Times New Roman"/>
          <w:sz w:val="24"/>
          <w:szCs w:val="24"/>
        </w:rPr>
        <w:t xml:space="preserve">Cosa ha lasciato questa reclusione forzata, durata grossomodo due mesi, a Soka Gakkai e ai suoi membri? Come chiunque altro, </w:t>
      </w:r>
      <w:r w:rsidR="00C71564" w:rsidRPr="00454159">
        <w:rPr>
          <w:rFonts w:ascii="Times New Roman" w:hAnsi="Times New Roman" w:cs="Times New Roman"/>
          <w:sz w:val="24"/>
          <w:szCs w:val="24"/>
        </w:rPr>
        <w:t xml:space="preserve">essi </w:t>
      </w:r>
      <w:r w:rsidRPr="00454159">
        <w:rPr>
          <w:rFonts w:ascii="Times New Roman" w:hAnsi="Times New Roman" w:cs="Times New Roman"/>
          <w:sz w:val="24"/>
          <w:szCs w:val="24"/>
        </w:rPr>
        <w:t xml:space="preserve">si sono ritrovati </w:t>
      </w:r>
      <w:r w:rsidR="00C71564" w:rsidRPr="00454159">
        <w:rPr>
          <w:rFonts w:ascii="Times New Roman" w:hAnsi="Times New Roman" w:cs="Times New Roman"/>
          <w:sz w:val="24"/>
          <w:szCs w:val="24"/>
        </w:rPr>
        <w:t xml:space="preserve">partecipi </w:t>
      </w:r>
      <w:r w:rsidR="000C121E" w:rsidRPr="00454159">
        <w:rPr>
          <w:rFonts w:ascii="Times New Roman" w:hAnsi="Times New Roman" w:cs="Times New Roman"/>
          <w:sz w:val="24"/>
          <w:szCs w:val="24"/>
        </w:rPr>
        <w:t>«di un indeterminato spaesarsi del mondo, di un compromettersi della domesticità come sfondo operativo, di un avvertire un fuori posto generico di tutti i possibili enti intramondani, di un radicale “tutt'altro” di tutte le possibili alterità</w:t>
      </w:r>
      <w:r w:rsidR="00454159" w:rsidRPr="00454159">
        <w:rPr>
          <w:rFonts w:ascii="Times New Roman" w:hAnsi="Times New Roman" w:cs="Times New Roman"/>
          <w:sz w:val="24"/>
          <w:szCs w:val="24"/>
        </w:rPr>
        <w:t>»,</w:t>
      </w:r>
      <w:r w:rsidR="00454159" w:rsidRPr="00454159">
        <w:rPr>
          <w:rStyle w:val="Rimandonotaapidipagina"/>
          <w:rFonts w:ascii="Times New Roman" w:hAnsi="Times New Roman" w:cs="Times New Roman"/>
          <w:sz w:val="24"/>
          <w:szCs w:val="24"/>
        </w:rPr>
        <w:footnoteReference w:id="40"/>
      </w:r>
      <w:r w:rsidR="000C121E" w:rsidRPr="00454159">
        <w:rPr>
          <w:rFonts w:ascii="Times New Roman" w:hAnsi="Times New Roman" w:cs="Times New Roman"/>
          <w:sz w:val="24"/>
          <w:szCs w:val="24"/>
        </w:rPr>
        <w:t xml:space="preserve"> </w:t>
      </w:r>
      <w:r w:rsidR="00454159" w:rsidRPr="00454159">
        <w:rPr>
          <w:rFonts w:ascii="Times New Roman" w:hAnsi="Times New Roman" w:cs="Times New Roman"/>
          <w:sz w:val="24"/>
          <w:szCs w:val="24"/>
        </w:rPr>
        <w:t>sviluppando in un primo momento il «</w:t>
      </w:r>
      <w:r w:rsidR="000C121E" w:rsidRPr="00454159">
        <w:rPr>
          <w:rFonts w:ascii="Times New Roman" w:hAnsi="Times New Roman" w:cs="Times New Roman"/>
          <w:sz w:val="24"/>
          <w:szCs w:val="24"/>
        </w:rPr>
        <w:t>sentimento di un mondo che diventa inoperabile»</w:t>
      </w:r>
      <w:r w:rsidR="00454159" w:rsidRPr="00454159">
        <w:rPr>
          <w:rFonts w:ascii="Times New Roman" w:hAnsi="Times New Roman" w:cs="Times New Roman"/>
          <w:sz w:val="24"/>
          <w:szCs w:val="24"/>
        </w:rPr>
        <w:t>.</w:t>
      </w:r>
      <w:r w:rsidR="000C121E" w:rsidRPr="00454159">
        <w:rPr>
          <w:rStyle w:val="Rimandonotaapidipagina"/>
          <w:rFonts w:ascii="Times New Roman" w:hAnsi="Times New Roman" w:cs="Times New Roman"/>
          <w:sz w:val="24"/>
          <w:szCs w:val="24"/>
        </w:rPr>
        <w:footnoteReference w:id="41"/>
      </w:r>
      <w:r w:rsidRPr="00454159">
        <w:rPr>
          <w:rFonts w:ascii="Times New Roman" w:hAnsi="Times New Roman" w:cs="Times New Roman"/>
          <w:sz w:val="24"/>
          <w:szCs w:val="24"/>
        </w:rPr>
        <w:t xml:space="preserve"> </w:t>
      </w:r>
      <w:r w:rsidR="00454159" w:rsidRPr="00454159">
        <w:rPr>
          <w:rFonts w:ascii="Times New Roman" w:hAnsi="Times New Roman" w:cs="Times New Roman"/>
          <w:sz w:val="24"/>
          <w:szCs w:val="24"/>
        </w:rPr>
        <w:t>F</w:t>
      </w:r>
      <w:r w:rsidRPr="00454159">
        <w:rPr>
          <w:rFonts w:ascii="Times New Roman" w:hAnsi="Times New Roman" w:cs="Times New Roman"/>
          <w:sz w:val="24"/>
          <w:szCs w:val="24"/>
        </w:rPr>
        <w:t>ase</w:t>
      </w:r>
      <w:r w:rsidR="00454159" w:rsidRPr="00454159">
        <w:rPr>
          <w:rFonts w:ascii="Times New Roman" w:hAnsi="Times New Roman" w:cs="Times New Roman"/>
          <w:sz w:val="24"/>
          <w:szCs w:val="24"/>
        </w:rPr>
        <w:t>, questa,</w:t>
      </w:r>
      <w:r w:rsidRPr="00454159">
        <w:rPr>
          <w:rFonts w:ascii="Times New Roman" w:hAnsi="Times New Roman" w:cs="Times New Roman"/>
          <w:sz w:val="24"/>
          <w:szCs w:val="24"/>
        </w:rPr>
        <w:t xml:space="preserve"> che avrebbe potuto facilmente </w:t>
      </w:r>
      <w:r w:rsidR="00454159" w:rsidRPr="00454159">
        <w:rPr>
          <w:rFonts w:ascii="Times New Roman" w:hAnsi="Times New Roman" w:cs="Times New Roman"/>
          <w:sz w:val="24"/>
          <w:szCs w:val="24"/>
        </w:rPr>
        <w:t>causare</w:t>
      </w:r>
      <w:r w:rsidRPr="00454159">
        <w:rPr>
          <w:rFonts w:ascii="Times New Roman" w:hAnsi="Times New Roman" w:cs="Times New Roman"/>
          <w:sz w:val="24"/>
          <w:szCs w:val="24"/>
        </w:rPr>
        <w:t xml:space="preserve"> forti danni a un gruppo religioso che fa della </w:t>
      </w:r>
      <w:r w:rsidR="00454159" w:rsidRPr="00454159">
        <w:rPr>
          <w:rFonts w:ascii="Times New Roman" w:hAnsi="Times New Roman" w:cs="Times New Roman"/>
          <w:sz w:val="24"/>
          <w:szCs w:val="24"/>
        </w:rPr>
        <w:t xml:space="preserve">vita </w:t>
      </w:r>
      <w:r w:rsidRPr="00454159">
        <w:rPr>
          <w:rFonts w:ascii="Times New Roman" w:hAnsi="Times New Roman" w:cs="Times New Roman"/>
          <w:sz w:val="24"/>
          <w:szCs w:val="24"/>
        </w:rPr>
        <w:lastRenderedPageBreak/>
        <w:t>comunit</w:t>
      </w:r>
      <w:r w:rsidR="00454159" w:rsidRPr="00454159">
        <w:rPr>
          <w:rFonts w:ascii="Times New Roman" w:hAnsi="Times New Roman" w:cs="Times New Roman"/>
          <w:sz w:val="24"/>
          <w:szCs w:val="24"/>
        </w:rPr>
        <w:t>aria</w:t>
      </w:r>
      <w:r w:rsidRPr="00454159">
        <w:rPr>
          <w:rFonts w:ascii="Times New Roman" w:hAnsi="Times New Roman" w:cs="Times New Roman"/>
          <w:sz w:val="24"/>
          <w:szCs w:val="24"/>
        </w:rPr>
        <w:t xml:space="preserve"> uno dei suoi cardini. Analizziamo, in conclusione, i due piani diversi di reazione: quella individuale e quella di gruppo.</w:t>
      </w:r>
    </w:p>
    <w:p w14:paraId="1F426FFA" w14:textId="52CE8217" w:rsidR="008F58D2" w:rsidRPr="008F58D2" w:rsidRDefault="001429E5" w:rsidP="008F58D2">
      <w:pPr>
        <w:spacing w:line="480" w:lineRule="auto"/>
        <w:ind w:firstLine="567"/>
        <w:jc w:val="both"/>
        <w:rPr>
          <w:rFonts w:ascii="Times New Roman" w:hAnsi="Times New Roman" w:cs="Times New Roman"/>
          <w:sz w:val="24"/>
          <w:szCs w:val="24"/>
        </w:rPr>
      </w:pPr>
      <w:r w:rsidRPr="001B3F09">
        <w:rPr>
          <w:rFonts w:ascii="Times New Roman" w:hAnsi="Times New Roman" w:cs="Times New Roman"/>
          <w:sz w:val="24"/>
          <w:szCs w:val="24"/>
        </w:rPr>
        <w:t>La reazione individuale è testimoniata dalle varie esperienze personali che vengono riportate sulle diverse newsletter. Il bilancio finale è considerabile positivo: troppe per essere riportate qui, spaziano da chi riporta di aver rinsaldato i rapporti con il vicinato, avvicinandol</w:t>
      </w:r>
      <w:r w:rsidR="002041F1">
        <w:rPr>
          <w:rFonts w:ascii="Times New Roman" w:hAnsi="Times New Roman" w:cs="Times New Roman"/>
          <w:sz w:val="24"/>
          <w:szCs w:val="24"/>
        </w:rPr>
        <w:t>o</w:t>
      </w:r>
      <w:r w:rsidRPr="001B3F09">
        <w:rPr>
          <w:rFonts w:ascii="Times New Roman" w:hAnsi="Times New Roman" w:cs="Times New Roman"/>
          <w:sz w:val="24"/>
          <w:szCs w:val="24"/>
        </w:rPr>
        <w:t xml:space="preserve"> al buddhismo,</w:t>
      </w:r>
      <w:r w:rsidRPr="001B3F09">
        <w:rPr>
          <w:rStyle w:val="Rimandonotaapidipagina"/>
          <w:rFonts w:ascii="Times New Roman" w:hAnsi="Times New Roman" w:cs="Times New Roman"/>
          <w:sz w:val="24"/>
          <w:szCs w:val="24"/>
        </w:rPr>
        <w:footnoteReference w:id="42"/>
      </w:r>
      <w:r w:rsidRPr="001B3F09">
        <w:rPr>
          <w:rFonts w:ascii="Times New Roman" w:hAnsi="Times New Roman" w:cs="Times New Roman"/>
          <w:sz w:val="24"/>
          <w:szCs w:val="24"/>
        </w:rPr>
        <w:t xml:space="preserve"> a chi, contratta l’infezione da Covid19, ha sconfitto la paura grazie alla recitazione del </w:t>
      </w:r>
      <w:r w:rsidRPr="001B3F09">
        <w:rPr>
          <w:rFonts w:ascii="Times New Roman" w:hAnsi="Times New Roman" w:cs="Times New Roman"/>
          <w:i/>
          <w:iCs/>
          <w:sz w:val="24"/>
          <w:szCs w:val="24"/>
        </w:rPr>
        <w:t>daimoku</w:t>
      </w:r>
      <w:r w:rsidRPr="001B3F09">
        <w:rPr>
          <w:rFonts w:ascii="Times New Roman" w:hAnsi="Times New Roman" w:cs="Times New Roman"/>
          <w:sz w:val="24"/>
          <w:szCs w:val="24"/>
        </w:rPr>
        <w:t>;</w:t>
      </w:r>
      <w:r w:rsidRPr="001B3F09">
        <w:rPr>
          <w:rStyle w:val="Rimandonotaapidipagina"/>
          <w:rFonts w:ascii="Times New Roman" w:hAnsi="Times New Roman" w:cs="Times New Roman"/>
          <w:sz w:val="24"/>
          <w:szCs w:val="24"/>
        </w:rPr>
        <w:footnoteReference w:id="43"/>
      </w:r>
      <w:r w:rsidRPr="001B3F09">
        <w:rPr>
          <w:rFonts w:ascii="Times New Roman" w:hAnsi="Times New Roman" w:cs="Times New Roman"/>
          <w:sz w:val="24"/>
          <w:szCs w:val="24"/>
        </w:rPr>
        <w:t xml:space="preserve"> arrivando a chi, giovane infermiere, sente di star adempiendo al voto di bodhisattva </w:t>
      </w:r>
      <w:r w:rsidR="00DA48C2" w:rsidRPr="001B3F09">
        <w:rPr>
          <w:rFonts w:ascii="Times New Roman" w:hAnsi="Times New Roman" w:cs="Times New Roman"/>
          <w:sz w:val="24"/>
          <w:szCs w:val="24"/>
        </w:rPr>
        <w:t>prendendosi cura degli altri.</w:t>
      </w:r>
      <w:r w:rsidR="00DA48C2" w:rsidRPr="001B3F09">
        <w:rPr>
          <w:rStyle w:val="Rimandonotaapidipagina"/>
          <w:rFonts w:ascii="Times New Roman" w:hAnsi="Times New Roman" w:cs="Times New Roman"/>
          <w:sz w:val="24"/>
          <w:szCs w:val="24"/>
        </w:rPr>
        <w:footnoteReference w:id="44"/>
      </w:r>
      <w:r w:rsidR="00DA48C2" w:rsidRPr="001B3F09">
        <w:rPr>
          <w:rFonts w:ascii="Times New Roman" w:hAnsi="Times New Roman" w:cs="Times New Roman"/>
          <w:sz w:val="24"/>
          <w:szCs w:val="24"/>
        </w:rPr>
        <w:t xml:space="preserve"> Con quella collettiva, invece, si intende l’approccio alle scelte, ai messaggi da veicolare, alle parole usate dai canali di comunicazione di Soka Gakkai: dall’ottimismo pervadente che salta all’occhio, è possibile rintracciare alcuni punti fondamentali anche a livello dottrinale. I passi di Nichiren che vengono citati </w:t>
      </w:r>
      <w:r w:rsidR="002041F1">
        <w:rPr>
          <w:rFonts w:ascii="Times New Roman" w:hAnsi="Times New Roman" w:cs="Times New Roman"/>
          <w:sz w:val="24"/>
          <w:szCs w:val="24"/>
        </w:rPr>
        <w:t xml:space="preserve">alla stregua di un rosario </w:t>
      </w:r>
      <w:r w:rsidR="00DA48C2" w:rsidRPr="001B3F09">
        <w:rPr>
          <w:rFonts w:ascii="Times New Roman" w:hAnsi="Times New Roman" w:cs="Times New Roman"/>
          <w:sz w:val="24"/>
          <w:szCs w:val="24"/>
        </w:rPr>
        <w:t>risuonano</w:t>
      </w:r>
      <w:r w:rsidR="002041F1">
        <w:rPr>
          <w:rFonts w:ascii="Times New Roman" w:hAnsi="Times New Roman" w:cs="Times New Roman"/>
          <w:sz w:val="24"/>
          <w:szCs w:val="24"/>
        </w:rPr>
        <w:t xml:space="preserve"> continuamente</w:t>
      </w:r>
      <w:r w:rsidR="00DA48C2" w:rsidRPr="001B3F09">
        <w:rPr>
          <w:rFonts w:ascii="Times New Roman" w:hAnsi="Times New Roman" w:cs="Times New Roman"/>
          <w:sz w:val="24"/>
          <w:szCs w:val="24"/>
        </w:rPr>
        <w:t>, a ricordare il motivo della sofferenza: il fatto che essa nasconda già, al suo interno, la promessa di rinascita.</w:t>
      </w:r>
      <w:r w:rsidR="005358BD" w:rsidRPr="001B3F09">
        <w:rPr>
          <w:rFonts w:ascii="Times New Roman" w:hAnsi="Times New Roman" w:cs="Times New Roman"/>
          <w:sz w:val="24"/>
          <w:szCs w:val="24"/>
        </w:rPr>
        <w:t xml:space="preserve"> «Non scoraggiatevi perché non godete di un’esistenza facile e tranquilla in questa vita»,</w:t>
      </w:r>
      <w:r w:rsidR="005358BD" w:rsidRPr="001B3F09">
        <w:rPr>
          <w:rStyle w:val="Rimandonotaapidipagina"/>
          <w:rFonts w:ascii="Times New Roman" w:hAnsi="Times New Roman" w:cs="Times New Roman"/>
          <w:sz w:val="24"/>
          <w:szCs w:val="24"/>
        </w:rPr>
        <w:footnoteReference w:id="45"/>
      </w:r>
      <w:r w:rsidR="005358BD" w:rsidRPr="001B3F09">
        <w:rPr>
          <w:rFonts w:ascii="Times New Roman" w:hAnsi="Times New Roman" w:cs="Times New Roman"/>
          <w:sz w:val="24"/>
          <w:szCs w:val="24"/>
        </w:rPr>
        <w:t xml:space="preserve"> «considera allo stesso modo sofferenza e gioia, e continua a recitare </w:t>
      </w:r>
      <w:r w:rsidR="005358BD" w:rsidRPr="001B3F09">
        <w:rPr>
          <w:rFonts w:ascii="Times New Roman" w:hAnsi="Times New Roman" w:cs="Times New Roman"/>
          <w:i/>
          <w:iCs/>
          <w:sz w:val="24"/>
          <w:szCs w:val="24"/>
        </w:rPr>
        <w:t>Namu Myōhō Renge Kyō</w:t>
      </w:r>
      <w:r w:rsidR="005358BD" w:rsidRPr="001B3F09">
        <w:rPr>
          <w:rFonts w:ascii="Times New Roman" w:hAnsi="Times New Roman" w:cs="Times New Roman"/>
          <w:sz w:val="24"/>
          <w:szCs w:val="24"/>
        </w:rPr>
        <w:t>»</w:t>
      </w:r>
      <w:r w:rsidR="00DB3181">
        <w:rPr>
          <w:rFonts w:ascii="Times New Roman" w:hAnsi="Times New Roman" w:cs="Times New Roman"/>
          <w:sz w:val="24"/>
          <w:szCs w:val="24"/>
        </w:rPr>
        <w:t>,</w:t>
      </w:r>
      <w:r w:rsidR="005358BD" w:rsidRPr="001B3F09">
        <w:rPr>
          <w:rStyle w:val="Rimandonotaapidipagina"/>
          <w:rFonts w:ascii="Times New Roman" w:hAnsi="Times New Roman" w:cs="Times New Roman"/>
          <w:sz w:val="24"/>
          <w:szCs w:val="24"/>
        </w:rPr>
        <w:footnoteReference w:id="46"/>
      </w:r>
      <w:r w:rsidR="005358BD" w:rsidRPr="001B3F09">
        <w:rPr>
          <w:rFonts w:ascii="Times New Roman" w:hAnsi="Times New Roman" w:cs="Times New Roman"/>
          <w:sz w:val="24"/>
          <w:szCs w:val="24"/>
        </w:rPr>
        <w:t xml:space="preserve"> </w:t>
      </w:r>
      <w:r w:rsidR="00DB3181">
        <w:rPr>
          <w:rFonts w:ascii="Times New Roman" w:hAnsi="Times New Roman" w:cs="Times New Roman"/>
          <w:sz w:val="24"/>
          <w:szCs w:val="24"/>
        </w:rPr>
        <w:t>o</w:t>
      </w:r>
      <w:r w:rsidR="005358BD" w:rsidRPr="001B3F09">
        <w:rPr>
          <w:rFonts w:ascii="Times New Roman" w:hAnsi="Times New Roman" w:cs="Times New Roman"/>
          <w:sz w:val="24"/>
          <w:szCs w:val="24"/>
        </w:rPr>
        <w:t xml:space="preserve"> ancora: «quelli che credono nel Sutra del Loto sono come l’inverno, che si trasforma sempre in primavera».</w:t>
      </w:r>
      <w:r w:rsidR="005358BD" w:rsidRPr="001B3F09">
        <w:rPr>
          <w:rStyle w:val="Rimandonotaapidipagina"/>
          <w:rFonts w:ascii="Times New Roman" w:hAnsi="Times New Roman" w:cs="Times New Roman"/>
          <w:sz w:val="24"/>
          <w:szCs w:val="24"/>
        </w:rPr>
        <w:footnoteReference w:id="47"/>
      </w:r>
      <w:r w:rsidR="00977DCF" w:rsidRPr="001B3F09">
        <w:rPr>
          <w:rFonts w:ascii="Times New Roman" w:hAnsi="Times New Roman" w:cs="Times New Roman"/>
          <w:sz w:val="24"/>
          <w:szCs w:val="24"/>
        </w:rPr>
        <w:t xml:space="preserve"> Addirittura, nella lotta alla pandemia, troviamo spesso chi riporta di essere guarito proprio grazie alla recitazione del </w:t>
      </w:r>
      <w:r w:rsidR="00977DCF" w:rsidRPr="001B3F09">
        <w:rPr>
          <w:rFonts w:ascii="Times New Roman" w:hAnsi="Times New Roman" w:cs="Times New Roman"/>
          <w:i/>
          <w:iCs/>
          <w:sz w:val="24"/>
          <w:szCs w:val="24"/>
        </w:rPr>
        <w:t>daimoku</w:t>
      </w:r>
      <w:r w:rsidR="00977DCF" w:rsidRPr="001B3F09">
        <w:rPr>
          <w:rFonts w:ascii="Times New Roman" w:hAnsi="Times New Roman" w:cs="Times New Roman"/>
          <w:sz w:val="24"/>
          <w:szCs w:val="24"/>
        </w:rPr>
        <w:t>,</w:t>
      </w:r>
      <w:r w:rsidR="00977DCF" w:rsidRPr="001B3F09">
        <w:rPr>
          <w:rStyle w:val="Rimandonotaapidipagina"/>
          <w:rFonts w:ascii="Times New Roman" w:hAnsi="Times New Roman" w:cs="Times New Roman"/>
          <w:sz w:val="24"/>
          <w:szCs w:val="24"/>
        </w:rPr>
        <w:footnoteReference w:id="48"/>
      </w:r>
      <w:r w:rsidR="00977DCF" w:rsidRPr="001B3F09">
        <w:rPr>
          <w:rFonts w:ascii="Times New Roman" w:hAnsi="Times New Roman" w:cs="Times New Roman"/>
          <w:sz w:val="24"/>
          <w:szCs w:val="24"/>
        </w:rPr>
        <w:t xml:space="preserve"> che ci rivela quindi, in una situazione così di emergenza, tutti suoi poteri più forti e misteriosi</w:t>
      </w:r>
      <w:r w:rsidR="00DB3181">
        <w:rPr>
          <w:rFonts w:ascii="Times New Roman" w:hAnsi="Times New Roman" w:cs="Times New Roman"/>
          <w:sz w:val="24"/>
          <w:szCs w:val="24"/>
        </w:rPr>
        <w:t>, quasi apotropaici e taumaturghi.</w:t>
      </w:r>
    </w:p>
    <w:p w14:paraId="7D9CFA60" w14:textId="432D797E" w:rsidR="00977DCF" w:rsidRPr="001B3F09" w:rsidRDefault="00977DCF" w:rsidP="00977DCF">
      <w:pPr>
        <w:spacing w:line="480" w:lineRule="auto"/>
        <w:ind w:left="567"/>
        <w:jc w:val="both"/>
        <w:rPr>
          <w:rFonts w:ascii="Times New Roman" w:hAnsi="Times New Roman" w:cs="Times New Roman"/>
          <w:b/>
          <w:bCs/>
          <w:sz w:val="24"/>
          <w:szCs w:val="24"/>
        </w:rPr>
      </w:pPr>
      <w:r w:rsidRPr="001B3F09">
        <w:rPr>
          <w:rFonts w:ascii="Times New Roman" w:hAnsi="Times New Roman" w:cs="Times New Roman"/>
          <w:b/>
          <w:bCs/>
          <w:sz w:val="24"/>
          <w:szCs w:val="24"/>
        </w:rPr>
        <w:lastRenderedPageBreak/>
        <w:t>Conclusioni</w:t>
      </w:r>
    </w:p>
    <w:p w14:paraId="0412B860" w14:textId="0F0220A4" w:rsidR="00977DCF" w:rsidRPr="00C71564" w:rsidRDefault="00977DCF" w:rsidP="00977DCF">
      <w:pPr>
        <w:spacing w:line="480" w:lineRule="auto"/>
        <w:jc w:val="both"/>
        <w:rPr>
          <w:rFonts w:ascii="Times New Roman" w:hAnsi="Times New Roman" w:cs="Times New Roman"/>
          <w:color w:val="FF0000"/>
          <w:sz w:val="24"/>
          <w:szCs w:val="24"/>
        </w:rPr>
      </w:pPr>
      <w:r w:rsidRPr="001B3F09">
        <w:rPr>
          <w:rFonts w:ascii="Times New Roman" w:hAnsi="Times New Roman" w:cs="Times New Roman"/>
          <w:sz w:val="24"/>
          <w:szCs w:val="24"/>
        </w:rPr>
        <w:tab/>
        <w:t xml:space="preserve">Abbiamo </w:t>
      </w:r>
      <w:r w:rsidR="002041F1">
        <w:rPr>
          <w:rFonts w:ascii="Times New Roman" w:hAnsi="Times New Roman" w:cs="Times New Roman"/>
          <w:sz w:val="24"/>
          <w:szCs w:val="24"/>
        </w:rPr>
        <w:t>tentato</w:t>
      </w:r>
      <w:r w:rsidRPr="001B3F09">
        <w:rPr>
          <w:rFonts w:ascii="Times New Roman" w:hAnsi="Times New Roman" w:cs="Times New Roman"/>
          <w:sz w:val="24"/>
          <w:szCs w:val="24"/>
        </w:rPr>
        <w:t xml:space="preserve">, brevemente, di inquadrare quali siano state le risposte e gli strumenti attivati da Soka Gakkai in seguito al grande evento della nostra contemporaneità, l’epidemia globale di Covid19 tutt’ora in corso. Si è cercato di </w:t>
      </w:r>
      <w:r w:rsidR="002041F1">
        <w:rPr>
          <w:rFonts w:ascii="Times New Roman" w:hAnsi="Times New Roman" w:cs="Times New Roman"/>
          <w:sz w:val="24"/>
          <w:szCs w:val="24"/>
        </w:rPr>
        <w:t>contestualizzare</w:t>
      </w:r>
      <w:r w:rsidRPr="001B3F09">
        <w:rPr>
          <w:rFonts w:ascii="Times New Roman" w:hAnsi="Times New Roman" w:cs="Times New Roman"/>
          <w:sz w:val="24"/>
          <w:szCs w:val="24"/>
        </w:rPr>
        <w:t xml:space="preserve"> quest</w:t>
      </w:r>
      <w:r w:rsidR="001F14FF">
        <w:rPr>
          <w:rFonts w:ascii="Times New Roman" w:hAnsi="Times New Roman" w:cs="Times New Roman"/>
          <w:sz w:val="24"/>
          <w:szCs w:val="24"/>
        </w:rPr>
        <w:t>e</w:t>
      </w:r>
      <w:r w:rsidRPr="001B3F09">
        <w:rPr>
          <w:rFonts w:ascii="Times New Roman" w:hAnsi="Times New Roman" w:cs="Times New Roman"/>
          <w:sz w:val="24"/>
          <w:szCs w:val="24"/>
        </w:rPr>
        <w:t xml:space="preserve"> rispost</w:t>
      </w:r>
      <w:r w:rsidR="001F14FF">
        <w:rPr>
          <w:rFonts w:ascii="Times New Roman" w:hAnsi="Times New Roman" w:cs="Times New Roman"/>
          <w:sz w:val="24"/>
          <w:szCs w:val="24"/>
        </w:rPr>
        <w:t>e</w:t>
      </w:r>
      <w:r w:rsidR="002041F1">
        <w:rPr>
          <w:rFonts w:ascii="Times New Roman" w:hAnsi="Times New Roman" w:cs="Times New Roman"/>
          <w:sz w:val="24"/>
          <w:szCs w:val="24"/>
        </w:rPr>
        <w:t xml:space="preserve"> all’interno </w:t>
      </w:r>
      <w:r w:rsidR="001F14FF">
        <w:rPr>
          <w:rFonts w:ascii="Times New Roman" w:hAnsi="Times New Roman" w:cs="Times New Roman"/>
          <w:sz w:val="24"/>
          <w:szCs w:val="24"/>
        </w:rPr>
        <w:t>del più ampio campo generale di interazione tra disastro e religione, ambito che presuppone la presenza</w:t>
      </w:r>
      <w:r w:rsidRPr="001B3F09">
        <w:rPr>
          <w:rFonts w:ascii="Times New Roman" w:hAnsi="Times New Roman" w:cs="Times New Roman"/>
          <w:sz w:val="24"/>
          <w:szCs w:val="24"/>
        </w:rPr>
        <w:t xml:space="preserve"> </w:t>
      </w:r>
      <w:r w:rsidR="001F14FF">
        <w:rPr>
          <w:rFonts w:ascii="Times New Roman" w:hAnsi="Times New Roman" w:cs="Times New Roman"/>
          <w:sz w:val="24"/>
          <w:szCs w:val="24"/>
        </w:rPr>
        <w:t xml:space="preserve">di alcune qualità fondamentali, </w:t>
      </w:r>
      <w:r w:rsidR="001F14FF" w:rsidRPr="001B3F09">
        <w:rPr>
          <w:rFonts w:ascii="Times New Roman" w:hAnsi="Times New Roman" w:cs="Times New Roman"/>
          <w:sz w:val="24"/>
          <w:szCs w:val="24"/>
        </w:rPr>
        <w:t>suggerite nella prima parte dell’elaborato</w:t>
      </w:r>
      <w:r w:rsidR="001F14FF">
        <w:rPr>
          <w:rFonts w:ascii="Times New Roman" w:hAnsi="Times New Roman" w:cs="Times New Roman"/>
          <w:sz w:val="24"/>
          <w:szCs w:val="24"/>
        </w:rPr>
        <w:t>, affinché la reazione sia efficace.</w:t>
      </w:r>
      <w:r w:rsidRPr="001B3F09">
        <w:rPr>
          <w:rFonts w:ascii="Times New Roman" w:hAnsi="Times New Roman" w:cs="Times New Roman"/>
          <w:sz w:val="24"/>
          <w:szCs w:val="24"/>
        </w:rPr>
        <w:t xml:space="preserve"> </w:t>
      </w:r>
      <w:r w:rsidR="001F14FF">
        <w:rPr>
          <w:rFonts w:ascii="Times New Roman" w:hAnsi="Times New Roman" w:cs="Times New Roman"/>
          <w:sz w:val="24"/>
          <w:szCs w:val="24"/>
        </w:rPr>
        <w:t>L</w:t>
      </w:r>
      <w:r w:rsidRPr="001B3F09">
        <w:rPr>
          <w:rFonts w:ascii="Times New Roman" w:hAnsi="Times New Roman" w:cs="Times New Roman"/>
          <w:sz w:val="24"/>
          <w:szCs w:val="24"/>
        </w:rPr>
        <w:t xml:space="preserve">a risposta </w:t>
      </w:r>
      <w:r w:rsidR="001F14FF">
        <w:rPr>
          <w:rFonts w:ascii="Times New Roman" w:hAnsi="Times New Roman" w:cs="Times New Roman"/>
          <w:sz w:val="24"/>
          <w:szCs w:val="24"/>
        </w:rPr>
        <w:t>di Soka Gakkai</w:t>
      </w:r>
      <w:r w:rsidRPr="001B3F09">
        <w:rPr>
          <w:rFonts w:ascii="Times New Roman" w:hAnsi="Times New Roman" w:cs="Times New Roman"/>
          <w:sz w:val="24"/>
          <w:szCs w:val="24"/>
        </w:rPr>
        <w:t>, seguita dai membr</w:t>
      </w:r>
      <w:r w:rsidR="002041F1">
        <w:rPr>
          <w:rFonts w:ascii="Times New Roman" w:hAnsi="Times New Roman" w:cs="Times New Roman"/>
          <w:sz w:val="24"/>
          <w:szCs w:val="24"/>
        </w:rPr>
        <w:t>i</w:t>
      </w:r>
      <w:r w:rsidRPr="001B3F09">
        <w:rPr>
          <w:rFonts w:ascii="Times New Roman" w:hAnsi="Times New Roman" w:cs="Times New Roman"/>
          <w:sz w:val="24"/>
          <w:szCs w:val="24"/>
        </w:rPr>
        <w:t xml:space="preserve"> che ripongono la loro fiducia nel gruppo, è stata tempestiva e si è rivelata in grado di fornire adeguati dispositivi atti al superamento della crisi</w:t>
      </w:r>
      <w:r w:rsidR="001F14FF">
        <w:rPr>
          <w:rFonts w:ascii="Times New Roman" w:hAnsi="Times New Roman" w:cs="Times New Roman"/>
          <w:sz w:val="24"/>
          <w:szCs w:val="24"/>
        </w:rPr>
        <w:t>, mostrandosi adatta alla situazione.</w:t>
      </w:r>
      <w:r w:rsidRPr="001B3F09">
        <w:rPr>
          <w:rFonts w:ascii="Times New Roman" w:hAnsi="Times New Roman" w:cs="Times New Roman"/>
          <w:sz w:val="24"/>
          <w:szCs w:val="24"/>
        </w:rPr>
        <w:t xml:space="preserve"> La recitazione di </w:t>
      </w:r>
      <w:r w:rsidRPr="001B3F09">
        <w:rPr>
          <w:rFonts w:ascii="Times New Roman" w:hAnsi="Times New Roman" w:cs="Times New Roman"/>
          <w:i/>
          <w:iCs/>
          <w:sz w:val="24"/>
          <w:szCs w:val="24"/>
        </w:rPr>
        <w:t xml:space="preserve">Namu Myōhō Renge Kyō </w:t>
      </w:r>
      <w:r w:rsidRPr="001B3F09">
        <w:rPr>
          <w:rFonts w:ascii="Times New Roman" w:hAnsi="Times New Roman" w:cs="Times New Roman"/>
          <w:sz w:val="24"/>
          <w:szCs w:val="24"/>
        </w:rPr>
        <w:t xml:space="preserve">assume </w:t>
      </w:r>
      <w:r w:rsidR="001F14FF">
        <w:rPr>
          <w:rFonts w:ascii="Times New Roman" w:hAnsi="Times New Roman" w:cs="Times New Roman"/>
          <w:sz w:val="24"/>
          <w:szCs w:val="24"/>
        </w:rPr>
        <w:t xml:space="preserve">in questo contesto </w:t>
      </w:r>
      <w:r w:rsidRPr="001B3F09">
        <w:rPr>
          <w:rFonts w:ascii="Times New Roman" w:hAnsi="Times New Roman" w:cs="Times New Roman"/>
          <w:sz w:val="24"/>
          <w:szCs w:val="24"/>
        </w:rPr>
        <w:t>caratteri destorificanti, annullando il presente tramite la ripetizione iterata di un sigillo, al fine di negarlo e traghettarsi al di là di esso, sorvolando la storia per ritrovarsi, alla fine, di nuovo al</w:t>
      </w:r>
      <w:r w:rsidR="001F14FF">
        <w:rPr>
          <w:rFonts w:ascii="Times New Roman" w:hAnsi="Times New Roman" w:cs="Times New Roman"/>
          <w:sz w:val="24"/>
          <w:szCs w:val="24"/>
        </w:rPr>
        <w:t xml:space="preserve"> sicuro al suo interno</w:t>
      </w:r>
      <w:r w:rsidRPr="001B3F09">
        <w:rPr>
          <w:rFonts w:ascii="Times New Roman" w:hAnsi="Times New Roman" w:cs="Times New Roman"/>
          <w:sz w:val="24"/>
          <w:szCs w:val="24"/>
        </w:rPr>
        <w:t>.</w:t>
      </w:r>
    </w:p>
    <w:p w14:paraId="1877FE13" w14:textId="77777777" w:rsidR="006C0631" w:rsidRPr="001B3F09" w:rsidRDefault="006C0631">
      <w:pPr>
        <w:rPr>
          <w:rFonts w:ascii="Times New Roman" w:hAnsi="Times New Roman" w:cs="Times New Roman"/>
          <w:sz w:val="24"/>
          <w:szCs w:val="24"/>
        </w:rPr>
      </w:pPr>
      <w:r w:rsidRPr="001B3F09">
        <w:rPr>
          <w:rFonts w:ascii="Times New Roman" w:hAnsi="Times New Roman" w:cs="Times New Roman"/>
          <w:sz w:val="24"/>
          <w:szCs w:val="24"/>
        </w:rPr>
        <w:br w:type="page"/>
      </w:r>
    </w:p>
    <w:p w14:paraId="09CE0841" w14:textId="57619601" w:rsidR="00703F94" w:rsidRDefault="006C0631" w:rsidP="006C7A29">
      <w:pPr>
        <w:spacing w:line="480" w:lineRule="auto"/>
        <w:jc w:val="center"/>
        <w:rPr>
          <w:rFonts w:ascii="Times New Roman" w:hAnsi="Times New Roman" w:cs="Times New Roman"/>
          <w:sz w:val="24"/>
          <w:szCs w:val="24"/>
          <w:u w:val="single"/>
        </w:rPr>
      </w:pPr>
      <w:r w:rsidRPr="001B3F09">
        <w:rPr>
          <w:rFonts w:ascii="Times New Roman" w:hAnsi="Times New Roman" w:cs="Times New Roman"/>
          <w:sz w:val="24"/>
          <w:szCs w:val="24"/>
          <w:u w:val="single"/>
        </w:rPr>
        <w:lastRenderedPageBreak/>
        <w:t>B</w:t>
      </w:r>
      <w:r w:rsidR="00703F94" w:rsidRPr="001B3F09">
        <w:rPr>
          <w:rFonts w:ascii="Times New Roman" w:hAnsi="Times New Roman" w:cs="Times New Roman"/>
          <w:sz w:val="24"/>
          <w:szCs w:val="24"/>
          <w:u w:val="single"/>
        </w:rPr>
        <w:t>ibliografia</w:t>
      </w:r>
      <w:r w:rsidR="00ED6E08" w:rsidRPr="001B3F09">
        <w:rPr>
          <w:rFonts w:ascii="Times New Roman" w:hAnsi="Times New Roman" w:cs="Times New Roman"/>
          <w:sz w:val="24"/>
          <w:szCs w:val="24"/>
          <w:u w:val="single"/>
        </w:rPr>
        <w:t xml:space="preserve"> primaria</w:t>
      </w:r>
      <w:r w:rsidR="00865417" w:rsidRPr="001B3F09">
        <w:rPr>
          <w:rFonts w:ascii="Times New Roman" w:hAnsi="Times New Roman" w:cs="Times New Roman"/>
          <w:sz w:val="24"/>
          <w:szCs w:val="24"/>
          <w:u w:val="single"/>
        </w:rPr>
        <w:t xml:space="preserve"> e sitografia</w:t>
      </w:r>
    </w:p>
    <w:p w14:paraId="55C4828C" w14:textId="77777777" w:rsidR="008F58D2" w:rsidRPr="008F58D2" w:rsidRDefault="008F58D2" w:rsidP="008F58D2">
      <w:pPr>
        <w:spacing w:after="0" w:line="480" w:lineRule="auto"/>
        <w:jc w:val="center"/>
        <w:rPr>
          <w:rFonts w:ascii="Times New Roman" w:hAnsi="Times New Roman" w:cs="Times New Roman"/>
          <w:sz w:val="2"/>
          <w:szCs w:val="2"/>
          <w:u w:val="single"/>
        </w:rPr>
      </w:pPr>
    </w:p>
    <w:p w14:paraId="1A49E111" w14:textId="326E839F" w:rsidR="00B25553" w:rsidRPr="00455008" w:rsidRDefault="00B25553" w:rsidP="006C7A29">
      <w:pPr>
        <w:jc w:val="both"/>
        <w:rPr>
          <w:rFonts w:ascii="Times New Roman" w:hAnsi="Times New Roman" w:cs="Times New Roman"/>
          <w:sz w:val="24"/>
          <w:szCs w:val="24"/>
        </w:rPr>
      </w:pPr>
      <w:r w:rsidRPr="00455008">
        <w:rPr>
          <w:rFonts w:ascii="Times New Roman" w:hAnsi="Times New Roman" w:cs="Times New Roman"/>
          <w:sz w:val="24"/>
          <w:szCs w:val="24"/>
        </w:rPr>
        <w:t xml:space="preserve">- </w:t>
      </w:r>
      <w:r w:rsidRPr="00455008">
        <w:rPr>
          <w:rFonts w:ascii="Times New Roman" w:hAnsi="Times New Roman" w:cs="Times New Roman"/>
          <w:smallCaps/>
          <w:sz w:val="24"/>
          <w:szCs w:val="24"/>
        </w:rPr>
        <w:t>Anzolin</w:t>
      </w:r>
      <w:r w:rsidRPr="00455008">
        <w:rPr>
          <w:rFonts w:ascii="Times New Roman" w:hAnsi="Times New Roman" w:cs="Times New Roman"/>
          <w:sz w:val="24"/>
          <w:szCs w:val="24"/>
        </w:rPr>
        <w:t xml:space="preserve">, Elisa, </w:t>
      </w:r>
      <w:r w:rsidRPr="00455008">
        <w:rPr>
          <w:rFonts w:ascii="Times New Roman" w:hAnsi="Times New Roman" w:cs="Times New Roman"/>
          <w:smallCaps/>
          <w:sz w:val="24"/>
          <w:szCs w:val="24"/>
        </w:rPr>
        <w:t>Amante</w:t>
      </w:r>
      <w:r w:rsidRPr="00455008">
        <w:rPr>
          <w:rFonts w:ascii="Times New Roman" w:hAnsi="Times New Roman" w:cs="Times New Roman"/>
          <w:sz w:val="24"/>
          <w:szCs w:val="24"/>
        </w:rPr>
        <w:t>, Angelo, “First Italian dies of coronavirus as outbreak</w:t>
      </w:r>
      <w:r w:rsidR="00332491" w:rsidRPr="00455008">
        <w:rPr>
          <w:rFonts w:ascii="Times New Roman" w:hAnsi="Times New Roman" w:cs="Times New Roman"/>
          <w:sz w:val="24"/>
          <w:szCs w:val="24"/>
        </w:rPr>
        <w:t xml:space="preserve"> flares in north”, </w:t>
      </w:r>
      <w:r w:rsidR="00332491" w:rsidRPr="00455008">
        <w:rPr>
          <w:rFonts w:ascii="Times New Roman" w:hAnsi="Times New Roman" w:cs="Times New Roman"/>
          <w:i/>
          <w:iCs/>
          <w:sz w:val="24"/>
          <w:szCs w:val="24"/>
        </w:rPr>
        <w:t>Reuters</w:t>
      </w:r>
      <w:r w:rsidR="00332491" w:rsidRPr="00455008">
        <w:rPr>
          <w:rFonts w:ascii="Times New Roman" w:hAnsi="Times New Roman" w:cs="Times New Roman"/>
          <w:sz w:val="24"/>
          <w:szCs w:val="24"/>
        </w:rPr>
        <w:t xml:space="preserve"> 21 febbraio 2020.</w:t>
      </w:r>
    </w:p>
    <w:p w14:paraId="457AFD07" w14:textId="51454BCB" w:rsidR="00B25553" w:rsidRDefault="00B25553" w:rsidP="006C7A29">
      <w:pPr>
        <w:jc w:val="both"/>
        <w:rPr>
          <w:rFonts w:ascii="Times New Roman" w:hAnsi="Times New Roman" w:cs="Times New Roman"/>
          <w:sz w:val="24"/>
          <w:szCs w:val="24"/>
        </w:rPr>
      </w:pPr>
      <w:r w:rsidRPr="00ED6DF4">
        <w:rPr>
          <w:rFonts w:ascii="Times New Roman" w:hAnsi="Times New Roman" w:cs="Times New Roman"/>
          <w:sz w:val="24"/>
          <w:szCs w:val="24"/>
        </w:rPr>
        <w:t>https://www.reuters.com/article/us-china-health-italy/coronavirus-outbreak-grows-in-northern-italy-16-cases-reported-in-one-day-idUSKBN20F0UI.</w:t>
      </w:r>
    </w:p>
    <w:p w14:paraId="4E582CE1" w14:textId="6D53DE10" w:rsidR="00E35B72" w:rsidRPr="001B3F09" w:rsidRDefault="00E35B72"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Pr="001B3F09">
        <w:rPr>
          <w:rFonts w:ascii="Times New Roman" w:hAnsi="Times New Roman" w:cs="Times New Roman"/>
          <w:smallCaps/>
          <w:sz w:val="24"/>
          <w:szCs w:val="24"/>
        </w:rPr>
        <w:t>Ikeda</w:t>
      </w:r>
      <w:r w:rsidRPr="001B3F09">
        <w:rPr>
          <w:rFonts w:ascii="Times New Roman" w:hAnsi="Times New Roman" w:cs="Times New Roman"/>
          <w:sz w:val="24"/>
          <w:szCs w:val="24"/>
        </w:rPr>
        <w:t>, Daisaku</w:t>
      </w:r>
      <w:r w:rsidR="001D7B4C">
        <w:rPr>
          <w:rFonts w:ascii="Times New Roman" w:hAnsi="Times New Roman" w:cs="Times New Roman"/>
          <w:sz w:val="24"/>
          <w:szCs w:val="24"/>
        </w:rPr>
        <w:t>,</w:t>
      </w:r>
      <w:r w:rsidRPr="001B3F09">
        <w:rPr>
          <w:rFonts w:ascii="Times New Roman" w:hAnsi="Times New Roman" w:cs="Times New Roman"/>
          <w:sz w:val="24"/>
          <w:szCs w:val="24"/>
        </w:rPr>
        <w:t xml:space="preserve"> “Trasformare il veleno in medicina. Viviamo un’esistenza vittoriosa con una fede basata sul principio di ‘trasformare il karma in missione’”, </w:t>
      </w:r>
      <w:r w:rsidRPr="001B3F09">
        <w:rPr>
          <w:rFonts w:ascii="Times New Roman" w:hAnsi="Times New Roman" w:cs="Times New Roman"/>
          <w:i/>
          <w:iCs/>
          <w:sz w:val="24"/>
          <w:szCs w:val="24"/>
        </w:rPr>
        <w:t>Nuovo Rinascimento</w:t>
      </w:r>
      <w:r w:rsidRPr="001B3F09">
        <w:rPr>
          <w:rFonts w:ascii="Times New Roman" w:hAnsi="Times New Roman" w:cs="Times New Roman"/>
          <w:sz w:val="24"/>
          <w:szCs w:val="24"/>
        </w:rPr>
        <w:t>, N. 671, pp.</w:t>
      </w:r>
      <w:r w:rsidRPr="001B3F09">
        <w:rPr>
          <w:rFonts w:ascii="Times New Roman" w:hAnsi="Times New Roman" w:cs="Times New Roman"/>
          <w:i/>
          <w:iCs/>
          <w:sz w:val="24"/>
          <w:szCs w:val="24"/>
        </w:rPr>
        <w:t xml:space="preserve"> </w:t>
      </w:r>
      <w:r w:rsidRPr="001B3F09">
        <w:rPr>
          <w:rFonts w:ascii="Times New Roman" w:hAnsi="Times New Roman" w:cs="Times New Roman"/>
          <w:sz w:val="24"/>
          <w:szCs w:val="24"/>
        </w:rPr>
        <w:t>23-27, 15 aprile 2020.</w:t>
      </w:r>
    </w:p>
    <w:p w14:paraId="72E57A8E" w14:textId="7612C9EE" w:rsidR="00FD6335" w:rsidRPr="00B25553" w:rsidRDefault="00FD6335"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00B25553">
        <w:rPr>
          <w:rFonts w:ascii="Times New Roman" w:hAnsi="Times New Roman" w:cs="Times New Roman"/>
          <w:smallCaps/>
          <w:sz w:val="24"/>
          <w:szCs w:val="24"/>
        </w:rPr>
        <w:t xml:space="preserve">Cesnur, </w:t>
      </w:r>
      <w:r w:rsidR="00B25553">
        <w:rPr>
          <w:rFonts w:ascii="Times New Roman" w:hAnsi="Times New Roman" w:cs="Times New Roman"/>
          <w:sz w:val="24"/>
          <w:szCs w:val="24"/>
        </w:rPr>
        <w:t>“La Soka Gakkai”.</w:t>
      </w:r>
    </w:p>
    <w:p w14:paraId="1482F23F" w14:textId="3B60AAAE" w:rsidR="00FD6335" w:rsidRPr="001B3F09" w:rsidRDefault="00FD6335" w:rsidP="006C7A29">
      <w:pPr>
        <w:jc w:val="both"/>
        <w:rPr>
          <w:rFonts w:ascii="Times New Roman" w:hAnsi="Times New Roman" w:cs="Times New Roman"/>
          <w:sz w:val="24"/>
          <w:szCs w:val="24"/>
        </w:rPr>
      </w:pPr>
      <w:r w:rsidRPr="001B3F09">
        <w:rPr>
          <w:rFonts w:ascii="Times New Roman" w:hAnsi="Times New Roman" w:cs="Times New Roman"/>
          <w:sz w:val="24"/>
          <w:szCs w:val="24"/>
        </w:rPr>
        <w:t>https://cesnur.com/il-buddhismo-in-italia/la-soka-gakkai</w:t>
      </w:r>
      <w:r w:rsidR="00B25553">
        <w:rPr>
          <w:rFonts w:ascii="Times New Roman" w:hAnsi="Times New Roman" w:cs="Times New Roman"/>
          <w:sz w:val="24"/>
          <w:szCs w:val="24"/>
        </w:rPr>
        <w:t>.</w:t>
      </w:r>
    </w:p>
    <w:p w14:paraId="29A196DB" w14:textId="44683C14" w:rsidR="00ED6E08" w:rsidRPr="001B3F09" w:rsidRDefault="00ED6E08"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Pr="001B3F09">
        <w:rPr>
          <w:rFonts w:ascii="Times New Roman" w:hAnsi="Times New Roman" w:cs="Times New Roman"/>
          <w:smallCaps/>
          <w:sz w:val="24"/>
          <w:szCs w:val="24"/>
        </w:rPr>
        <w:t>Nichiren</w:t>
      </w:r>
      <w:r w:rsidRPr="001B3F09">
        <w:rPr>
          <w:rFonts w:ascii="Times New Roman" w:hAnsi="Times New Roman" w:cs="Times New Roman"/>
          <w:sz w:val="24"/>
          <w:szCs w:val="24"/>
        </w:rPr>
        <w:t xml:space="preserve">, </w:t>
      </w:r>
      <w:r w:rsidRPr="001B3F09">
        <w:rPr>
          <w:rFonts w:ascii="Times New Roman" w:hAnsi="Times New Roman" w:cs="Times New Roman"/>
          <w:i/>
          <w:iCs/>
          <w:sz w:val="24"/>
          <w:szCs w:val="24"/>
        </w:rPr>
        <w:t>Raccolta degli Scritti di Nichiren Daishonin</w:t>
      </w:r>
      <w:r w:rsidR="00ED6DF4">
        <w:rPr>
          <w:rFonts w:ascii="Times New Roman" w:hAnsi="Times New Roman" w:cs="Times New Roman"/>
          <w:i/>
          <w:iCs/>
          <w:sz w:val="24"/>
          <w:szCs w:val="24"/>
        </w:rPr>
        <w:t xml:space="preserve"> </w:t>
      </w:r>
      <w:r w:rsidR="00ED6DF4">
        <w:rPr>
          <w:rFonts w:ascii="Times New Roman" w:hAnsi="Times New Roman" w:cs="Times New Roman"/>
          <w:sz w:val="24"/>
          <w:szCs w:val="24"/>
        </w:rPr>
        <w:t>(a cura di Istituto Buddista Italiano Soka Gakkai)</w:t>
      </w:r>
      <w:r w:rsidRPr="001B3F09">
        <w:rPr>
          <w:rFonts w:ascii="Times New Roman" w:hAnsi="Times New Roman" w:cs="Times New Roman"/>
          <w:sz w:val="24"/>
          <w:szCs w:val="24"/>
        </w:rPr>
        <w:t xml:space="preserve">, Volume 1, </w:t>
      </w:r>
      <w:r w:rsidR="002423B0">
        <w:rPr>
          <w:rFonts w:ascii="Times New Roman" w:hAnsi="Times New Roman" w:cs="Times New Roman"/>
          <w:sz w:val="24"/>
          <w:szCs w:val="24"/>
        </w:rPr>
        <w:t xml:space="preserve">s.l., </w:t>
      </w:r>
      <w:r w:rsidRPr="001B3F09">
        <w:rPr>
          <w:rFonts w:ascii="Times New Roman" w:hAnsi="Times New Roman" w:cs="Times New Roman"/>
          <w:sz w:val="24"/>
          <w:szCs w:val="24"/>
        </w:rPr>
        <w:t>Istituto Buddista Italiano Soka Gakkai,</w:t>
      </w:r>
      <w:r w:rsidR="002423B0">
        <w:rPr>
          <w:rFonts w:ascii="Times New Roman" w:hAnsi="Times New Roman" w:cs="Times New Roman"/>
          <w:sz w:val="24"/>
          <w:szCs w:val="24"/>
        </w:rPr>
        <w:t xml:space="preserve"> </w:t>
      </w:r>
      <w:r w:rsidRPr="001B3F09">
        <w:rPr>
          <w:rFonts w:ascii="Times New Roman" w:hAnsi="Times New Roman" w:cs="Times New Roman"/>
          <w:sz w:val="24"/>
          <w:szCs w:val="24"/>
        </w:rPr>
        <w:t>2008.</w:t>
      </w:r>
    </w:p>
    <w:p w14:paraId="60BEF6DB" w14:textId="046F9EF6" w:rsidR="00DB0C8F"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00FB17BA" w:rsidRPr="001B3F09">
        <w:rPr>
          <w:rFonts w:ascii="Times New Roman" w:hAnsi="Times New Roman" w:cs="Times New Roman"/>
          <w:smallCaps/>
          <w:sz w:val="24"/>
          <w:szCs w:val="24"/>
        </w:rPr>
        <w:t>Nr Newsletter</w:t>
      </w:r>
      <w:r w:rsidR="00FB17BA" w:rsidRPr="001B3F09">
        <w:rPr>
          <w:rFonts w:ascii="Times New Roman" w:hAnsi="Times New Roman" w:cs="Times New Roman"/>
          <w:sz w:val="24"/>
          <w:szCs w:val="24"/>
        </w:rPr>
        <w:t>, “NR Newsletter: per essere vicini a ogni persona”, N. 1, 11 marzo 2020.</w:t>
      </w:r>
    </w:p>
    <w:p w14:paraId="79EDF213" w14:textId="2C3BE2F8" w:rsidR="00FD6335"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https://www.sgi-italia.org/wp-content/uploads/2020/03/nrnewsletter1.pdf</w:t>
      </w:r>
      <w:r w:rsidR="00FD6335" w:rsidRPr="001B3F09">
        <w:rPr>
          <w:rFonts w:ascii="Times New Roman" w:hAnsi="Times New Roman" w:cs="Times New Roman"/>
          <w:sz w:val="24"/>
          <w:szCs w:val="24"/>
        </w:rPr>
        <w:t>.</w:t>
      </w:r>
    </w:p>
    <w:p w14:paraId="7DCA8152" w14:textId="709E09E1" w:rsidR="00FB17BA"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00FB17BA" w:rsidRPr="001B3F09">
        <w:rPr>
          <w:rFonts w:ascii="Times New Roman" w:hAnsi="Times New Roman" w:cs="Times New Roman"/>
          <w:smallCaps/>
          <w:sz w:val="24"/>
          <w:szCs w:val="24"/>
        </w:rPr>
        <w:t>Nr</w:t>
      </w:r>
      <w:r w:rsidRPr="001B3F09">
        <w:rPr>
          <w:rFonts w:ascii="Times New Roman" w:hAnsi="Times New Roman" w:cs="Times New Roman"/>
          <w:smallCaps/>
          <w:sz w:val="24"/>
          <w:szCs w:val="24"/>
        </w:rPr>
        <w:t xml:space="preserve"> </w:t>
      </w:r>
      <w:r w:rsidR="00FB17BA" w:rsidRPr="001B3F09">
        <w:rPr>
          <w:rFonts w:ascii="Times New Roman" w:hAnsi="Times New Roman" w:cs="Times New Roman"/>
          <w:smallCaps/>
          <w:sz w:val="24"/>
          <w:szCs w:val="24"/>
        </w:rPr>
        <w:t>Newsletter</w:t>
      </w:r>
      <w:r w:rsidRPr="001B3F09">
        <w:rPr>
          <w:rFonts w:ascii="Times New Roman" w:hAnsi="Times New Roman" w:cs="Times New Roman"/>
          <w:smallCaps/>
          <w:sz w:val="24"/>
          <w:szCs w:val="24"/>
        </w:rPr>
        <w:t>,</w:t>
      </w:r>
      <w:r w:rsidR="00FB17BA" w:rsidRPr="001B3F09">
        <w:rPr>
          <w:rFonts w:ascii="Times New Roman" w:hAnsi="Times New Roman" w:cs="Times New Roman"/>
          <w:sz w:val="24"/>
          <w:szCs w:val="24"/>
        </w:rPr>
        <w:t xml:space="preserve"> “16 marzo, Giorno di </w:t>
      </w:r>
      <w:r w:rsidR="00FB17BA" w:rsidRPr="001B3F09">
        <w:rPr>
          <w:rFonts w:ascii="Times New Roman" w:hAnsi="Times New Roman" w:cs="Times New Roman"/>
          <w:i/>
          <w:iCs/>
          <w:sz w:val="24"/>
          <w:szCs w:val="24"/>
        </w:rPr>
        <w:t>kosen-rufu</w:t>
      </w:r>
      <w:r w:rsidR="00FB17BA" w:rsidRPr="001B3F09">
        <w:rPr>
          <w:rFonts w:ascii="Times New Roman" w:hAnsi="Times New Roman" w:cs="Times New Roman"/>
          <w:sz w:val="24"/>
          <w:szCs w:val="24"/>
        </w:rPr>
        <w:t>: insieme per la pace nel paese!”, N. 2, 16 marzo 2020.</w:t>
      </w:r>
    </w:p>
    <w:p w14:paraId="2E8266C6" w14:textId="73483E0F" w:rsidR="00DB0C8F"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https://www.sgi-italia.org/wp-content/uploads/2020/03/nrnewsletter2.pdf</w:t>
      </w:r>
      <w:r w:rsidR="006E459F" w:rsidRPr="001B3F09">
        <w:rPr>
          <w:rFonts w:ascii="Times New Roman" w:hAnsi="Times New Roman" w:cs="Times New Roman"/>
          <w:sz w:val="24"/>
          <w:szCs w:val="24"/>
        </w:rPr>
        <w:t>.</w:t>
      </w:r>
    </w:p>
    <w:p w14:paraId="56877476" w14:textId="1C30D5A5" w:rsidR="00FB17BA"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00FB17BA" w:rsidRPr="001B3F09">
        <w:rPr>
          <w:rFonts w:ascii="Times New Roman" w:hAnsi="Times New Roman" w:cs="Times New Roman"/>
          <w:smallCaps/>
          <w:sz w:val="24"/>
          <w:szCs w:val="24"/>
        </w:rPr>
        <w:t>Nr Newsletter</w:t>
      </w:r>
      <w:r w:rsidRPr="001B3F09">
        <w:rPr>
          <w:rFonts w:ascii="Times New Roman" w:hAnsi="Times New Roman" w:cs="Times New Roman"/>
          <w:smallCaps/>
          <w:sz w:val="24"/>
          <w:szCs w:val="24"/>
        </w:rPr>
        <w:t>,</w:t>
      </w:r>
      <w:r w:rsidR="00FB17BA" w:rsidRPr="001B3F09">
        <w:rPr>
          <w:rFonts w:ascii="Times New Roman" w:hAnsi="Times New Roman" w:cs="Times New Roman"/>
          <w:sz w:val="24"/>
          <w:szCs w:val="24"/>
        </w:rPr>
        <w:t xml:space="preserve"> “Tante storie di resilienza, amicizia e impegno”, N. 3, 21 marzo 2020.</w:t>
      </w:r>
    </w:p>
    <w:p w14:paraId="6AF1AD28" w14:textId="3B35CB70" w:rsidR="00DB0C8F"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https://www.sgi-italia.org/wp-content/uploads/2020/03/nrnewsletter3.pdf</w:t>
      </w:r>
      <w:r w:rsidR="006E459F" w:rsidRPr="001B3F09">
        <w:rPr>
          <w:rFonts w:ascii="Times New Roman" w:hAnsi="Times New Roman" w:cs="Times New Roman"/>
          <w:sz w:val="24"/>
          <w:szCs w:val="24"/>
        </w:rPr>
        <w:t>.</w:t>
      </w:r>
    </w:p>
    <w:p w14:paraId="258BBF84" w14:textId="1880D6D0" w:rsidR="00FB17BA"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00FB17BA" w:rsidRPr="001B3F09">
        <w:rPr>
          <w:rFonts w:ascii="Times New Roman" w:hAnsi="Times New Roman" w:cs="Times New Roman"/>
          <w:smallCaps/>
          <w:sz w:val="24"/>
          <w:szCs w:val="24"/>
        </w:rPr>
        <w:t>Nr Newsletter</w:t>
      </w:r>
      <w:r w:rsidRPr="001B3F09">
        <w:rPr>
          <w:rFonts w:ascii="Times New Roman" w:hAnsi="Times New Roman" w:cs="Times New Roman"/>
          <w:smallCaps/>
          <w:sz w:val="24"/>
          <w:szCs w:val="24"/>
        </w:rPr>
        <w:t>,</w:t>
      </w:r>
      <w:r w:rsidR="00FB17BA" w:rsidRPr="001B3F09">
        <w:rPr>
          <w:rFonts w:ascii="Times New Roman" w:hAnsi="Times New Roman" w:cs="Times New Roman"/>
          <w:sz w:val="24"/>
          <w:szCs w:val="24"/>
        </w:rPr>
        <w:t xml:space="preserve"> “Grazie infinite al nostro personale medico-sanitario!”, N. 4, 28 marzo 2020.</w:t>
      </w:r>
    </w:p>
    <w:p w14:paraId="3689B518" w14:textId="0AFD8722" w:rsidR="00DB0C8F"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https://www.sgi-italia.org/wp-content/uploads/2020/03/nrnewsletter4.pdf</w:t>
      </w:r>
      <w:r w:rsidR="006E459F" w:rsidRPr="001B3F09">
        <w:rPr>
          <w:rFonts w:ascii="Times New Roman" w:hAnsi="Times New Roman" w:cs="Times New Roman"/>
          <w:sz w:val="24"/>
          <w:szCs w:val="24"/>
        </w:rPr>
        <w:t>.</w:t>
      </w:r>
    </w:p>
    <w:p w14:paraId="7D3EECF6" w14:textId="21BDA210" w:rsidR="00FB17BA"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00FB17BA" w:rsidRPr="001B3F09">
        <w:rPr>
          <w:rFonts w:ascii="Times New Roman" w:hAnsi="Times New Roman" w:cs="Times New Roman"/>
          <w:smallCaps/>
          <w:sz w:val="24"/>
          <w:szCs w:val="24"/>
        </w:rPr>
        <w:t>Nr Newsletter</w:t>
      </w:r>
      <w:r w:rsidRPr="001B3F09">
        <w:rPr>
          <w:rFonts w:ascii="Times New Roman" w:hAnsi="Times New Roman" w:cs="Times New Roman"/>
          <w:smallCaps/>
          <w:sz w:val="24"/>
          <w:szCs w:val="24"/>
        </w:rPr>
        <w:t>,</w:t>
      </w:r>
      <w:r w:rsidR="00FB17BA" w:rsidRPr="001B3F09">
        <w:rPr>
          <w:rFonts w:ascii="Times New Roman" w:hAnsi="Times New Roman" w:cs="Times New Roman"/>
          <w:sz w:val="24"/>
          <w:szCs w:val="24"/>
        </w:rPr>
        <w:t xml:space="preserve"> “Comunicato del 2 aprile 2020 inerente alla sospensione temporanea delle attività religiose”, N. 5, 2 aprile 2020.</w:t>
      </w:r>
    </w:p>
    <w:p w14:paraId="4231799B" w14:textId="4AED41AE" w:rsidR="00DB0C8F"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https://www.sgi-italia.org/wp-content/uploads/2020/04/nrnewsletter5.pdf</w:t>
      </w:r>
      <w:r w:rsidR="006E459F" w:rsidRPr="001B3F09">
        <w:rPr>
          <w:rFonts w:ascii="Times New Roman" w:hAnsi="Times New Roman" w:cs="Times New Roman"/>
          <w:sz w:val="24"/>
          <w:szCs w:val="24"/>
        </w:rPr>
        <w:t>.</w:t>
      </w:r>
    </w:p>
    <w:p w14:paraId="72159A8A" w14:textId="02FEF1A5" w:rsidR="00FB17BA"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00FB17BA" w:rsidRPr="001B3F09">
        <w:rPr>
          <w:rFonts w:ascii="Times New Roman" w:hAnsi="Times New Roman" w:cs="Times New Roman"/>
          <w:smallCaps/>
          <w:sz w:val="24"/>
          <w:szCs w:val="24"/>
        </w:rPr>
        <w:t>Nr Newsletter</w:t>
      </w:r>
      <w:r w:rsidRPr="001B3F09">
        <w:rPr>
          <w:rFonts w:ascii="Times New Roman" w:hAnsi="Times New Roman" w:cs="Times New Roman"/>
          <w:smallCaps/>
          <w:sz w:val="24"/>
          <w:szCs w:val="24"/>
        </w:rPr>
        <w:t>,</w:t>
      </w:r>
      <w:r w:rsidR="00FB17BA" w:rsidRPr="001B3F09">
        <w:rPr>
          <w:rFonts w:ascii="Times New Roman" w:hAnsi="Times New Roman" w:cs="Times New Roman"/>
          <w:sz w:val="24"/>
          <w:szCs w:val="24"/>
        </w:rPr>
        <w:t xml:space="preserve"> “Puntiamo al 3 maggio realizzando una nuova, grande vittoria!”, N. 6, 9 aprile 2020.</w:t>
      </w:r>
    </w:p>
    <w:p w14:paraId="3F5A88EF" w14:textId="21D6DD1C" w:rsidR="00DB0C8F"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https://www.sgi-italia.org/wp-content/uploads/2020/04/newsletter6.pdf</w:t>
      </w:r>
      <w:r w:rsidR="006E459F" w:rsidRPr="001B3F09">
        <w:rPr>
          <w:rFonts w:ascii="Times New Roman" w:hAnsi="Times New Roman" w:cs="Times New Roman"/>
          <w:sz w:val="24"/>
          <w:szCs w:val="24"/>
        </w:rPr>
        <w:t>.</w:t>
      </w:r>
    </w:p>
    <w:p w14:paraId="41D6A608" w14:textId="0988F267" w:rsidR="00FB17BA"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00FB17BA" w:rsidRPr="001B3F09">
        <w:rPr>
          <w:rFonts w:ascii="Times New Roman" w:hAnsi="Times New Roman" w:cs="Times New Roman"/>
          <w:smallCaps/>
          <w:sz w:val="24"/>
          <w:szCs w:val="24"/>
        </w:rPr>
        <w:t>Nr Newsletter</w:t>
      </w:r>
      <w:r w:rsidRPr="001B3F09">
        <w:rPr>
          <w:rFonts w:ascii="Times New Roman" w:hAnsi="Times New Roman" w:cs="Times New Roman"/>
          <w:smallCaps/>
          <w:sz w:val="24"/>
          <w:szCs w:val="24"/>
        </w:rPr>
        <w:t>,</w:t>
      </w:r>
      <w:r w:rsidR="00FB17BA" w:rsidRPr="001B3F09">
        <w:rPr>
          <w:rFonts w:ascii="Times New Roman" w:hAnsi="Times New Roman" w:cs="Times New Roman"/>
          <w:sz w:val="24"/>
          <w:szCs w:val="24"/>
        </w:rPr>
        <w:t xml:space="preserve"> “Messaggio del presidente della Soka Gakkai Minoru Harada”, N. 7, 10 aprile 2020.</w:t>
      </w:r>
    </w:p>
    <w:p w14:paraId="2F47C462" w14:textId="2B6376F2" w:rsidR="00DB0C8F"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https://www.sgi-italia.org/wp-content/uploads/2020/04/nrnewsletter7.pdf</w:t>
      </w:r>
      <w:r w:rsidR="006E459F" w:rsidRPr="001B3F09">
        <w:rPr>
          <w:rFonts w:ascii="Times New Roman" w:hAnsi="Times New Roman" w:cs="Times New Roman"/>
          <w:sz w:val="24"/>
          <w:szCs w:val="24"/>
        </w:rPr>
        <w:t>.</w:t>
      </w:r>
    </w:p>
    <w:p w14:paraId="62AC4B29" w14:textId="65C81A62" w:rsidR="00FB17BA"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lastRenderedPageBreak/>
        <w:t xml:space="preserve">- </w:t>
      </w:r>
      <w:r w:rsidR="00FB17BA" w:rsidRPr="001B3F09">
        <w:rPr>
          <w:rFonts w:ascii="Times New Roman" w:hAnsi="Times New Roman" w:cs="Times New Roman"/>
          <w:smallCaps/>
          <w:sz w:val="24"/>
          <w:szCs w:val="24"/>
        </w:rPr>
        <w:t>Nr Newsletter</w:t>
      </w:r>
      <w:r w:rsidRPr="001B3F09">
        <w:rPr>
          <w:rFonts w:ascii="Times New Roman" w:hAnsi="Times New Roman" w:cs="Times New Roman"/>
          <w:smallCaps/>
          <w:sz w:val="24"/>
          <w:szCs w:val="24"/>
        </w:rPr>
        <w:t>,</w:t>
      </w:r>
      <w:r w:rsidR="00FB17BA" w:rsidRPr="001B3F09">
        <w:rPr>
          <w:rFonts w:ascii="Times New Roman" w:hAnsi="Times New Roman" w:cs="Times New Roman"/>
          <w:sz w:val="24"/>
          <w:szCs w:val="24"/>
        </w:rPr>
        <w:t xml:space="preserve"> “Un’opportunità per migliorare noi stessi”, N. 8, 16 aprile 2020.</w:t>
      </w:r>
    </w:p>
    <w:p w14:paraId="602A1AD3" w14:textId="091951CA" w:rsidR="00DB0C8F"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https://www.sgi-italia.org/wp-content/uploads/2020/04/nrnewsletter8.pdf</w:t>
      </w:r>
      <w:r w:rsidR="006E459F" w:rsidRPr="001B3F09">
        <w:rPr>
          <w:rFonts w:ascii="Times New Roman" w:hAnsi="Times New Roman" w:cs="Times New Roman"/>
          <w:sz w:val="24"/>
          <w:szCs w:val="24"/>
        </w:rPr>
        <w:t>.</w:t>
      </w:r>
    </w:p>
    <w:p w14:paraId="06CC3DF6" w14:textId="48A8FE94" w:rsidR="00FB17BA"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00FB17BA" w:rsidRPr="001B3F09">
        <w:rPr>
          <w:rFonts w:ascii="Times New Roman" w:hAnsi="Times New Roman" w:cs="Times New Roman"/>
          <w:smallCaps/>
          <w:sz w:val="24"/>
          <w:szCs w:val="24"/>
        </w:rPr>
        <w:t>Nr Newsletter</w:t>
      </w:r>
      <w:r w:rsidRPr="001B3F09">
        <w:rPr>
          <w:rFonts w:ascii="Times New Roman" w:hAnsi="Times New Roman" w:cs="Times New Roman"/>
          <w:smallCaps/>
          <w:sz w:val="24"/>
          <w:szCs w:val="24"/>
        </w:rPr>
        <w:t>,</w:t>
      </w:r>
      <w:r w:rsidR="00FB17BA" w:rsidRPr="001B3F09">
        <w:rPr>
          <w:rFonts w:ascii="Times New Roman" w:hAnsi="Times New Roman" w:cs="Times New Roman"/>
          <w:sz w:val="24"/>
          <w:szCs w:val="24"/>
        </w:rPr>
        <w:t xml:space="preserve"> “Con lo sguardo al 3 maggio”, N. 9, 23 aprile 2020.</w:t>
      </w:r>
    </w:p>
    <w:p w14:paraId="7F00E35A" w14:textId="7B0EFD53" w:rsidR="00DB0C8F"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https://www.sgi-italia.org/wp-content/uploads/2020/04/nrnewsletter9.pdf</w:t>
      </w:r>
      <w:r w:rsidR="006E459F" w:rsidRPr="001B3F09">
        <w:rPr>
          <w:rFonts w:ascii="Times New Roman" w:hAnsi="Times New Roman" w:cs="Times New Roman"/>
          <w:sz w:val="24"/>
          <w:szCs w:val="24"/>
        </w:rPr>
        <w:t>.</w:t>
      </w:r>
    </w:p>
    <w:p w14:paraId="6471C694" w14:textId="163B4E48" w:rsidR="00FB17BA"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00FB17BA" w:rsidRPr="001B3F09">
        <w:rPr>
          <w:rFonts w:ascii="Times New Roman" w:hAnsi="Times New Roman" w:cs="Times New Roman"/>
          <w:smallCaps/>
          <w:sz w:val="24"/>
          <w:szCs w:val="24"/>
        </w:rPr>
        <w:t>Nr Newsletter</w:t>
      </w:r>
      <w:r w:rsidRPr="001B3F09">
        <w:rPr>
          <w:rFonts w:ascii="Times New Roman" w:hAnsi="Times New Roman" w:cs="Times New Roman"/>
          <w:smallCaps/>
          <w:sz w:val="24"/>
          <w:szCs w:val="24"/>
        </w:rPr>
        <w:t>,</w:t>
      </w:r>
      <w:r w:rsidR="00FB17BA" w:rsidRPr="001B3F09">
        <w:rPr>
          <w:rFonts w:ascii="Times New Roman" w:hAnsi="Times New Roman" w:cs="Times New Roman"/>
          <w:sz w:val="24"/>
          <w:szCs w:val="24"/>
        </w:rPr>
        <w:t xml:space="preserve"> “La roccaforte della ‘lotta attraverso le parole’ che diffonde canti di vittoria”, N. 10, 28 aprile 2020.</w:t>
      </w:r>
    </w:p>
    <w:p w14:paraId="629EA758" w14:textId="0BDB671A" w:rsidR="00DB0C8F"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https://www.sgi-italia.org/wp-content/uploads/2020/04/nrnewsletter10.pdf</w:t>
      </w:r>
      <w:r w:rsidR="006E459F" w:rsidRPr="001B3F09">
        <w:rPr>
          <w:rFonts w:ascii="Times New Roman" w:hAnsi="Times New Roman" w:cs="Times New Roman"/>
          <w:sz w:val="24"/>
          <w:szCs w:val="24"/>
        </w:rPr>
        <w:t>.</w:t>
      </w:r>
    </w:p>
    <w:p w14:paraId="7BDC0F27" w14:textId="7C36E3D0" w:rsidR="00FB17BA"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00FB17BA" w:rsidRPr="001B3F09">
        <w:rPr>
          <w:rFonts w:ascii="Times New Roman" w:hAnsi="Times New Roman" w:cs="Times New Roman"/>
          <w:smallCaps/>
          <w:sz w:val="24"/>
          <w:szCs w:val="24"/>
        </w:rPr>
        <w:t>Nr Newsletter</w:t>
      </w:r>
      <w:r w:rsidRPr="001B3F09">
        <w:rPr>
          <w:rFonts w:ascii="Times New Roman" w:hAnsi="Times New Roman" w:cs="Times New Roman"/>
          <w:smallCaps/>
          <w:sz w:val="24"/>
          <w:szCs w:val="24"/>
        </w:rPr>
        <w:t>,</w:t>
      </w:r>
      <w:r w:rsidR="00FB17BA" w:rsidRPr="001B3F09">
        <w:rPr>
          <w:rFonts w:ascii="Times New Roman" w:hAnsi="Times New Roman" w:cs="Times New Roman"/>
          <w:sz w:val="24"/>
          <w:szCs w:val="24"/>
        </w:rPr>
        <w:t xml:space="preserve"> “Il nostro 3 maggio insieme al maestro”, N. 11, 1 maggio 2020.</w:t>
      </w:r>
    </w:p>
    <w:p w14:paraId="65590BC4" w14:textId="47B254D2" w:rsidR="00DB0C8F"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https://www.sgi-italia.org/wp-content/uploads/2020/05/newsletter11.pdf</w:t>
      </w:r>
      <w:r w:rsidR="006E459F" w:rsidRPr="001B3F09">
        <w:rPr>
          <w:rFonts w:ascii="Times New Roman" w:hAnsi="Times New Roman" w:cs="Times New Roman"/>
          <w:sz w:val="24"/>
          <w:szCs w:val="24"/>
        </w:rPr>
        <w:t>.</w:t>
      </w:r>
    </w:p>
    <w:p w14:paraId="443E40E1" w14:textId="60CEA396" w:rsidR="00FB17BA" w:rsidRPr="001B3F09" w:rsidRDefault="00DB0C8F" w:rsidP="006C7A29">
      <w:pPr>
        <w:jc w:val="both"/>
        <w:rPr>
          <w:rFonts w:ascii="Times New Roman" w:hAnsi="Times New Roman" w:cs="Times New Roman"/>
          <w:sz w:val="24"/>
          <w:szCs w:val="24"/>
        </w:rPr>
      </w:pPr>
      <w:bookmarkStart w:id="2" w:name="_Hlk40973067"/>
      <w:r w:rsidRPr="001B3F09">
        <w:rPr>
          <w:rFonts w:ascii="Times New Roman" w:hAnsi="Times New Roman" w:cs="Times New Roman"/>
          <w:sz w:val="24"/>
          <w:szCs w:val="24"/>
        </w:rPr>
        <w:t xml:space="preserve">- </w:t>
      </w:r>
      <w:r w:rsidR="00FB17BA" w:rsidRPr="001B3F09">
        <w:rPr>
          <w:rFonts w:ascii="Times New Roman" w:hAnsi="Times New Roman" w:cs="Times New Roman"/>
          <w:smallCaps/>
          <w:sz w:val="24"/>
          <w:szCs w:val="24"/>
        </w:rPr>
        <w:t>Nr Newsletter</w:t>
      </w:r>
      <w:r w:rsidRPr="001B3F09">
        <w:rPr>
          <w:rFonts w:ascii="Times New Roman" w:hAnsi="Times New Roman" w:cs="Times New Roman"/>
          <w:smallCaps/>
          <w:sz w:val="24"/>
          <w:szCs w:val="24"/>
        </w:rPr>
        <w:t>,</w:t>
      </w:r>
      <w:r w:rsidR="00FB17BA" w:rsidRPr="001B3F09">
        <w:rPr>
          <w:rFonts w:ascii="Times New Roman" w:hAnsi="Times New Roman" w:cs="Times New Roman"/>
          <w:sz w:val="24"/>
          <w:szCs w:val="24"/>
        </w:rPr>
        <w:t xml:space="preserve"> “3 maggio: giorno della Soka Gakkai e delle madri Soka”, N. 12, 3 maggio 2020.</w:t>
      </w:r>
    </w:p>
    <w:bookmarkEnd w:id="2"/>
    <w:p w14:paraId="41ADB8D9" w14:textId="047A9BF7" w:rsidR="00DB0C8F"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https://www.sgi-italia.org/wp-content/uploads/2020/05/nrnewsletter12.pdf</w:t>
      </w:r>
      <w:r w:rsidR="006E459F" w:rsidRPr="001B3F09">
        <w:rPr>
          <w:rFonts w:ascii="Times New Roman" w:hAnsi="Times New Roman" w:cs="Times New Roman"/>
          <w:sz w:val="24"/>
          <w:szCs w:val="24"/>
        </w:rPr>
        <w:t>.</w:t>
      </w:r>
    </w:p>
    <w:p w14:paraId="298B0D3C" w14:textId="7266A999" w:rsidR="00FB17BA" w:rsidRPr="001B3F09" w:rsidRDefault="00DB0C8F"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00FB17BA" w:rsidRPr="001B3F09">
        <w:rPr>
          <w:rFonts w:ascii="Times New Roman" w:hAnsi="Times New Roman" w:cs="Times New Roman"/>
          <w:smallCaps/>
          <w:sz w:val="24"/>
          <w:szCs w:val="24"/>
        </w:rPr>
        <w:t>Nr Newsletter</w:t>
      </w:r>
      <w:r w:rsidRPr="001B3F09">
        <w:rPr>
          <w:rFonts w:ascii="Times New Roman" w:hAnsi="Times New Roman" w:cs="Times New Roman"/>
          <w:sz w:val="24"/>
          <w:szCs w:val="24"/>
        </w:rPr>
        <w:t>,</w:t>
      </w:r>
      <w:r w:rsidR="00FB17BA" w:rsidRPr="001B3F09">
        <w:rPr>
          <w:rFonts w:ascii="Times New Roman" w:hAnsi="Times New Roman" w:cs="Times New Roman"/>
          <w:sz w:val="24"/>
          <w:szCs w:val="24"/>
        </w:rPr>
        <w:t xml:space="preserve"> “Con profonda gratitudine verso le nostre madri”, N. 13, 11 maggio 2020.</w:t>
      </w:r>
    </w:p>
    <w:p w14:paraId="1FA765C6" w14:textId="6271C81B" w:rsidR="00DB0C8F" w:rsidRPr="001B3F09" w:rsidRDefault="009519E6" w:rsidP="006C7A29">
      <w:pPr>
        <w:jc w:val="both"/>
        <w:rPr>
          <w:rFonts w:ascii="Times New Roman" w:hAnsi="Times New Roman" w:cs="Times New Roman"/>
          <w:sz w:val="24"/>
          <w:szCs w:val="24"/>
        </w:rPr>
      </w:pPr>
      <w:r w:rsidRPr="001B3F09">
        <w:rPr>
          <w:rFonts w:ascii="Times New Roman" w:hAnsi="Times New Roman" w:cs="Times New Roman"/>
          <w:sz w:val="24"/>
          <w:szCs w:val="24"/>
        </w:rPr>
        <w:t>https://www.sgi-italia.org/wp-content/uploads/2020/05/nrnewsletter13.pdf</w:t>
      </w:r>
      <w:r w:rsidR="006E459F" w:rsidRPr="001B3F09">
        <w:rPr>
          <w:rFonts w:ascii="Times New Roman" w:hAnsi="Times New Roman" w:cs="Times New Roman"/>
          <w:sz w:val="24"/>
          <w:szCs w:val="24"/>
        </w:rPr>
        <w:t>.</w:t>
      </w:r>
    </w:p>
    <w:p w14:paraId="19C5AA51" w14:textId="0499C180" w:rsidR="009519E6" w:rsidRPr="001B3F09" w:rsidRDefault="009519E6"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Pr="001B3F09">
        <w:rPr>
          <w:rFonts w:ascii="Times New Roman" w:hAnsi="Times New Roman" w:cs="Times New Roman"/>
          <w:smallCaps/>
          <w:sz w:val="24"/>
          <w:szCs w:val="24"/>
        </w:rPr>
        <w:t>Nr Newsletter</w:t>
      </w:r>
      <w:r w:rsidRPr="001B3F09">
        <w:rPr>
          <w:rFonts w:ascii="Times New Roman" w:hAnsi="Times New Roman" w:cs="Times New Roman"/>
          <w:sz w:val="24"/>
          <w:szCs w:val="24"/>
        </w:rPr>
        <w:t>, “Grazie infinite!”, N. 14, 21 maggio 2020.</w:t>
      </w:r>
    </w:p>
    <w:p w14:paraId="19A101E7" w14:textId="05F38E63" w:rsidR="009519E6" w:rsidRPr="001B3F09" w:rsidRDefault="009519E6" w:rsidP="006C7A29">
      <w:pPr>
        <w:jc w:val="both"/>
        <w:rPr>
          <w:rFonts w:ascii="Times New Roman" w:hAnsi="Times New Roman" w:cs="Times New Roman"/>
          <w:sz w:val="24"/>
          <w:szCs w:val="24"/>
        </w:rPr>
      </w:pPr>
      <w:r w:rsidRPr="001B3F09">
        <w:rPr>
          <w:rFonts w:ascii="Times New Roman" w:hAnsi="Times New Roman" w:cs="Times New Roman"/>
          <w:sz w:val="24"/>
          <w:szCs w:val="24"/>
        </w:rPr>
        <w:t>https://www.sgi-italia.org/wp-content/uploads/2020/05/nrnewsletter14.pdf.</w:t>
      </w:r>
    </w:p>
    <w:p w14:paraId="679E9048" w14:textId="4D0146D6" w:rsidR="003E06E1" w:rsidRPr="001B3F09" w:rsidRDefault="003E06E1" w:rsidP="006C7A29">
      <w:pPr>
        <w:jc w:val="both"/>
        <w:rPr>
          <w:rFonts w:ascii="Times New Roman" w:hAnsi="Times New Roman" w:cs="Times New Roman"/>
          <w:sz w:val="24"/>
          <w:szCs w:val="24"/>
        </w:rPr>
      </w:pPr>
      <w:r w:rsidRPr="001B3F09">
        <w:rPr>
          <w:rFonts w:ascii="Times New Roman" w:hAnsi="Times New Roman" w:cs="Times New Roman"/>
          <w:sz w:val="24"/>
          <w:szCs w:val="24"/>
        </w:rPr>
        <w:t>- SGI,</w:t>
      </w:r>
      <w:r w:rsidRPr="001B3F09">
        <w:rPr>
          <w:rFonts w:ascii="Times New Roman" w:hAnsi="Times New Roman" w:cs="Times New Roman"/>
          <w:i/>
          <w:iCs/>
          <w:sz w:val="24"/>
          <w:szCs w:val="24"/>
        </w:rPr>
        <w:t xml:space="preserve"> Comunicato del 9 marzo 2020 inerente la sospensione temporanea delle attività religiose</w:t>
      </w:r>
      <w:r w:rsidRPr="001B3F09">
        <w:rPr>
          <w:rFonts w:ascii="Times New Roman" w:hAnsi="Times New Roman" w:cs="Times New Roman"/>
          <w:sz w:val="24"/>
          <w:szCs w:val="24"/>
        </w:rPr>
        <w:t>.</w:t>
      </w:r>
    </w:p>
    <w:p w14:paraId="450764BF" w14:textId="56B753EF" w:rsidR="003E06E1" w:rsidRPr="001B3F09" w:rsidRDefault="003E06E1" w:rsidP="006C7A29">
      <w:pPr>
        <w:jc w:val="both"/>
        <w:rPr>
          <w:rFonts w:ascii="Times New Roman" w:hAnsi="Times New Roman" w:cs="Times New Roman"/>
          <w:sz w:val="24"/>
          <w:szCs w:val="24"/>
        </w:rPr>
      </w:pPr>
      <w:r w:rsidRPr="001B3F09">
        <w:rPr>
          <w:rFonts w:ascii="Times New Roman" w:hAnsi="Times New Roman" w:cs="Times New Roman"/>
          <w:sz w:val="24"/>
          <w:szCs w:val="24"/>
        </w:rPr>
        <w:t>https://www.sgi-italia.org/comunicato-9-marzo.</w:t>
      </w:r>
    </w:p>
    <w:p w14:paraId="57D2A5F4" w14:textId="56EEBA0E" w:rsidR="003E06E1" w:rsidRPr="001B3F09" w:rsidRDefault="003E06E1"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SGI, </w:t>
      </w:r>
      <w:r w:rsidRPr="001B3F09">
        <w:rPr>
          <w:rFonts w:ascii="Times New Roman" w:hAnsi="Times New Roman" w:cs="Times New Roman"/>
          <w:i/>
          <w:iCs/>
          <w:sz w:val="24"/>
          <w:szCs w:val="24"/>
        </w:rPr>
        <w:t>Comunicato del Consiglio nazionale Istituto Buddista Italiano Soka Gakkai</w:t>
      </w:r>
      <w:r w:rsidRPr="001B3F09">
        <w:rPr>
          <w:rFonts w:ascii="Times New Roman" w:hAnsi="Times New Roman" w:cs="Times New Roman"/>
          <w:sz w:val="24"/>
          <w:szCs w:val="24"/>
        </w:rPr>
        <w:t>.</w:t>
      </w:r>
    </w:p>
    <w:p w14:paraId="1F647E55" w14:textId="11B727E1" w:rsidR="003E06E1" w:rsidRPr="00A76EF6" w:rsidRDefault="003E06E1" w:rsidP="006C7A29">
      <w:pPr>
        <w:jc w:val="both"/>
        <w:rPr>
          <w:rFonts w:ascii="Times New Roman" w:hAnsi="Times New Roman" w:cs="Times New Roman"/>
          <w:sz w:val="24"/>
          <w:szCs w:val="24"/>
        </w:rPr>
      </w:pPr>
      <w:r w:rsidRPr="001B3F09">
        <w:rPr>
          <w:rFonts w:ascii="Times New Roman" w:hAnsi="Times New Roman" w:cs="Times New Roman"/>
          <w:sz w:val="24"/>
          <w:szCs w:val="24"/>
        </w:rPr>
        <w:t>https://www.sgi-italia.org/coronavirus-comunicato.</w:t>
      </w:r>
    </w:p>
    <w:p w14:paraId="4CD661E5" w14:textId="5A45CBD9" w:rsidR="002E1E15" w:rsidRPr="001B3F09" w:rsidRDefault="002E1E15"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Pr="001B3F09">
        <w:rPr>
          <w:rFonts w:ascii="Times New Roman" w:hAnsi="Times New Roman" w:cs="Times New Roman"/>
          <w:smallCaps/>
          <w:sz w:val="24"/>
          <w:szCs w:val="24"/>
        </w:rPr>
        <w:t>SGI</w:t>
      </w:r>
      <w:r w:rsidRPr="001B3F09">
        <w:rPr>
          <w:rFonts w:ascii="Times New Roman" w:hAnsi="Times New Roman" w:cs="Times New Roman"/>
          <w:sz w:val="24"/>
          <w:szCs w:val="24"/>
        </w:rPr>
        <w:t xml:space="preserve">, </w:t>
      </w:r>
      <w:r w:rsidRPr="001B3F09">
        <w:rPr>
          <w:rFonts w:ascii="Times New Roman" w:hAnsi="Times New Roman" w:cs="Times New Roman"/>
          <w:i/>
          <w:iCs/>
          <w:sz w:val="24"/>
          <w:szCs w:val="24"/>
        </w:rPr>
        <w:t>Conta Daimoku</w:t>
      </w:r>
      <w:r w:rsidRPr="001B3F09">
        <w:rPr>
          <w:rFonts w:ascii="Times New Roman" w:hAnsi="Times New Roman" w:cs="Times New Roman"/>
          <w:sz w:val="24"/>
          <w:szCs w:val="24"/>
        </w:rPr>
        <w:t>.</w:t>
      </w:r>
    </w:p>
    <w:p w14:paraId="586C7980" w14:textId="19CB3DE1" w:rsidR="002E1E15" w:rsidRPr="001B3F09" w:rsidRDefault="002E1E15" w:rsidP="006C7A29">
      <w:pPr>
        <w:jc w:val="both"/>
        <w:rPr>
          <w:rFonts w:ascii="Times New Roman" w:hAnsi="Times New Roman" w:cs="Times New Roman"/>
          <w:sz w:val="24"/>
          <w:szCs w:val="24"/>
        </w:rPr>
      </w:pPr>
      <w:r w:rsidRPr="001B3F09">
        <w:rPr>
          <w:rFonts w:ascii="Times New Roman" w:hAnsi="Times New Roman" w:cs="Times New Roman"/>
          <w:sz w:val="24"/>
          <w:szCs w:val="24"/>
        </w:rPr>
        <w:t>https://web.archive.org/web/20200511154714/https://servizi.sgi-italia.org/ aderenti/index.php/ daimoku.</w:t>
      </w:r>
    </w:p>
    <w:p w14:paraId="21188755" w14:textId="7DF5CCBB" w:rsidR="002E1E15" w:rsidRPr="001B3F09" w:rsidRDefault="002E1E15"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Pr="001B3F09">
        <w:rPr>
          <w:rFonts w:ascii="Times New Roman" w:hAnsi="Times New Roman" w:cs="Times New Roman"/>
          <w:smallCaps/>
          <w:sz w:val="24"/>
          <w:szCs w:val="24"/>
        </w:rPr>
        <w:t>SGI</w:t>
      </w:r>
      <w:r w:rsidRPr="001B3F09">
        <w:rPr>
          <w:rFonts w:ascii="Times New Roman" w:hAnsi="Times New Roman" w:cs="Times New Roman"/>
          <w:sz w:val="24"/>
          <w:szCs w:val="24"/>
        </w:rPr>
        <w:t xml:space="preserve">, </w:t>
      </w:r>
      <w:r w:rsidRPr="001B3F09">
        <w:rPr>
          <w:rFonts w:ascii="Times New Roman" w:hAnsi="Times New Roman" w:cs="Times New Roman"/>
          <w:i/>
          <w:iCs/>
          <w:sz w:val="24"/>
          <w:szCs w:val="24"/>
        </w:rPr>
        <w:t>La Soka Gakkai italiana firma a Palazzo Chigi il Protocollo per la ripresa delle attività di culto.</w:t>
      </w:r>
    </w:p>
    <w:p w14:paraId="59BC2D60" w14:textId="2DC35B6A" w:rsidR="002E1E15" w:rsidRPr="00332491" w:rsidRDefault="002E1E15" w:rsidP="006C7A29">
      <w:pPr>
        <w:jc w:val="both"/>
        <w:rPr>
          <w:rFonts w:ascii="Times New Roman" w:hAnsi="Times New Roman" w:cs="Times New Roman"/>
          <w:sz w:val="24"/>
          <w:szCs w:val="24"/>
        </w:rPr>
      </w:pPr>
      <w:r w:rsidRPr="001B3F09">
        <w:rPr>
          <w:rFonts w:ascii="Times New Roman" w:hAnsi="Times New Roman" w:cs="Times New Roman"/>
          <w:sz w:val="24"/>
          <w:szCs w:val="24"/>
        </w:rPr>
        <w:t>https://www.sgi-italia.org/firma-protocollo-palazzo-chigi</w:t>
      </w:r>
      <w:r w:rsidR="00332491">
        <w:rPr>
          <w:rFonts w:ascii="Times New Roman" w:hAnsi="Times New Roman" w:cs="Times New Roman"/>
          <w:sz w:val="24"/>
          <w:szCs w:val="24"/>
        </w:rPr>
        <w:t>.</w:t>
      </w:r>
    </w:p>
    <w:p w14:paraId="11CC4C41" w14:textId="3A96B59E" w:rsidR="00981633" w:rsidRDefault="00981633" w:rsidP="001429E5">
      <w:pPr>
        <w:jc w:val="center"/>
        <w:rPr>
          <w:rFonts w:ascii="Times New Roman" w:hAnsi="Times New Roman" w:cs="Times New Roman"/>
          <w:sz w:val="24"/>
          <w:szCs w:val="24"/>
        </w:rPr>
      </w:pPr>
    </w:p>
    <w:p w14:paraId="4934E4F9" w14:textId="0A8D2DA1" w:rsidR="006C7A29" w:rsidRDefault="00ED6E08" w:rsidP="006C7A29">
      <w:pPr>
        <w:jc w:val="center"/>
        <w:rPr>
          <w:rFonts w:ascii="Times New Roman" w:hAnsi="Times New Roman" w:cs="Times New Roman"/>
          <w:sz w:val="24"/>
          <w:szCs w:val="24"/>
          <w:u w:val="single"/>
          <w:lang w:val="en-US"/>
        </w:rPr>
      </w:pPr>
      <w:r w:rsidRPr="001B3F09">
        <w:rPr>
          <w:rFonts w:ascii="Times New Roman" w:hAnsi="Times New Roman" w:cs="Times New Roman"/>
          <w:sz w:val="24"/>
          <w:szCs w:val="24"/>
          <w:u w:val="single"/>
          <w:lang w:val="en-US"/>
        </w:rPr>
        <w:t>Bibliografia secondaria</w:t>
      </w:r>
    </w:p>
    <w:p w14:paraId="651C2F6F" w14:textId="77777777" w:rsidR="006C7A29" w:rsidRPr="006C7A29" w:rsidRDefault="006C7A29" w:rsidP="006C7A29">
      <w:pPr>
        <w:jc w:val="center"/>
        <w:rPr>
          <w:rFonts w:ascii="Times New Roman" w:hAnsi="Times New Roman" w:cs="Times New Roman"/>
          <w:sz w:val="2"/>
          <w:szCs w:val="2"/>
          <w:u w:val="single"/>
          <w:lang w:val="en-US"/>
        </w:rPr>
      </w:pPr>
    </w:p>
    <w:p w14:paraId="6F1A3A60" w14:textId="1D64A065" w:rsidR="002336B8" w:rsidRPr="006C7A29" w:rsidRDefault="002336B8" w:rsidP="006C7A29">
      <w:pPr>
        <w:spacing w:before="240"/>
        <w:jc w:val="both"/>
        <w:rPr>
          <w:rFonts w:ascii="Times New Roman" w:hAnsi="Times New Roman" w:cs="Times New Roman"/>
          <w:sz w:val="24"/>
          <w:szCs w:val="24"/>
          <w:u w:val="single"/>
          <w:lang w:val="en-US"/>
        </w:rPr>
      </w:pPr>
      <w:r w:rsidRPr="001B3F09">
        <w:rPr>
          <w:rFonts w:ascii="Times New Roman" w:hAnsi="Times New Roman" w:cs="Times New Roman"/>
          <w:sz w:val="24"/>
          <w:szCs w:val="24"/>
          <w:lang w:val="en-US"/>
        </w:rPr>
        <w:t xml:space="preserve">- </w:t>
      </w:r>
      <w:r w:rsidRPr="001B3F09">
        <w:rPr>
          <w:rFonts w:ascii="Times New Roman" w:hAnsi="Times New Roman" w:cs="Times New Roman"/>
          <w:smallCaps/>
          <w:sz w:val="24"/>
          <w:szCs w:val="24"/>
          <w:lang w:val="en-US"/>
        </w:rPr>
        <w:t>Chester</w:t>
      </w:r>
      <w:r w:rsidRPr="001B3F09">
        <w:rPr>
          <w:rFonts w:ascii="Times New Roman" w:hAnsi="Times New Roman" w:cs="Times New Roman"/>
          <w:sz w:val="24"/>
          <w:szCs w:val="24"/>
          <w:lang w:val="en-US"/>
        </w:rPr>
        <w:t xml:space="preserve">, David K., “Theology and disaster studies: The need for dialogue”, </w:t>
      </w:r>
      <w:r w:rsidRPr="001B3F09">
        <w:rPr>
          <w:rFonts w:ascii="Times New Roman" w:hAnsi="Times New Roman" w:cs="Times New Roman"/>
          <w:i/>
          <w:iCs/>
          <w:sz w:val="24"/>
          <w:szCs w:val="24"/>
          <w:lang w:val="en-US"/>
        </w:rPr>
        <w:t>Journal of Volcanology and Geothermal Research</w:t>
      </w:r>
      <w:r w:rsidRPr="001B3F09">
        <w:rPr>
          <w:rFonts w:ascii="Times New Roman" w:hAnsi="Times New Roman" w:cs="Times New Roman"/>
          <w:sz w:val="24"/>
          <w:szCs w:val="24"/>
          <w:lang w:val="en-US"/>
        </w:rPr>
        <w:t>, N. 146, 2005</w:t>
      </w:r>
      <w:r w:rsidR="00332491" w:rsidRPr="001B3F09">
        <w:rPr>
          <w:rFonts w:ascii="Times New Roman" w:hAnsi="Times New Roman" w:cs="Times New Roman"/>
          <w:sz w:val="24"/>
          <w:szCs w:val="24"/>
          <w:lang w:val="en-US"/>
        </w:rPr>
        <w:t xml:space="preserve">, </w:t>
      </w:r>
      <w:r w:rsidR="00332491">
        <w:rPr>
          <w:rFonts w:ascii="Times New Roman" w:hAnsi="Times New Roman" w:cs="Times New Roman"/>
          <w:sz w:val="24"/>
          <w:szCs w:val="24"/>
          <w:lang w:val="en-US"/>
        </w:rPr>
        <w:t xml:space="preserve">pp. </w:t>
      </w:r>
      <w:r w:rsidR="00332491" w:rsidRPr="001B3F09">
        <w:rPr>
          <w:rFonts w:ascii="Times New Roman" w:hAnsi="Times New Roman" w:cs="Times New Roman"/>
          <w:sz w:val="24"/>
          <w:szCs w:val="24"/>
          <w:lang w:val="en-US"/>
        </w:rPr>
        <w:t>319-328</w:t>
      </w:r>
      <w:r w:rsidRPr="001B3F09">
        <w:rPr>
          <w:rFonts w:ascii="Times New Roman" w:hAnsi="Times New Roman" w:cs="Times New Roman"/>
          <w:sz w:val="24"/>
          <w:szCs w:val="24"/>
          <w:lang w:val="en-US"/>
        </w:rPr>
        <w:t>.</w:t>
      </w:r>
    </w:p>
    <w:p w14:paraId="1F5139AC" w14:textId="07DA027E" w:rsidR="002336B8" w:rsidRPr="001B3F09" w:rsidRDefault="002336B8" w:rsidP="006C7A29">
      <w:pPr>
        <w:jc w:val="both"/>
        <w:rPr>
          <w:rFonts w:ascii="Times New Roman" w:hAnsi="Times New Roman" w:cs="Times New Roman"/>
          <w:sz w:val="24"/>
          <w:szCs w:val="24"/>
          <w:lang w:val="en-US"/>
        </w:rPr>
      </w:pPr>
      <w:r w:rsidRPr="001B3F09">
        <w:rPr>
          <w:rFonts w:ascii="Times New Roman" w:hAnsi="Times New Roman" w:cs="Times New Roman"/>
          <w:sz w:val="24"/>
          <w:szCs w:val="24"/>
          <w:lang w:val="en-US"/>
        </w:rPr>
        <w:lastRenderedPageBreak/>
        <w:t xml:space="preserve">- </w:t>
      </w:r>
      <w:r w:rsidRPr="001B3F09">
        <w:rPr>
          <w:rFonts w:ascii="Times New Roman" w:hAnsi="Times New Roman" w:cs="Times New Roman"/>
          <w:smallCaps/>
          <w:sz w:val="24"/>
          <w:szCs w:val="24"/>
          <w:lang w:val="en-US"/>
        </w:rPr>
        <w:t>Chester</w:t>
      </w:r>
      <w:r w:rsidRPr="001B3F09">
        <w:rPr>
          <w:rFonts w:ascii="Times New Roman" w:hAnsi="Times New Roman" w:cs="Times New Roman"/>
          <w:sz w:val="24"/>
          <w:szCs w:val="24"/>
          <w:lang w:val="en-US"/>
        </w:rPr>
        <w:t>, David K.</w:t>
      </w:r>
      <w:r w:rsidR="00BD0494" w:rsidRPr="001B3F09">
        <w:rPr>
          <w:rFonts w:ascii="Times New Roman" w:hAnsi="Times New Roman" w:cs="Times New Roman"/>
          <w:sz w:val="24"/>
          <w:szCs w:val="24"/>
          <w:lang w:val="en-US"/>
        </w:rPr>
        <w:t>,</w:t>
      </w:r>
      <w:r w:rsidR="00DE38F4" w:rsidRPr="001B3F09">
        <w:rPr>
          <w:rFonts w:ascii="Times New Roman" w:hAnsi="Times New Roman" w:cs="Times New Roman"/>
          <w:sz w:val="24"/>
          <w:szCs w:val="24"/>
          <w:lang w:val="en-US"/>
        </w:rPr>
        <w:t xml:space="preserve"> </w:t>
      </w:r>
      <w:r w:rsidR="00DE38F4" w:rsidRPr="001B3F09">
        <w:rPr>
          <w:rFonts w:ascii="Times New Roman" w:hAnsi="Times New Roman" w:cs="Times New Roman"/>
          <w:smallCaps/>
          <w:sz w:val="24"/>
          <w:szCs w:val="24"/>
          <w:lang w:val="en-US"/>
        </w:rPr>
        <w:t>Dibben</w:t>
      </w:r>
      <w:r w:rsidR="00DE38F4" w:rsidRPr="001B3F09">
        <w:rPr>
          <w:rFonts w:ascii="Times New Roman" w:hAnsi="Times New Roman" w:cs="Times New Roman"/>
          <w:sz w:val="24"/>
          <w:szCs w:val="24"/>
          <w:lang w:val="en-US"/>
        </w:rPr>
        <w:t xml:space="preserve">, Christopher J.L., </w:t>
      </w:r>
      <w:r w:rsidR="00DE38F4" w:rsidRPr="001B3F09">
        <w:rPr>
          <w:rFonts w:ascii="Times New Roman" w:hAnsi="Times New Roman" w:cs="Times New Roman"/>
          <w:smallCaps/>
          <w:sz w:val="24"/>
          <w:szCs w:val="24"/>
          <w:lang w:val="en-US"/>
        </w:rPr>
        <w:t>Duncan</w:t>
      </w:r>
      <w:r w:rsidR="00DE38F4" w:rsidRPr="001B3F09">
        <w:rPr>
          <w:rFonts w:ascii="Times New Roman" w:hAnsi="Times New Roman" w:cs="Times New Roman"/>
          <w:sz w:val="24"/>
          <w:szCs w:val="24"/>
          <w:lang w:val="en-US"/>
        </w:rPr>
        <w:t>, Angus M.,</w:t>
      </w:r>
      <w:r w:rsidR="00BD0494" w:rsidRPr="001B3F09">
        <w:rPr>
          <w:rFonts w:ascii="Times New Roman" w:hAnsi="Times New Roman" w:cs="Times New Roman"/>
          <w:sz w:val="24"/>
          <w:szCs w:val="24"/>
          <w:lang w:val="en-US"/>
        </w:rPr>
        <w:t xml:space="preserve"> “The importance of religion in shaping volcanic risk perception in Italy, with special references to Vesuvius and Etna”, </w:t>
      </w:r>
      <w:r w:rsidR="00BD0494" w:rsidRPr="001B3F09">
        <w:rPr>
          <w:rFonts w:ascii="Times New Roman" w:hAnsi="Times New Roman" w:cs="Times New Roman"/>
          <w:i/>
          <w:iCs/>
          <w:sz w:val="24"/>
          <w:szCs w:val="24"/>
          <w:lang w:val="en-US"/>
        </w:rPr>
        <w:t>Journal of Volcanology and Geothermal Research</w:t>
      </w:r>
      <w:r w:rsidR="00BD0494" w:rsidRPr="001B3F09">
        <w:rPr>
          <w:rFonts w:ascii="Times New Roman" w:hAnsi="Times New Roman" w:cs="Times New Roman"/>
          <w:sz w:val="24"/>
          <w:szCs w:val="24"/>
          <w:lang w:val="en-US"/>
        </w:rPr>
        <w:t>, N. 172, 2008</w:t>
      </w:r>
      <w:r w:rsidR="00332491" w:rsidRPr="001B3F09">
        <w:rPr>
          <w:rFonts w:ascii="Times New Roman" w:hAnsi="Times New Roman" w:cs="Times New Roman"/>
          <w:sz w:val="24"/>
          <w:szCs w:val="24"/>
          <w:lang w:val="en-US"/>
        </w:rPr>
        <w:t>, pp. 216-228</w:t>
      </w:r>
      <w:r w:rsidR="00BD0494" w:rsidRPr="001B3F09">
        <w:rPr>
          <w:rFonts w:ascii="Times New Roman" w:hAnsi="Times New Roman" w:cs="Times New Roman"/>
          <w:sz w:val="24"/>
          <w:szCs w:val="24"/>
          <w:lang w:val="en-US"/>
        </w:rPr>
        <w:t xml:space="preserve">. </w:t>
      </w:r>
    </w:p>
    <w:p w14:paraId="09AADC4C" w14:textId="7F930103" w:rsidR="00865417" w:rsidRPr="001B3F09" w:rsidRDefault="003948ED" w:rsidP="006C7A29">
      <w:pPr>
        <w:jc w:val="both"/>
        <w:rPr>
          <w:rFonts w:ascii="Times New Roman" w:hAnsi="Times New Roman" w:cs="Times New Roman"/>
          <w:sz w:val="24"/>
          <w:szCs w:val="24"/>
          <w:lang w:val="en-US"/>
        </w:rPr>
      </w:pPr>
      <w:r w:rsidRPr="001B3F09">
        <w:rPr>
          <w:rFonts w:ascii="Times New Roman" w:hAnsi="Times New Roman" w:cs="Times New Roman"/>
          <w:smallCaps/>
          <w:sz w:val="24"/>
          <w:szCs w:val="24"/>
          <w:lang w:val="en-US"/>
        </w:rPr>
        <w:t xml:space="preserve">- </w:t>
      </w:r>
      <w:r w:rsidR="00865417" w:rsidRPr="001B3F09">
        <w:rPr>
          <w:rFonts w:ascii="Times New Roman" w:hAnsi="Times New Roman" w:cs="Times New Roman"/>
          <w:smallCaps/>
          <w:sz w:val="24"/>
          <w:szCs w:val="24"/>
          <w:lang w:val="en-US"/>
        </w:rPr>
        <w:t>Daly</w:t>
      </w:r>
      <w:r w:rsidR="00865417" w:rsidRPr="001B3F09">
        <w:rPr>
          <w:rFonts w:ascii="Times New Roman" w:hAnsi="Times New Roman" w:cs="Times New Roman"/>
          <w:sz w:val="24"/>
          <w:szCs w:val="24"/>
          <w:lang w:val="en-US"/>
        </w:rPr>
        <w:t xml:space="preserve">, Patrick e </w:t>
      </w:r>
      <w:r w:rsidR="00865417" w:rsidRPr="001B3F09">
        <w:rPr>
          <w:rFonts w:ascii="Times New Roman" w:hAnsi="Times New Roman" w:cs="Times New Roman"/>
          <w:smallCaps/>
          <w:sz w:val="24"/>
          <w:szCs w:val="24"/>
          <w:lang w:val="en-US"/>
        </w:rPr>
        <w:t>Feener</w:t>
      </w:r>
      <w:r w:rsidR="00865417" w:rsidRPr="001B3F09">
        <w:rPr>
          <w:rFonts w:ascii="Times New Roman" w:hAnsi="Times New Roman" w:cs="Times New Roman"/>
          <w:sz w:val="24"/>
          <w:szCs w:val="24"/>
          <w:lang w:val="en-US"/>
        </w:rPr>
        <w:t xml:space="preserve">, R. Michael, “Religion and Reconstruction in the Wake of Disaster”, </w:t>
      </w:r>
      <w:r w:rsidR="00865417" w:rsidRPr="001B3F09">
        <w:rPr>
          <w:rFonts w:ascii="Times New Roman" w:hAnsi="Times New Roman" w:cs="Times New Roman"/>
          <w:i/>
          <w:iCs/>
          <w:sz w:val="24"/>
          <w:szCs w:val="24"/>
          <w:lang w:val="en-US"/>
        </w:rPr>
        <w:t>Asian Ethnology</w:t>
      </w:r>
      <w:r w:rsidR="00865417" w:rsidRPr="001B3F09">
        <w:rPr>
          <w:rFonts w:ascii="Times New Roman" w:hAnsi="Times New Roman" w:cs="Times New Roman"/>
          <w:sz w:val="24"/>
          <w:szCs w:val="24"/>
          <w:lang w:val="en-US"/>
        </w:rPr>
        <w:t>, Vol. 75, N.1, Special Issue: Salvage and Salvation: Religion and Disaster in Asia, 2016</w:t>
      </w:r>
      <w:r w:rsidR="00332491" w:rsidRPr="001B3F09">
        <w:rPr>
          <w:rFonts w:ascii="Times New Roman" w:hAnsi="Times New Roman" w:cs="Times New Roman"/>
          <w:sz w:val="24"/>
          <w:szCs w:val="24"/>
          <w:lang w:val="en-US"/>
        </w:rPr>
        <w:t>, pp. 191-202</w:t>
      </w:r>
      <w:r w:rsidR="00865417" w:rsidRPr="001B3F09">
        <w:rPr>
          <w:rFonts w:ascii="Times New Roman" w:hAnsi="Times New Roman" w:cs="Times New Roman"/>
          <w:sz w:val="24"/>
          <w:szCs w:val="24"/>
          <w:lang w:val="en-US"/>
        </w:rPr>
        <w:t>.</w:t>
      </w:r>
    </w:p>
    <w:p w14:paraId="20AE3DFA" w14:textId="56209B55" w:rsidR="00DE38F4" w:rsidRPr="001B3F09" w:rsidRDefault="00DE38F4"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Pr="001B3F09">
        <w:rPr>
          <w:rFonts w:ascii="Times New Roman" w:hAnsi="Times New Roman" w:cs="Times New Roman"/>
          <w:smallCaps/>
          <w:sz w:val="24"/>
          <w:szCs w:val="24"/>
        </w:rPr>
        <w:t>De Martino</w:t>
      </w:r>
      <w:r w:rsidRPr="001B3F09">
        <w:rPr>
          <w:rFonts w:ascii="Times New Roman" w:hAnsi="Times New Roman" w:cs="Times New Roman"/>
          <w:sz w:val="24"/>
          <w:szCs w:val="24"/>
        </w:rPr>
        <w:t xml:space="preserve">, Ernesto, </w:t>
      </w:r>
      <w:r w:rsidRPr="001B3F09">
        <w:rPr>
          <w:rFonts w:ascii="Times New Roman" w:hAnsi="Times New Roman" w:cs="Times New Roman"/>
          <w:i/>
          <w:iCs/>
          <w:sz w:val="24"/>
          <w:szCs w:val="24"/>
        </w:rPr>
        <w:t>La fine del mondo. Contributo all’analisi delle apocalissi culturali</w:t>
      </w:r>
      <w:r w:rsidR="00E0114B" w:rsidRPr="001B3F09">
        <w:rPr>
          <w:rFonts w:ascii="Times New Roman" w:hAnsi="Times New Roman" w:cs="Times New Roman"/>
          <w:sz w:val="24"/>
          <w:szCs w:val="24"/>
        </w:rPr>
        <w:t xml:space="preserve"> (a cura di Clara Gallini), Torino, Giulio Einaudi Editore, 1977.</w:t>
      </w:r>
    </w:p>
    <w:p w14:paraId="255B95B8" w14:textId="719487D2" w:rsidR="00DE38F4" w:rsidRPr="001B3F09" w:rsidRDefault="00DE38F4"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Pr="001B3F09">
        <w:rPr>
          <w:rFonts w:ascii="Times New Roman" w:hAnsi="Times New Roman" w:cs="Times New Roman"/>
          <w:smallCaps/>
          <w:sz w:val="24"/>
          <w:szCs w:val="24"/>
        </w:rPr>
        <w:t>De Martino</w:t>
      </w:r>
      <w:r w:rsidRPr="001B3F09">
        <w:rPr>
          <w:rFonts w:ascii="Times New Roman" w:hAnsi="Times New Roman" w:cs="Times New Roman"/>
          <w:sz w:val="24"/>
          <w:szCs w:val="24"/>
        </w:rPr>
        <w:t xml:space="preserve">, Ernesto, </w:t>
      </w:r>
      <w:r w:rsidRPr="001B3F09">
        <w:rPr>
          <w:rFonts w:ascii="Times New Roman" w:hAnsi="Times New Roman" w:cs="Times New Roman"/>
          <w:i/>
          <w:iCs/>
          <w:sz w:val="24"/>
          <w:szCs w:val="24"/>
        </w:rPr>
        <w:t>Storia e metastoria. I fondamenti di una teoria del sacro</w:t>
      </w:r>
      <w:r w:rsidRPr="001B3F09">
        <w:rPr>
          <w:rFonts w:ascii="Times New Roman" w:hAnsi="Times New Roman" w:cs="Times New Roman"/>
          <w:sz w:val="24"/>
          <w:szCs w:val="24"/>
        </w:rPr>
        <w:t>, Lecce, Argo, 1995.</w:t>
      </w:r>
    </w:p>
    <w:p w14:paraId="3704D00B" w14:textId="5AD5E734" w:rsidR="00DE38F4" w:rsidRPr="001B3F09" w:rsidRDefault="00DE38F4"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Pr="001B3F09">
        <w:rPr>
          <w:rFonts w:ascii="Times New Roman" w:hAnsi="Times New Roman" w:cs="Times New Roman"/>
          <w:smallCaps/>
          <w:sz w:val="24"/>
          <w:szCs w:val="24"/>
        </w:rPr>
        <w:t>De Martino</w:t>
      </w:r>
      <w:r w:rsidRPr="001B3F09">
        <w:rPr>
          <w:rFonts w:ascii="Times New Roman" w:hAnsi="Times New Roman" w:cs="Times New Roman"/>
          <w:sz w:val="24"/>
          <w:szCs w:val="24"/>
        </w:rPr>
        <w:t xml:space="preserve">, Ernesto, </w:t>
      </w:r>
      <w:r w:rsidRPr="001B3F09">
        <w:rPr>
          <w:rFonts w:ascii="Times New Roman" w:hAnsi="Times New Roman" w:cs="Times New Roman"/>
          <w:i/>
          <w:iCs/>
          <w:sz w:val="24"/>
          <w:szCs w:val="24"/>
        </w:rPr>
        <w:t>Scritti Filosofici</w:t>
      </w:r>
      <w:r w:rsidRPr="001B3F09">
        <w:rPr>
          <w:rFonts w:ascii="Times New Roman" w:hAnsi="Times New Roman" w:cs="Times New Roman"/>
          <w:sz w:val="24"/>
          <w:szCs w:val="24"/>
        </w:rPr>
        <w:t xml:space="preserve"> (a cura di Roberto Pàstina), Napoli, Società Editrice Il Mulino, 2005.</w:t>
      </w:r>
    </w:p>
    <w:p w14:paraId="5B139E44" w14:textId="72C10F15" w:rsidR="00DE38F4" w:rsidRPr="001B3F09" w:rsidRDefault="00DE38F4" w:rsidP="006C7A29">
      <w:pPr>
        <w:jc w:val="both"/>
        <w:rPr>
          <w:rFonts w:ascii="Times New Roman" w:hAnsi="Times New Roman" w:cs="Times New Roman"/>
          <w:sz w:val="24"/>
          <w:szCs w:val="24"/>
          <w:lang w:val="en-US"/>
        </w:rPr>
      </w:pPr>
      <w:r w:rsidRPr="001B3F09">
        <w:rPr>
          <w:rFonts w:ascii="Times New Roman" w:hAnsi="Times New Roman" w:cs="Times New Roman"/>
          <w:sz w:val="24"/>
          <w:szCs w:val="24"/>
        </w:rPr>
        <w:t xml:space="preserve">- </w:t>
      </w:r>
      <w:r w:rsidRPr="001B3F09">
        <w:rPr>
          <w:rFonts w:ascii="Times New Roman" w:hAnsi="Times New Roman" w:cs="Times New Roman"/>
          <w:smallCaps/>
          <w:sz w:val="24"/>
          <w:szCs w:val="24"/>
        </w:rPr>
        <w:t>Filoramo</w:t>
      </w:r>
      <w:r w:rsidRPr="001B3F09">
        <w:rPr>
          <w:rFonts w:ascii="Times New Roman" w:hAnsi="Times New Roman" w:cs="Times New Roman"/>
          <w:sz w:val="24"/>
          <w:szCs w:val="24"/>
        </w:rPr>
        <w:t xml:space="preserve">, Giovanni, </w:t>
      </w:r>
      <w:r w:rsidRPr="001B3F09">
        <w:rPr>
          <w:rFonts w:ascii="Times New Roman" w:hAnsi="Times New Roman" w:cs="Times New Roman"/>
          <w:smallCaps/>
          <w:sz w:val="24"/>
          <w:szCs w:val="24"/>
        </w:rPr>
        <w:t>Massenzio</w:t>
      </w:r>
      <w:r w:rsidRPr="001B3F09">
        <w:rPr>
          <w:rFonts w:ascii="Times New Roman" w:hAnsi="Times New Roman" w:cs="Times New Roman"/>
          <w:sz w:val="24"/>
          <w:szCs w:val="24"/>
        </w:rPr>
        <w:t xml:space="preserve">, Marcello, </w:t>
      </w:r>
      <w:r w:rsidRPr="001B3F09">
        <w:rPr>
          <w:rFonts w:ascii="Times New Roman" w:hAnsi="Times New Roman" w:cs="Times New Roman"/>
          <w:smallCaps/>
          <w:sz w:val="24"/>
          <w:szCs w:val="24"/>
        </w:rPr>
        <w:t>Raveri</w:t>
      </w:r>
      <w:r w:rsidRPr="001B3F09">
        <w:rPr>
          <w:rFonts w:ascii="Times New Roman" w:hAnsi="Times New Roman" w:cs="Times New Roman"/>
          <w:sz w:val="24"/>
          <w:szCs w:val="24"/>
        </w:rPr>
        <w:t xml:space="preserve">, Massimo, </w:t>
      </w:r>
      <w:r w:rsidRPr="001B3F09">
        <w:rPr>
          <w:rFonts w:ascii="Times New Roman" w:hAnsi="Times New Roman" w:cs="Times New Roman"/>
          <w:smallCaps/>
          <w:sz w:val="24"/>
          <w:szCs w:val="24"/>
        </w:rPr>
        <w:t>Scarpi</w:t>
      </w:r>
      <w:r w:rsidRPr="001B3F09">
        <w:rPr>
          <w:rFonts w:ascii="Times New Roman" w:hAnsi="Times New Roman" w:cs="Times New Roman"/>
          <w:sz w:val="24"/>
          <w:szCs w:val="24"/>
        </w:rPr>
        <w:t xml:space="preserve">, Paolo, </w:t>
      </w:r>
      <w:r w:rsidRPr="001B3F09">
        <w:rPr>
          <w:rFonts w:ascii="Times New Roman" w:hAnsi="Times New Roman" w:cs="Times New Roman"/>
          <w:i/>
          <w:iCs/>
          <w:sz w:val="24"/>
          <w:szCs w:val="24"/>
        </w:rPr>
        <w:t>Manuale di Storia delle Religioni</w:t>
      </w:r>
      <w:r w:rsidRPr="001B3F09">
        <w:rPr>
          <w:rFonts w:ascii="Times New Roman" w:hAnsi="Times New Roman" w:cs="Times New Roman"/>
          <w:sz w:val="24"/>
          <w:szCs w:val="24"/>
        </w:rPr>
        <w:t xml:space="preserve">, Milano, Gius. </w:t>
      </w:r>
      <w:r w:rsidRPr="001B3F09">
        <w:rPr>
          <w:rFonts w:ascii="Times New Roman" w:hAnsi="Times New Roman" w:cs="Times New Roman"/>
          <w:sz w:val="24"/>
          <w:szCs w:val="24"/>
          <w:lang w:val="en-US"/>
        </w:rPr>
        <w:t>Laterza &amp; Figli, 1998.</w:t>
      </w:r>
    </w:p>
    <w:p w14:paraId="7522A434" w14:textId="48DBF746" w:rsidR="002336B8" w:rsidRPr="001B3F09" w:rsidRDefault="002336B8" w:rsidP="006C7A29">
      <w:pPr>
        <w:jc w:val="both"/>
        <w:rPr>
          <w:rFonts w:ascii="Times New Roman" w:hAnsi="Times New Roman" w:cs="Times New Roman"/>
          <w:sz w:val="24"/>
          <w:szCs w:val="24"/>
          <w:lang w:val="en-US"/>
        </w:rPr>
      </w:pPr>
      <w:r w:rsidRPr="001B3F09">
        <w:rPr>
          <w:rFonts w:ascii="Times New Roman" w:hAnsi="Times New Roman" w:cs="Times New Roman"/>
          <w:smallCaps/>
          <w:sz w:val="24"/>
          <w:szCs w:val="24"/>
          <w:lang w:val="en-US"/>
        </w:rPr>
        <w:t>- Gaillard</w:t>
      </w:r>
      <w:r w:rsidRPr="001B3F09">
        <w:rPr>
          <w:rFonts w:ascii="Times New Roman" w:hAnsi="Times New Roman" w:cs="Times New Roman"/>
          <w:sz w:val="24"/>
          <w:szCs w:val="24"/>
          <w:lang w:val="en-US"/>
        </w:rPr>
        <w:t>, J</w:t>
      </w:r>
      <w:r w:rsidR="00332491">
        <w:rPr>
          <w:rFonts w:ascii="Times New Roman" w:hAnsi="Times New Roman" w:cs="Times New Roman"/>
          <w:sz w:val="24"/>
          <w:szCs w:val="24"/>
          <w:lang w:val="en-US"/>
        </w:rPr>
        <w:t>ean-</w:t>
      </w:r>
      <w:r w:rsidRPr="001B3F09">
        <w:rPr>
          <w:rFonts w:ascii="Times New Roman" w:hAnsi="Times New Roman" w:cs="Times New Roman"/>
          <w:sz w:val="24"/>
          <w:szCs w:val="24"/>
          <w:lang w:val="en-US"/>
        </w:rPr>
        <w:t>C</w:t>
      </w:r>
      <w:r w:rsidR="00332491">
        <w:rPr>
          <w:rFonts w:ascii="Times New Roman" w:hAnsi="Times New Roman" w:cs="Times New Roman"/>
          <w:sz w:val="24"/>
          <w:szCs w:val="24"/>
          <w:lang w:val="en-US"/>
        </w:rPr>
        <w:t>hristophe,</w:t>
      </w:r>
      <w:r w:rsidRPr="001B3F09">
        <w:rPr>
          <w:rFonts w:ascii="Times New Roman" w:hAnsi="Times New Roman" w:cs="Times New Roman"/>
          <w:sz w:val="24"/>
          <w:szCs w:val="24"/>
          <w:lang w:val="en-US"/>
        </w:rPr>
        <w:t xml:space="preserve"> </w:t>
      </w:r>
      <w:r w:rsidRPr="001B3F09">
        <w:rPr>
          <w:rFonts w:ascii="Times New Roman" w:hAnsi="Times New Roman" w:cs="Times New Roman"/>
          <w:smallCaps/>
          <w:sz w:val="24"/>
          <w:szCs w:val="24"/>
          <w:lang w:val="en-US"/>
        </w:rPr>
        <w:t>Texier</w:t>
      </w:r>
      <w:r w:rsidRPr="001B3F09">
        <w:rPr>
          <w:rFonts w:ascii="Times New Roman" w:hAnsi="Times New Roman" w:cs="Times New Roman"/>
          <w:sz w:val="24"/>
          <w:szCs w:val="24"/>
          <w:lang w:val="en-US"/>
        </w:rPr>
        <w:t>, P</w:t>
      </w:r>
      <w:r w:rsidR="00332491">
        <w:rPr>
          <w:rFonts w:ascii="Times New Roman" w:hAnsi="Times New Roman" w:cs="Times New Roman"/>
          <w:sz w:val="24"/>
          <w:szCs w:val="24"/>
          <w:lang w:val="en-US"/>
        </w:rPr>
        <w:t>auline</w:t>
      </w:r>
      <w:r w:rsidRPr="001B3F09">
        <w:rPr>
          <w:rFonts w:ascii="Times New Roman" w:hAnsi="Times New Roman" w:cs="Times New Roman"/>
          <w:sz w:val="24"/>
          <w:szCs w:val="24"/>
          <w:lang w:val="en-US"/>
        </w:rPr>
        <w:t xml:space="preserve">, “Religions, natural hazards and disaster: An introduction”, </w:t>
      </w:r>
      <w:r w:rsidRPr="001B3F09">
        <w:rPr>
          <w:rFonts w:ascii="Times New Roman" w:hAnsi="Times New Roman" w:cs="Times New Roman"/>
          <w:i/>
          <w:iCs/>
          <w:sz w:val="24"/>
          <w:szCs w:val="24"/>
          <w:lang w:val="en-US"/>
        </w:rPr>
        <w:t>Religion</w:t>
      </w:r>
      <w:r w:rsidRPr="001B3F09">
        <w:rPr>
          <w:rFonts w:ascii="Times New Roman" w:hAnsi="Times New Roman" w:cs="Times New Roman"/>
          <w:sz w:val="24"/>
          <w:szCs w:val="24"/>
          <w:lang w:val="en-US"/>
        </w:rPr>
        <w:t>, N. 40, 2010</w:t>
      </w:r>
      <w:r w:rsidR="00332491" w:rsidRPr="001B3F09">
        <w:rPr>
          <w:rFonts w:ascii="Times New Roman" w:hAnsi="Times New Roman" w:cs="Times New Roman"/>
          <w:sz w:val="24"/>
          <w:szCs w:val="24"/>
          <w:lang w:val="en-US"/>
        </w:rPr>
        <w:t>, pp. 81-84</w:t>
      </w:r>
      <w:r w:rsidRPr="001B3F09">
        <w:rPr>
          <w:rFonts w:ascii="Times New Roman" w:hAnsi="Times New Roman" w:cs="Times New Roman"/>
          <w:sz w:val="24"/>
          <w:szCs w:val="24"/>
          <w:lang w:val="en-US"/>
        </w:rPr>
        <w:t>.</w:t>
      </w:r>
    </w:p>
    <w:p w14:paraId="34EDF50C" w14:textId="156B1A48" w:rsidR="00DE38F4" w:rsidRPr="001B3F09" w:rsidRDefault="00DE38F4"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Pr="001B3F09">
        <w:rPr>
          <w:rFonts w:ascii="Times New Roman" w:hAnsi="Times New Roman" w:cs="Times New Roman"/>
          <w:smallCaps/>
          <w:sz w:val="24"/>
          <w:szCs w:val="24"/>
        </w:rPr>
        <w:t>Lanternari</w:t>
      </w:r>
      <w:r w:rsidRPr="001B3F09">
        <w:rPr>
          <w:rFonts w:ascii="Times New Roman" w:hAnsi="Times New Roman" w:cs="Times New Roman"/>
          <w:sz w:val="24"/>
          <w:szCs w:val="24"/>
        </w:rPr>
        <w:t xml:space="preserve">, Vittorio, “Ernesto De Martino fra storicismo e ontologismo”, </w:t>
      </w:r>
      <w:r w:rsidRPr="001B3F09">
        <w:rPr>
          <w:rFonts w:ascii="Times New Roman" w:hAnsi="Times New Roman" w:cs="Times New Roman"/>
          <w:i/>
          <w:iCs/>
          <w:sz w:val="24"/>
          <w:szCs w:val="24"/>
        </w:rPr>
        <w:t>Studi Storici</w:t>
      </w:r>
      <w:r w:rsidRPr="001B3F09">
        <w:rPr>
          <w:rFonts w:ascii="Times New Roman" w:hAnsi="Times New Roman" w:cs="Times New Roman"/>
          <w:sz w:val="24"/>
          <w:szCs w:val="24"/>
        </w:rPr>
        <w:t>, Anno 19, N. 1, 1978</w:t>
      </w:r>
      <w:r w:rsidR="00332491" w:rsidRPr="001B3F09">
        <w:rPr>
          <w:rFonts w:ascii="Times New Roman" w:hAnsi="Times New Roman" w:cs="Times New Roman"/>
          <w:sz w:val="24"/>
          <w:szCs w:val="24"/>
        </w:rPr>
        <w:t>, pp. 187-200</w:t>
      </w:r>
      <w:r w:rsidRPr="001B3F09">
        <w:rPr>
          <w:rFonts w:ascii="Times New Roman" w:hAnsi="Times New Roman" w:cs="Times New Roman"/>
          <w:sz w:val="24"/>
          <w:szCs w:val="24"/>
        </w:rPr>
        <w:t>.</w:t>
      </w:r>
    </w:p>
    <w:p w14:paraId="3375F068" w14:textId="164C4214" w:rsidR="00E0114B" w:rsidRPr="001B3F09" w:rsidRDefault="00E0114B" w:rsidP="006C7A29">
      <w:pPr>
        <w:jc w:val="both"/>
        <w:rPr>
          <w:rFonts w:ascii="Times New Roman" w:hAnsi="Times New Roman" w:cs="Times New Roman"/>
          <w:sz w:val="24"/>
          <w:szCs w:val="24"/>
        </w:rPr>
      </w:pPr>
      <w:r w:rsidRPr="001B3F09">
        <w:rPr>
          <w:rFonts w:ascii="Times New Roman" w:hAnsi="Times New Roman" w:cs="Times New Roman"/>
          <w:sz w:val="24"/>
          <w:szCs w:val="24"/>
        </w:rPr>
        <w:t xml:space="preserve">- </w:t>
      </w:r>
      <w:r w:rsidRPr="001B3F09">
        <w:rPr>
          <w:rFonts w:ascii="Times New Roman" w:hAnsi="Times New Roman" w:cs="Times New Roman"/>
          <w:smallCaps/>
          <w:sz w:val="24"/>
          <w:szCs w:val="24"/>
        </w:rPr>
        <w:t>Leibniz</w:t>
      </w:r>
      <w:r w:rsidRPr="001B3F09">
        <w:rPr>
          <w:rFonts w:ascii="Times New Roman" w:hAnsi="Times New Roman" w:cs="Times New Roman"/>
          <w:sz w:val="24"/>
          <w:szCs w:val="24"/>
        </w:rPr>
        <w:t>, Gottfried Wilhelm,</w:t>
      </w:r>
      <w:r w:rsidRPr="001B3F09">
        <w:rPr>
          <w:rFonts w:ascii="Times New Roman" w:hAnsi="Times New Roman" w:cs="Times New Roman"/>
          <w:i/>
          <w:iCs/>
          <w:sz w:val="24"/>
          <w:szCs w:val="24"/>
        </w:rPr>
        <w:t xml:space="preserve"> Essais de Théodicée sur la bonté de Dieu, la liberté de l'homme et l'origine du mal</w:t>
      </w:r>
      <w:r w:rsidR="003C307E" w:rsidRPr="001B3F09">
        <w:rPr>
          <w:rFonts w:ascii="Times New Roman" w:hAnsi="Times New Roman" w:cs="Times New Roman"/>
          <w:sz w:val="24"/>
          <w:szCs w:val="24"/>
        </w:rPr>
        <w:t>, Amsterdam, Chez F. Changuion, 1747.</w:t>
      </w:r>
    </w:p>
    <w:p w14:paraId="2B58EFA0" w14:textId="2FCE6E71" w:rsidR="00ED6E08" w:rsidRPr="001B3F09" w:rsidRDefault="00ED6E08" w:rsidP="006C7A29">
      <w:pPr>
        <w:jc w:val="both"/>
        <w:rPr>
          <w:rFonts w:ascii="Times New Roman" w:hAnsi="Times New Roman" w:cs="Times New Roman"/>
          <w:sz w:val="24"/>
          <w:szCs w:val="24"/>
        </w:rPr>
      </w:pPr>
      <w:r w:rsidRPr="001B3F09">
        <w:rPr>
          <w:rFonts w:ascii="Times New Roman" w:hAnsi="Times New Roman" w:cs="Times New Roman"/>
          <w:sz w:val="24"/>
          <w:szCs w:val="24"/>
          <w:lang w:val="en-US"/>
        </w:rPr>
        <w:t xml:space="preserve">- </w:t>
      </w:r>
      <w:r w:rsidRPr="001B3F09">
        <w:rPr>
          <w:rFonts w:ascii="Times New Roman" w:hAnsi="Times New Roman" w:cs="Times New Roman"/>
          <w:smallCaps/>
          <w:sz w:val="24"/>
          <w:szCs w:val="24"/>
          <w:lang w:val="en-US"/>
        </w:rPr>
        <w:t xml:space="preserve">Mathé, </w:t>
      </w:r>
      <w:r w:rsidRPr="001B3F09">
        <w:rPr>
          <w:rFonts w:ascii="Times New Roman" w:hAnsi="Times New Roman" w:cs="Times New Roman"/>
          <w:sz w:val="24"/>
          <w:szCs w:val="24"/>
          <w:lang w:val="en-US"/>
        </w:rPr>
        <w:t xml:space="preserve">Thierry, “Le développement du bouddhisme en context italien. </w:t>
      </w:r>
      <w:r w:rsidRPr="001B3F09">
        <w:rPr>
          <w:rFonts w:ascii="Times New Roman" w:hAnsi="Times New Roman" w:cs="Times New Roman"/>
          <w:sz w:val="24"/>
          <w:szCs w:val="24"/>
        </w:rPr>
        <w:t xml:space="preserve">Aspects de la modernization et du pluralisme religieux en Italie”, </w:t>
      </w:r>
      <w:r w:rsidRPr="001B3F09">
        <w:rPr>
          <w:rFonts w:ascii="Times New Roman" w:hAnsi="Times New Roman" w:cs="Times New Roman"/>
          <w:i/>
          <w:iCs/>
          <w:sz w:val="24"/>
          <w:szCs w:val="24"/>
        </w:rPr>
        <w:t>Social Compass</w:t>
      </w:r>
      <w:r w:rsidRPr="001B3F09">
        <w:rPr>
          <w:rFonts w:ascii="Times New Roman" w:hAnsi="Times New Roman" w:cs="Times New Roman"/>
          <w:sz w:val="24"/>
          <w:szCs w:val="24"/>
        </w:rPr>
        <w:t>, Vol. 57 N. 4, 2010</w:t>
      </w:r>
      <w:r w:rsidR="00332491" w:rsidRPr="001B3F09">
        <w:rPr>
          <w:rFonts w:ascii="Times New Roman" w:hAnsi="Times New Roman" w:cs="Times New Roman"/>
          <w:sz w:val="24"/>
          <w:szCs w:val="24"/>
        </w:rPr>
        <w:t>, pp. 521-536</w:t>
      </w:r>
      <w:r w:rsidRPr="001B3F09">
        <w:rPr>
          <w:rFonts w:ascii="Times New Roman" w:hAnsi="Times New Roman" w:cs="Times New Roman"/>
          <w:sz w:val="24"/>
          <w:szCs w:val="24"/>
        </w:rPr>
        <w:t>.</w:t>
      </w:r>
    </w:p>
    <w:p w14:paraId="43550A6E" w14:textId="7B32EA15" w:rsidR="00DE38F4" w:rsidRPr="001B3F09" w:rsidRDefault="00DE38F4" w:rsidP="006C7A29">
      <w:pPr>
        <w:jc w:val="both"/>
        <w:rPr>
          <w:rFonts w:ascii="Times New Roman" w:hAnsi="Times New Roman" w:cs="Times New Roman"/>
          <w:sz w:val="24"/>
          <w:szCs w:val="24"/>
          <w:lang w:val="en-US"/>
        </w:rPr>
      </w:pPr>
      <w:r w:rsidRPr="001B3F09">
        <w:rPr>
          <w:rFonts w:ascii="Times New Roman" w:hAnsi="Times New Roman" w:cs="Times New Roman"/>
          <w:sz w:val="24"/>
          <w:szCs w:val="24"/>
        </w:rPr>
        <w:t xml:space="preserve">- </w:t>
      </w:r>
      <w:r w:rsidRPr="001B3F09">
        <w:rPr>
          <w:rFonts w:ascii="Times New Roman" w:hAnsi="Times New Roman" w:cs="Times New Roman"/>
          <w:smallCaps/>
          <w:sz w:val="24"/>
          <w:szCs w:val="24"/>
        </w:rPr>
        <w:t>Pasquinelli</w:t>
      </w:r>
      <w:r w:rsidRPr="001B3F09">
        <w:rPr>
          <w:rFonts w:ascii="Times New Roman" w:hAnsi="Times New Roman" w:cs="Times New Roman"/>
          <w:sz w:val="24"/>
          <w:szCs w:val="24"/>
        </w:rPr>
        <w:t xml:space="preserve">, Carla, “Lo “storicismo eroico” di Ernesto De Martino”, </w:t>
      </w:r>
      <w:r w:rsidRPr="001B3F09">
        <w:rPr>
          <w:rFonts w:ascii="Times New Roman" w:hAnsi="Times New Roman" w:cs="Times New Roman"/>
          <w:i/>
          <w:iCs/>
          <w:sz w:val="24"/>
          <w:szCs w:val="24"/>
        </w:rPr>
        <w:t>La Ricerca Folklorica</w:t>
      </w:r>
      <w:r w:rsidRPr="001B3F09">
        <w:rPr>
          <w:rFonts w:ascii="Times New Roman" w:hAnsi="Times New Roman" w:cs="Times New Roman"/>
          <w:sz w:val="24"/>
          <w:szCs w:val="24"/>
        </w:rPr>
        <w:t xml:space="preserve">, N. 3, “Antropologia visiva. </w:t>
      </w:r>
      <w:r w:rsidRPr="001B3F09">
        <w:rPr>
          <w:rFonts w:ascii="Times New Roman" w:hAnsi="Times New Roman" w:cs="Times New Roman"/>
          <w:sz w:val="24"/>
          <w:szCs w:val="24"/>
          <w:lang w:val="en-US"/>
        </w:rPr>
        <w:t>Il cinema”, 1981</w:t>
      </w:r>
      <w:r w:rsidR="00332491" w:rsidRPr="001B3F09">
        <w:rPr>
          <w:rFonts w:ascii="Times New Roman" w:hAnsi="Times New Roman" w:cs="Times New Roman"/>
          <w:sz w:val="24"/>
          <w:szCs w:val="24"/>
          <w:lang w:val="en-US"/>
        </w:rPr>
        <w:t>, pp. 77-83</w:t>
      </w:r>
      <w:r w:rsidRPr="001B3F09">
        <w:rPr>
          <w:rFonts w:ascii="Times New Roman" w:hAnsi="Times New Roman" w:cs="Times New Roman"/>
          <w:sz w:val="24"/>
          <w:szCs w:val="24"/>
          <w:lang w:val="en-US"/>
        </w:rPr>
        <w:t>.</w:t>
      </w:r>
    </w:p>
    <w:p w14:paraId="4DFAD8B8" w14:textId="075F292E" w:rsidR="00ED6E08" w:rsidRPr="001B3F09" w:rsidRDefault="00ED6E08" w:rsidP="006C7A29">
      <w:pPr>
        <w:jc w:val="both"/>
        <w:rPr>
          <w:rFonts w:ascii="Times New Roman" w:hAnsi="Times New Roman" w:cs="Times New Roman"/>
          <w:sz w:val="24"/>
          <w:szCs w:val="24"/>
          <w:lang w:val="en-US"/>
        </w:rPr>
      </w:pPr>
      <w:r w:rsidRPr="001B3F09">
        <w:rPr>
          <w:rFonts w:ascii="Times New Roman" w:hAnsi="Times New Roman" w:cs="Times New Roman"/>
          <w:sz w:val="24"/>
          <w:szCs w:val="24"/>
          <w:lang w:val="en-US"/>
        </w:rPr>
        <w:t xml:space="preserve">- </w:t>
      </w:r>
      <w:r w:rsidRPr="001B3F09">
        <w:rPr>
          <w:rFonts w:ascii="Times New Roman" w:hAnsi="Times New Roman" w:cs="Times New Roman"/>
          <w:smallCaps/>
          <w:sz w:val="24"/>
          <w:szCs w:val="24"/>
          <w:lang w:val="en-US"/>
        </w:rPr>
        <w:t>Pezzi</w:t>
      </w:r>
      <w:r w:rsidRPr="001B3F09">
        <w:rPr>
          <w:rFonts w:ascii="Times New Roman" w:hAnsi="Times New Roman" w:cs="Times New Roman"/>
          <w:sz w:val="24"/>
          <w:szCs w:val="24"/>
          <w:lang w:val="en-US"/>
        </w:rPr>
        <w:t xml:space="preserve">, Maria Giulia, “The benefits of trusting truth: the case of Italian Soka Gakkai”, </w:t>
      </w:r>
      <w:r w:rsidRPr="001B3F09">
        <w:rPr>
          <w:rFonts w:ascii="Times New Roman" w:hAnsi="Times New Roman" w:cs="Times New Roman"/>
          <w:i/>
          <w:iCs/>
          <w:sz w:val="24"/>
          <w:szCs w:val="24"/>
          <w:lang w:val="en-US"/>
        </w:rPr>
        <w:t>Ciências de Religião: história e sociedade</w:t>
      </w:r>
      <w:r w:rsidRPr="001B3F09">
        <w:rPr>
          <w:rFonts w:ascii="Times New Roman" w:hAnsi="Times New Roman" w:cs="Times New Roman"/>
          <w:sz w:val="24"/>
          <w:szCs w:val="24"/>
          <w:lang w:val="en-US"/>
        </w:rPr>
        <w:t>. Vol. 12 N. 2, 2014</w:t>
      </w:r>
      <w:r w:rsidR="00332491" w:rsidRPr="001B3F09">
        <w:rPr>
          <w:rFonts w:ascii="Times New Roman" w:hAnsi="Times New Roman" w:cs="Times New Roman"/>
          <w:sz w:val="24"/>
          <w:szCs w:val="24"/>
          <w:lang w:val="en-US"/>
        </w:rPr>
        <w:t>, pp. 151-171</w:t>
      </w:r>
      <w:r w:rsidRPr="001B3F09">
        <w:rPr>
          <w:rFonts w:ascii="Times New Roman" w:hAnsi="Times New Roman" w:cs="Times New Roman"/>
          <w:sz w:val="24"/>
          <w:szCs w:val="24"/>
          <w:lang w:val="en-US"/>
        </w:rPr>
        <w:t xml:space="preserve">. </w:t>
      </w:r>
    </w:p>
    <w:p w14:paraId="2D5AF96E" w14:textId="15AEF42B" w:rsidR="008D186E" w:rsidRPr="001B3F09" w:rsidRDefault="008D186E" w:rsidP="006C7A29">
      <w:pPr>
        <w:jc w:val="both"/>
        <w:rPr>
          <w:rFonts w:ascii="Times New Roman" w:hAnsi="Times New Roman" w:cs="Times New Roman"/>
          <w:sz w:val="24"/>
          <w:szCs w:val="24"/>
          <w:lang w:val="en-US"/>
        </w:rPr>
      </w:pPr>
      <w:r w:rsidRPr="001B3F09">
        <w:rPr>
          <w:rFonts w:ascii="Times New Roman" w:hAnsi="Times New Roman" w:cs="Times New Roman"/>
          <w:sz w:val="24"/>
          <w:szCs w:val="24"/>
          <w:lang w:val="en-US"/>
        </w:rPr>
        <w:t xml:space="preserve">- </w:t>
      </w:r>
      <w:r w:rsidRPr="001B3F09">
        <w:rPr>
          <w:rFonts w:ascii="Times New Roman" w:hAnsi="Times New Roman" w:cs="Times New Roman"/>
          <w:smallCaps/>
          <w:sz w:val="24"/>
          <w:szCs w:val="24"/>
          <w:lang w:val="en-US"/>
        </w:rPr>
        <w:t>Reader</w:t>
      </w:r>
      <w:r w:rsidRPr="001B3F09">
        <w:rPr>
          <w:rFonts w:ascii="Times New Roman" w:hAnsi="Times New Roman" w:cs="Times New Roman"/>
          <w:sz w:val="24"/>
          <w:szCs w:val="24"/>
          <w:lang w:val="en-US"/>
        </w:rPr>
        <w:t xml:space="preserve">, Ian e </w:t>
      </w:r>
      <w:r w:rsidRPr="001B3F09">
        <w:rPr>
          <w:rFonts w:ascii="Times New Roman" w:hAnsi="Times New Roman" w:cs="Times New Roman"/>
          <w:smallCaps/>
          <w:sz w:val="24"/>
          <w:szCs w:val="24"/>
          <w:lang w:val="en-US"/>
        </w:rPr>
        <w:t>Tanabe</w:t>
      </w:r>
      <w:r w:rsidRPr="001B3F09">
        <w:rPr>
          <w:rFonts w:ascii="Times New Roman" w:hAnsi="Times New Roman" w:cs="Times New Roman"/>
          <w:sz w:val="24"/>
          <w:szCs w:val="24"/>
          <w:lang w:val="en-US"/>
        </w:rPr>
        <w:t>, George J. Jr</w:t>
      </w:r>
      <w:r w:rsidR="006E459F" w:rsidRPr="001B3F09">
        <w:rPr>
          <w:rFonts w:ascii="Times New Roman" w:hAnsi="Times New Roman" w:cs="Times New Roman"/>
          <w:sz w:val="24"/>
          <w:szCs w:val="24"/>
          <w:lang w:val="en-US"/>
        </w:rPr>
        <w:t>,</w:t>
      </w:r>
      <w:r w:rsidRPr="001B3F09">
        <w:rPr>
          <w:rFonts w:ascii="Times New Roman" w:hAnsi="Times New Roman" w:cs="Times New Roman"/>
          <w:sz w:val="24"/>
          <w:szCs w:val="24"/>
          <w:lang w:val="en-US"/>
        </w:rPr>
        <w:t xml:space="preserve"> </w:t>
      </w:r>
      <w:r w:rsidRPr="001B3F09">
        <w:rPr>
          <w:rFonts w:ascii="Times New Roman" w:hAnsi="Times New Roman" w:cs="Times New Roman"/>
          <w:i/>
          <w:iCs/>
          <w:sz w:val="24"/>
          <w:szCs w:val="24"/>
          <w:lang w:val="en-US"/>
        </w:rPr>
        <w:t>Practically Religious: Worldly Benefits and the Common Religion of Japan</w:t>
      </w:r>
      <w:r w:rsidR="006E459F" w:rsidRPr="001B3F09">
        <w:rPr>
          <w:rFonts w:ascii="Times New Roman" w:hAnsi="Times New Roman" w:cs="Times New Roman"/>
          <w:sz w:val="24"/>
          <w:szCs w:val="24"/>
          <w:lang w:val="en-US"/>
        </w:rPr>
        <w:t>,</w:t>
      </w:r>
      <w:r w:rsidRPr="001B3F09">
        <w:rPr>
          <w:rFonts w:ascii="Times New Roman" w:hAnsi="Times New Roman" w:cs="Times New Roman"/>
          <w:sz w:val="24"/>
          <w:szCs w:val="24"/>
          <w:lang w:val="en-US"/>
        </w:rPr>
        <w:t xml:space="preserve"> Honolulu</w:t>
      </w:r>
      <w:r w:rsidR="006E459F" w:rsidRPr="001B3F09">
        <w:rPr>
          <w:rFonts w:ascii="Times New Roman" w:hAnsi="Times New Roman" w:cs="Times New Roman"/>
          <w:sz w:val="24"/>
          <w:szCs w:val="24"/>
          <w:lang w:val="en-US"/>
        </w:rPr>
        <w:t>,</w:t>
      </w:r>
      <w:r w:rsidRPr="001B3F09">
        <w:rPr>
          <w:rFonts w:ascii="Times New Roman" w:hAnsi="Times New Roman" w:cs="Times New Roman"/>
          <w:sz w:val="24"/>
          <w:szCs w:val="24"/>
          <w:lang w:val="en-US"/>
        </w:rPr>
        <w:t xml:space="preserve"> University of Hawaii Press</w:t>
      </w:r>
      <w:r w:rsidR="006E459F" w:rsidRPr="001B3F09">
        <w:rPr>
          <w:rFonts w:ascii="Times New Roman" w:hAnsi="Times New Roman" w:cs="Times New Roman"/>
          <w:sz w:val="24"/>
          <w:szCs w:val="24"/>
          <w:lang w:val="en-US"/>
        </w:rPr>
        <w:t>, 1998.</w:t>
      </w:r>
    </w:p>
    <w:p w14:paraId="2188918A" w14:textId="0F441428" w:rsidR="00BD0494" w:rsidRPr="001B3F09" w:rsidRDefault="00ED6E08" w:rsidP="006C7A29">
      <w:pPr>
        <w:jc w:val="both"/>
        <w:rPr>
          <w:rFonts w:ascii="Times New Roman" w:hAnsi="Times New Roman" w:cs="Times New Roman"/>
          <w:sz w:val="24"/>
          <w:szCs w:val="24"/>
          <w:lang w:val="en-US"/>
        </w:rPr>
      </w:pPr>
      <w:r w:rsidRPr="001B3F09">
        <w:rPr>
          <w:rFonts w:ascii="Times New Roman" w:hAnsi="Times New Roman" w:cs="Times New Roman"/>
          <w:sz w:val="24"/>
          <w:szCs w:val="24"/>
          <w:lang w:val="en-US"/>
        </w:rPr>
        <w:t xml:space="preserve">- </w:t>
      </w:r>
      <w:r w:rsidRPr="001B3F09">
        <w:rPr>
          <w:rFonts w:ascii="Times New Roman" w:hAnsi="Times New Roman" w:cs="Times New Roman"/>
          <w:smallCaps/>
          <w:sz w:val="24"/>
          <w:szCs w:val="24"/>
          <w:lang w:val="en-US"/>
        </w:rPr>
        <w:t>Seager</w:t>
      </w:r>
      <w:r w:rsidRPr="001B3F09">
        <w:rPr>
          <w:rFonts w:ascii="Times New Roman" w:hAnsi="Times New Roman" w:cs="Times New Roman"/>
          <w:sz w:val="24"/>
          <w:szCs w:val="24"/>
          <w:lang w:val="en-US"/>
        </w:rPr>
        <w:t xml:space="preserve">, Richard Hughes, </w:t>
      </w:r>
      <w:r w:rsidRPr="001B3F09">
        <w:rPr>
          <w:rFonts w:ascii="Times New Roman" w:hAnsi="Times New Roman" w:cs="Times New Roman"/>
          <w:i/>
          <w:iCs/>
          <w:sz w:val="24"/>
          <w:szCs w:val="24"/>
          <w:lang w:val="en-US"/>
        </w:rPr>
        <w:t>Encountering the Dharma: Daisaku Ikeda, Soka Gakkai, and the Globalization of Buddhist Humanism</w:t>
      </w:r>
      <w:r w:rsidRPr="001B3F09">
        <w:rPr>
          <w:rFonts w:ascii="Times New Roman" w:hAnsi="Times New Roman" w:cs="Times New Roman"/>
          <w:sz w:val="24"/>
          <w:szCs w:val="24"/>
          <w:lang w:val="en-US"/>
        </w:rPr>
        <w:t>, Berkeley and Los Angeles, University of California Press</w:t>
      </w:r>
      <w:r w:rsidR="001A7D6B" w:rsidRPr="001B3F09">
        <w:rPr>
          <w:rFonts w:ascii="Times New Roman" w:hAnsi="Times New Roman" w:cs="Times New Roman"/>
          <w:sz w:val="24"/>
          <w:szCs w:val="24"/>
          <w:lang w:val="en-US"/>
        </w:rPr>
        <w:t>, 2006.</w:t>
      </w:r>
    </w:p>
    <w:p w14:paraId="50014EA8" w14:textId="6498D8D4" w:rsidR="00E37AFC" w:rsidRPr="001B3F09" w:rsidRDefault="00E37AFC" w:rsidP="006C7A29">
      <w:pPr>
        <w:jc w:val="both"/>
        <w:rPr>
          <w:rFonts w:ascii="Times New Roman" w:hAnsi="Times New Roman" w:cs="Times New Roman"/>
          <w:sz w:val="24"/>
          <w:szCs w:val="24"/>
          <w:lang w:val="en-US"/>
        </w:rPr>
      </w:pPr>
      <w:r w:rsidRPr="001B3F09">
        <w:rPr>
          <w:rFonts w:ascii="Times New Roman" w:hAnsi="Times New Roman" w:cs="Times New Roman"/>
          <w:sz w:val="24"/>
          <w:szCs w:val="24"/>
          <w:lang w:val="en-US"/>
        </w:rPr>
        <w:t xml:space="preserve">- </w:t>
      </w:r>
      <w:r w:rsidRPr="001B3F09">
        <w:rPr>
          <w:rFonts w:ascii="Times New Roman" w:hAnsi="Times New Roman" w:cs="Times New Roman"/>
          <w:smallCaps/>
          <w:sz w:val="24"/>
          <w:szCs w:val="24"/>
          <w:lang w:val="en-US"/>
        </w:rPr>
        <w:t>Shimazono</w:t>
      </w:r>
      <w:r w:rsidRPr="001B3F09">
        <w:rPr>
          <w:rFonts w:ascii="Times New Roman" w:hAnsi="Times New Roman" w:cs="Times New Roman"/>
          <w:sz w:val="24"/>
          <w:szCs w:val="24"/>
          <w:lang w:val="en-US"/>
        </w:rPr>
        <w:t>, Susumu, “S</w:t>
      </w:r>
      <w:r w:rsidR="00D62B49" w:rsidRPr="00D62B49">
        <w:rPr>
          <w:rFonts w:ascii="Times New Roman" w:hAnsi="Times New Roman" w:cs="Times New Roman"/>
          <w:sz w:val="24"/>
          <w:szCs w:val="24"/>
          <w:lang w:val="en-US"/>
        </w:rPr>
        <w:t>ō</w:t>
      </w:r>
      <w:r w:rsidRPr="001B3F09">
        <w:rPr>
          <w:rFonts w:ascii="Times New Roman" w:hAnsi="Times New Roman" w:cs="Times New Roman"/>
          <w:sz w:val="24"/>
          <w:szCs w:val="24"/>
          <w:lang w:val="en-US"/>
        </w:rPr>
        <w:t xml:space="preserve">ka Gakkai and the Modern Reformation of Buddhism”, </w:t>
      </w:r>
      <w:r w:rsidR="00332491">
        <w:rPr>
          <w:rFonts w:ascii="Times New Roman" w:hAnsi="Times New Roman" w:cs="Times New Roman"/>
          <w:sz w:val="24"/>
          <w:szCs w:val="24"/>
          <w:lang w:val="en-US"/>
        </w:rPr>
        <w:t xml:space="preserve">Takeuchi Yoshinori et. al. (a cura di), </w:t>
      </w:r>
      <w:r w:rsidRPr="001B3F09">
        <w:rPr>
          <w:rFonts w:ascii="Times New Roman" w:hAnsi="Times New Roman" w:cs="Times New Roman"/>
          <w:i/>
          <w:iCs/>
          <w:sz w:val="24"/>
          <w:szCs w:val="24"/>
          <w:lang w:val="en-US"/>
        </w:rPr>
        <w:t>Buddhist Spirituality: Later China, Korea, Japan, and the Modern World</w:t>
      </w:r>
      <w:r w:rsidRPr="001B3F09">
        <w:rPr>
          <w:rFonts w:ascii="Times New Roman" w:hAnsi="Times New Roman" w:cs="Times New Roman"/>
          <w:sz w:val="24"/>
          <w:szCs w:val="24"/>
          <w:lang w:val="en-US"/>
        </w:rPr>
        <w:t>, New York, Crossroads, 1999</w:t>
      </w:r>
      <w:r w:rsidR="00332491">
        <w:rPr>
          <w:rFonts w:ascii="Times New Roman" w:hAnsi="Times New Roman" w:cs="Times New Roman"/>
          <w:sz w:val="24"/>
          <w:szCs w:val="24"/>
          <w:lang w:val="en-US"/>
        </w:rPr>
        <w:t>, pp</w:t>
      </w:r>
      <w:r w:rsidRPr="001B3F09">
        <w:rPr>
          <w:rFonts w:ascii="Times New Roman" w:hAnsi="Times New Roman" w:cs="Times New Roman"/>
          <w:sz w:val="24"/>
          <w:szCs w:val="24"/>
          <w:lang w:val="en-US"/>
        </w:rPr>
        <w:t>.</w:t>
      </w:r>
      <w:r w:rsidR="00332491">
        <w:rPr>
          <w:rFonts w:ascii="Times New Roman" w:hAnsi="Times New Roman" w:cs="Times New Roman"/>
          <w:sz w:val="24"/>
          <w:szCs w:val="24"/>
          <w:lang w:val="en-US"/>
        </w:rPr>
        <w:t xml:space="preserve"> 435-454.</w:t>
      </w:r>
    </w:p>
    <w:p w14:paraId="13C5FCB4" w14:textId="41C5FEC6" w:rsidR="00D748E8" w:rsidRPr="001B3F09" w:rsidRDefault="00ED6E08" w:rsidP="006C7A29">
      <w:pPr>
        <w:jc w:val="both"/>
        <w:rPr>
          <w:rFonts w:ascii="Times New Roman" w:hAnsi="Times New Roman" w:cs="Times New Roman"/>
          <w:sz w:val="24"/>
          <w:szCs w:val="24"/>
          <w:lang w:val="en-US"/>
        </w:rPr>
      </w:pPr>
      <w:r w:rsidRPr="001B3F09">
        <w:rPr>
          <w:rFonts w:ascii="Times New Roman" w:hAnsi="Times New Roman" w:cs="Times New Roman"/>
          <w:sz w:val="24"/>
          <w:szCs w:val="24"/>
          <w:lang w:val="en-US"/>
        </w:rPr>
        <w:t xml:space="preserve">- </w:t>
      </w:r>
      <w:r w:rsidRPr="001B3F09">
        <w:rPr>
          <w:rFonts w:ascii="Times New Roman" w:hAnsi="Times New Roman" w:cs="Times New Roman"/>
          <w:smallCaps/>
          <w:sz w:val="24"/>
          <w:szCs w:val="24"/>
          <w:lang w:val="en-US"/>
        </w:rPr>
        <w:t>Shimazono</w:t>
      </w:r>
      <w:r w:rsidRPr="001B3F09">
        <w:rPr>
          <w:rFonts w:ascii="Times New Roman" w:hAnsi="Times New Roman" w:cs="Times New Roman"/>
          <w:sz w:val="24"/>
          <w:szCs w:val="24"/>
          <w:lang w:val="en-US"/>
        </w:rPr>
        <w:t xml:space="preserve">, Susumu, </w:t>
      </w:r>
      <w:r w:rsidRPr="001B3F09">
        <w:rPr>
          <w:rFonts w:ascii="Times New Roman" w:hAnsi="Times New Roman" w:cs="Times New Roman"/>
          <w:i/>
          <w:iCs/>
          <w:sz w:val="24"/>
          <w:szCs w:val="24"/>
          <w:lang w:val="en-US"/>
        </w:rPr>
        <w:t>From Salvation to Spirituality: Popular Religious Movements in Modern Japan</w:t>
      </w:r>
      <w:r w:rsidRPr="001B3F09">
        <w:rPr>
          <w:rFonts w:ascii="Times New Roman" w:hAnsi="Times New Roman" w:cs="Times New Roman"/>
          <w:sz w:val="24"/>
          <w:szCs w:val="24"/>
          <w:lang w:val="en-US"/>
        </w:rPr>
        <w:t>. Melbourne, Trans Pacific Press, 2004.</w:t>
      </w:r>
    </w:p>
    <w:p w14:paraId="63CBCD44" w14:textId="17FCC274" w:rsidR="00BD0494" w:rsidRPr="001B3F09" w:rsidRDefault="00BD0494" w:rsidP="006C7A29">
      <w:pPr>
        <w:jc w:val="both"/>
        <w:rPr>
          <w:rFonts w:ascii="Times New Roman" w:hAnsi="Times New Roman" w:cs="Times New Roman"/>
          <w:sz w:val="24"/>
          <w:szCs w:val="24"/>
          <w:lang w:val="en-US"/>
        </w:rPr>
      </w:pPr>
      <w:r w:rsidRPr="001B3F09">
        <w:rPr>
          <w:rFonts w:ascii="Times New Roman" w:hAnsi="Times New Roman" w:cs="Times New Roman"/>
          <w:sz w:val="24"/>
          <w:szCs w:val="24"/>
          <w:lang w:val="en-US"/>
        </w:rPr>
        <w:lastRenderedPageBreak/>
        <w:t xml:space="preserve">- </w:t>
      </w:r>
      <w:r w:rsidRPr="001B3F09">
        <w:rPr>
          <w:rFonts w:ascii="Times New Roman" w:hAnsi="Times New Roman" w:cs="Times New Roman"/>
          <w:smallCaps/>
          <w:sz w:val="24"/>
          <w:szCs w:val="24"/>
          <w:lang w:val="en-US"/>
        </w:rPr>
        <w:t>Steinberg</w:t>
      </w:r>
      <w:r w:rsidRPr="001B3F09">
        <w:rPr>
          <w:rFonts w:ascii="Times New Roman" w:hAnsi="Times New Roman" w:cs="Times New Roman"/>
          <w:sz w:val="24"/>
          <w:szCs w:val="24"/>
          <w:lang w:val="en-US"/>
        </w:rPr>
        <w:t xml:space="preserve">, Ted, </w:t>
      </w:r>
      <w:r w:rsidRPr="001B3F09">
        <w:rPr>
          <w:rFonts w:ascii="Times New Roman" w:hAnsi="Times New Roman" w:cs="Times New Roman"/>
          <w:i/>
          <w:iCs/>
          <w:sz w:val="24"/>
          <w:szCs w:val="24"/>
          <w:lang w:val="en-US"/>
        </w:rPr>
        <w:t>Acts of God: The Unnatural History of Natural Disaster in America</w:t>
      </w:r>
      <w:r w:rsidRPr="001B3F09">
        <w:rPr>
          <w:rFonts w:ascii="Times New Roman" w:hAnsi="Times New Roman" w:cs="Times New Roman"/>
          <w:sz w:val="24"/>
          <w:szCs w:val="24"/>
          <w:lang w:val="en-US"/>
        </w:rPr>
        <w:t>, Oxford e New York, Oxford University Press, 2000.</w:t>
      </w:r>
    </w:p>
    <w:sectPr w:rsidR="00BD0494" w:rsidRPr="001B3F09" w:rsidSect="00E0114B">
      <w:pgSz w:w="11906" w:h="16838"/>
      <w:pgMar w:top="1701" w:right="1134" w:bottom="22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2349D" w14:textId="77777777" w:rsidR="005379E8" w:rsidRDefault="005379E8" w:rsidP="006D0B16">
      <w:pPr>
        <w:spacing w:after="0" w:line="240" w:lineRule="auto"/>
      </w:pPr>
      <w:r>
        <w:separator/>
      </w:r>
    </w:p>
  </w:endnote>
  <w:endnote w:type="continuationSeparator" w:id="0">
    <w:p w14:paraId="3CDC2DFA" w14:textId="77777777" w:rsidR="005379E8" w:rsidRDefault="005379E8" w:rsidP="006D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F4F9E" w14:textId="77777777" w:rsidR="005379E8" w:rsidRDefault="005379E8" w:rsidP="006D0B16">
      <w:pPr>
        <w:spacing w:after="0" w:line="240" w:lineRule="auto"/>
      </w:pPr>
      <w:r>
        <w:separator/>
      </w:r>
    </w:p>
  </w:footnote>
  <w:footnote w:type="continuationSeparator" w:id="0">
    <w:p w14:paraId="01C3BC15" w14:textId="77777777" w:rsidR="005379E8" w:rsidRDefault="005379E8" w:rsidP="006D0B16">
      <w:pPr>
        <w:spacing w:after="0" w:line="240" w:lineRule="auto"/>
      </w:pPr>
      <w:r>
        <w:continuationSeparator/>
      </w:r>
    </w:p>
  </w:footnote>
  <w:footnote w:id="1">
    <w:p w14:paraId="29E86B0C" w14:textId="067808FC" w:rsidR="0028330A" w:rsidRPr="0091694E" w:rsidRDefault="0028330A" w:rsidP="00F065E6">
      <w:pPr>
        <w:pStyle w:val="Testonotaapidipagina"/>
        <w:spacing w:line="240" w:lineRule="exact"/>
        <w:jc w:val="both"/>
        <w:rPr>
          <w:rFonts w:ascii="Times New Roman" w:hAnsi="Times New Roman" w:cs="Times New Roman"/>
        </w:rPr>
      </w:pPr>
      <w:r w:rsidRPr="0091694E">
        <w:rPr>
          <w:rStyle w:val="Rimandonotaapidipagina"/>
          <w:rFonts w:ascii="Times New Roman" w:hAnsi="Times New Roman" w:cs="Times New Roman"/>
        </w:rPr>
        <w:footnoteRef/>
      </w:r>
      <w:r w:rsidRPr="0091694E">
        <w:rPr>
          <w:rFonts w:ascii="Times New Roman" w:hAnsi="Times New Roman" w:cs="Times New Roman"/>
        </w:rPr>
        <w:t xml:space="preserve"> Ernesto </w:t>
      </w:r>
      <w:r w:rsidRPr="0091694E">
        <w:rPr>
          <w:rFonts w:ascii="Times New Roman" w:hAnsi="Times New Roman" w:cs="Times New Roman"/>
          <w:smallCaps/>
        </w:rPr>
        <w:t>De Martino</w:t>
      </w:r>
      <w:r w:rsidRPr="0091694E">
        <w:rPr>
          <w:rFonts w:ascii="Times New Roman" w:hAnsi="Times New Roman" w:cs="Times New Roman"/>
        </w:rPr>
        <w:t xml:space="preserve">, </w:t>
      </w:r>
      <w:r w:rsidRPr="0091694E">
        <w:rPr>
          <w:rFonts w:ascii="Times New Roman" w:hAnsi="Times New Roman" w:cs="Times New Roman"/>
          <w:i/>
          <w:iCs/>
        </w:rPr>
        <w:t>Scritti</w:t>
      </w:r>
      <w:r w:rsidRPr="0091694E">
        <w:rPr>
          <w:rFonts w:ascii="Times New Roman" w:hAnsi="Times New Roman" w:cs="Times New Roman"/>
        </w:rPr>
        <w:t xml:space="preserve"> </w:t>
      </w:r>
      <w:r w:rsidRPr="0091694E">
        <w:rPr>
          <w:rFonts w:ascii="Times New Roman" w:hAnsi="Times New Roman" w:cs="Times New Roman"/>
          <w:i/>
          <w:iCs/>
        </w:rPr>
        <w:t>Filosofici</w:t>
      </w:r>
      <w:r w:rsidRPr="0091694E">
        <w:rPr>
          <w:rFonts w:ascii="Times New Roman" w:hAnsi="Times New Roman" w:cs="Times New Roman"/>
        </w:rPr>
        <w:t xml:space="preserve"> (a cura di Roberto Pàstina), Napoli, Società Editrice Il Mulino, 2005, p. 14.</w:t>
      </w:r>
    </w:p>
  </w:footnote>
  <w:footnote w:id="2">
    <w:p w14:paraId="356D7E68" w14:textId="59F2940C" w:rsidR="0028330A" w:rsidRPr="0091694E" w:rsidRDefault="0028330A" w:rsidP="00F065E6">
      <w:pPr>
        <w:pStyle w:val="Testonotaapidipagina"/>
        <w:spacing w:line="240" w:lineRule="exact"/>
        <w:jc w:val="both"/>
        <w:rPr>
          <w:rFonts w:ascii="Times New Roman" w:hAnsi="Times New Roman" w:cs="Times New Roman"/>
          <w:i/>
          <w:iCs/>
        </w:rPr>
      </w:pPr>
      <w:r w:rsidRPr="0091694E">
        <w:rPr>
          <w:rStyle w:val="Rimandonotaapidipagina"/>
          <w:rFonts w:ascii="Times New Roman" w:hAnsi="Times New Roman" w:cs="Times New Roman"/>
        </w:rPr>
        <w:footnoteRef/>
      </w:r>
      <w:r>
        <w:t xml:space="preserve"> </w:t>
      </w:r>
      <w:r>
        <w:rPr>
          <w:rFonts w:ascii="Times New Roman" w:hAnsi="Times New Roman" w:cs="Times New Roman"/>
        </w:rPr>
        <w:t xml:space="preserve">Gottfried Wilhelm von </w:t>
      </w:r>
      <w:r>
        <w:rPr>
          <w:rFonts w:ascii="Times New Roman" w:hAnsi="Times New Roman" w:cs="Times New Roman"/>
          <w:smallCaps/>
        </w:rPr>
        <w:t>Leibniz</w:t>
      </w:r>
      <w:r>
        <w:rPr>
          <w:rFonts w:ascii="Times New Roman" w:hAnsi="Times New Roman" w:cs="Times New Roman"/>
        </w:rPr>
        <w:t xml:space="preserve">, </w:t>
      </w:r>
      <w:r w:rsidRPr="0091694E">
        <w:rPr>
          <w:rFonts w:ascii="Times New Roman" w:hAnsi="Times New Roman" w:cs="Times New Roman"/>
          <w:i/>
          <w:iCs/>
        </w:rPr>
        <w:t>Essais de Théodicée sur la bonté de Dieu, la liberté de l'homme et l'origine du mal</w:t>
      </w:r>
      <w:r w:rsidRPr="0091694E">
        <w:rPr>
          <w:rFonts w:ascii="Times New Roman" w:hAnsi="Times New Roman" w:cs="Times New Roman"/>
        </w:rPr>
        <w:t>, Amsterdam, Chez F. Changuion, 1747</w:t>
      </w:r>
      <w:r>
        <w:rPr>
          <w:rFonts w:ascii="Times New Roman" w:hAnsi="Times New Roman" w:cs="Times New Roman"/>
        </w:rPr>
        <w:t>, p. 78.</w:t>
      </w:r>
    </w:p>
  </w:footnote>
  <w:footnote w:id="3">
    <w:p w14:paraId="729B2912" w14:textId="279C40AD" w:rsidR="0028330A" w:rsidRPr="000643FD" w:rsidRDefault="0028330A" w:rsidP="00F065E6">
      <w:pPr>
        <w:pStyle w:val="Testonotaapidipagina"/>
        <w:spacing w:line="240" w:lineRule="exact"/>
        <w:jc w:val="both"/>
        <w:rPr>
          <w:rFonts w:ascii="Times New Roman" w:hAnsi="Times New Roman" w:cs="Times New Roman"/>
        </w:rPr>
      </w:pPr>
      <w:r w:rsidRPr="000643FD">
        <w:rPr>
          <w:rStyle w:val="Rimandonotaapidipagina"/>
          <w:rFonts w:ascii="Times New Roman" w:hAnsi="Times New Roman" w:cs="Times New Roman"/>
        </w:rPr>
        <w:footnoteRef/>
      </w:r>
      <w:r w:rsidRPr="000643FD">
        <w:rPr>
          <w:rFonts w:ascii="Times New Roman" w:hAnsi="Times New Roman" w:cs="Times New Roman"/>
        </w:rPr>
        <w:t xml:space="preserve"> </w:t>
      </w:r>
      <w:r w:rsidRPr="000643FD">
        <w:rPr>
          <w:rFonts w:ascii="Times New Roman" w:hAnsi="Times New Roman" w:cs="Times New Roman"/>
          <w:i/>
          <w:iCs/>
        </w:rPr>
        <w:t xml:space="preserve">COronaVIrus Disease </w:t>
      </w:r>
      <w:r w:rsidRPr="005E057D">
        <w:rPr>
          <w:rFonts w:ascii="Times New Roman" w:hAnsi="Times New Roman" w:cs="Times New Roman"/>
          <w:i/>
          <w:iCs/>
        </w:rPr>
        <w:t>19</w:t>
      </w:r>
      <w:r>
        <w:rPr>
          <w:rFonts w:ascii="Times New Roman" w:hAnsi="Times New Roman" w:cs="Times New Roman"/>
        </w:rPr>
        <w:t xml:space="preserve">. </w:t>
      </w:r>
      <w:r w:rsidRPr="000643FD">
        <w:rPr>
          <w:rFonts w:ascii="Times New Roman" w:hAnsi="Times New Roman" w:cs="Times New Roman"/>
        </w:rPr>
        <w:t>Alla</w:t>
      </w:r>
      <w:r>
        <w:rPr>
          <w:rFonts w:ascii="Times New Roman" w:hAnsi="Times New Roman" w:cs="Times New Roman"/>
        </w:rPr>
        <w:t xml:space="preserve"> data in cui si scrive la pandemia è ben lontana dal giungere al termine; verranno quindi analizzate le reazioni rispetto alle fasi finora affrontate, che rientrano comunque tra le più buie e che hanno portato con loro conseguenze tali da permetterci di sollevare degli spunti interessanti ai fini di tale elaborato.</w:t>
      </w:r>
    </w:p>
  </w:footnote>
  <w:footnote w:id="4">
    <w:p w14:paraId="1AD50C2F" w14:textId="28CB2A6A" w:rsidR="0028330A" w:rsidRPr="00F302F8" w:rsidRDefault="0028330A" w:rsidP="00F065E6">
      <w:pPr>
        <w:spacing w:after="0" w:line="240" w:lineRule="exact"/>
        <w:jc w:val="both"/>
        <w:rPr>
          <w:rFonts w:ascii="Times New Roman" w:hAnsi="Times New Roman" w:cs="Times New Roman"/>
          <w:sz w:val="20"/>
          <w:szCs w:val="20"/>
          <w:lang w:val="en-US"/>
        </w:rPr>
      </w:pPr>
      <w:r w:rsidRPr="00F302F8">
        <w:rPr>
          <w:rStyle w:val="Rimandonotaapidipagina"/>
          <w:rFonts w:ascii="Times New Roman" w:hAnsi="Times New Roman" w:cs="Times New Roman"/>
          <w:sz w:val="20"/>
          <w:szCs w:val="20"/>
        </w:rPr>
        <w:footnoteRef/>
      </w:r>
      <w:r w:rsidRPr="00F302F8">
        <w:rPr>
          <w:rFonts w:ascii="Times New Roman" w:hAnsi="Times New Roman" w:cs="Times New Roman"/>
          <w:sz w:val="20"/>
          <w:szCs w:val="20"/>
          <w:lang w:val="en-US"/>
        </w:rPr>
        <w:t xml:space="preserve"> Patrick </w:t>
      </w:r>
      <w:r w:rsidRPr="00F302F8">
        <w:rPr>
          <w:rFonts w:ascii="Times New Roman" w:hAnsi="Times New Roman" w:cs="Times New Roman"/>
          <w:smallCaps/>
          <w:sz w:val="20"/>
          <w:szCs w:val="20"/>
          <w:lang w:val="en-US"/>
        </w:rPr>
        <w:t>Daly</w:t>
      </w:r>
      <w:r w:rsidRPr="00F302F8">
        <w:rPr>
          <w:rFonts w:ascii="Times New Roman" w:hAnsi="Times New Roman" w:cs="Times New Roman"/>
          <w:sz w:val="20"/>
          <w:szCs w:val="20"/>
          <w:lang w:val="en-US"/>
        </w:rPr>
        <w:t xml:space="preserve"> e R. Michael </w:t>
      </w:r>
      <w:r w:rsidRPr="00F302F8">
        <w:rPr>
          <w:rFonts w:ascii="Times New Roman" w:hAnsi="Times New Roman" w:cs="Times New Roman"/>
          <w:smallCaps/>
          <w:sz w:val="20"/>
          <w:szCs w:val="20"/>
          <w:lang w:val="en-US"/>
        </w:rPr>
        <w:t>Feener</w:t>
      </w:r>
      <w:r w:rsidRPr="00F302F8">
        <w:rPr>
          <w:rFonts w:ascii="Times New Roman" w:hAnsi="Times New Roman" w:cs="Times New Roman"/>
          <w:sz w:val="20"/>
          <w:szCs w:val="20"/>
          <w:lang w:val="en-US"/>
        </w:rPr>
        <w:t xml:space="preserve">, “Religion and Reconstruction in the Wake of Disaster”, </w:t>
      </w:r>
      <w:r w:rsidRPr="00F302F8">
        <w:rPr>
          <w:rFonts w:ascii="Times New Roman" w:hAnsi="Times New Roman" w:cs="Times New Roman"/>
          <w:i/>
          <w:iCs/>
          <w:sz w:val="20"/>
          <w:szCs w:val="20"/>
          <w:lang w:val="en-US"/>
        </w:rPr>
        <w:t>Asian Ethnology</w:t>
      </w:r>
      <w:r w:rsidRPr="00F302F8">
        <w:rPr>
          <w:rFonts w:ascii="Times New Roman" w:hAnsi="Times New Roman" w:cs="Times New Roman"/>
          <w:sz w:val="20"/>
          <w:szCs w:val="20"/>
          <w:lang w:val="en-US"/>
        </w:rPr>
        <w:t xml:space="preserve">, Vol. 75, N.1, </w:t>
      </w:r>
      <w:r w:rsidR="00447D1D">
        <w:rPr>
          <w:rFonts w:ascii="Times New Roman" w:hAnsi="Times New Roman" w:cs="Times New Roman"/>
          <w:sz w:val="20"/>
          <w:szCs w:val="20"/>
          <w:lang w:val="en-US"/>
        </w:rPr>
        <w:t>“</w:t>
      </w:r>
      <w:r w:rsidRPr="00F302F8">
        <w:rPr>
          <w:rFonts w:ascii="Times New Roman" w:hAnsi="Times New Roman" w:cs="Times New Roman"/>
          <w:sz w:val="20"/>
          <w:szCs w:val="20"/>
          <w:lang w:val="en-US"/>
        </w:rPr>
        <w:t>Special Issue: Salvage and Salvation: Religion and Disaster in Asia</w:t>
      </w:r>
      <w:r w:rsidR="00447D1D">
        <w:rPr>
          <w:rFonts w:ascii="Times New Roman" w:hAnsi="Times New Roman" w:cs="Times New Roman"/>
          <w:sz w:val="20"/>
          <w:szCs w:val="20"/>
          <w:lang w:val="en-US"/>
        </w:rPr>
        <w:t>”</w:t>
      </w:r>
      <w:r w:rsidRPr="00F302F8">
        <w:rPr>
          <w:rFonts w:ascii="Times New Roman" w:hAnsi="Times New Roman" w:cs="Times New Roman"/>
          <w:sz w:val="20"/>
          <w:szCs w:val="20"/>
          <w:lang w:val="en-US"/>
        </w:rPr>
        <w:t>, 2016, p. 192.</w:t>
      </w:r>
    </w:p>
  </w:footnote>
  <w:footnote w:id="5">
    <w:p w14:paraId="2AF2423B" w14:textId="4AE46B87" w:rsidR="0028330A" w:rsidRPr="00F302F8" w:rsidRDefault="0028330A" w:rsidP="00F065E6">
      <w:pPr>
        <w:spacing w:after="0" w:line="240" w:lineRule="exact"/>
        <w:jc w:val="both"/>
        <w:rPr>
          <w:rFonts w:ascii="Times New Roman" w:hAnsi="Times New Roman" w:cs="Times New Roman"/>
          <w:sz w:val="20"/>
          <w:szCs w:val="20"/>
          <w:lang w:val="en-US"/>
        </w:rPr>
      </w:pPr>
      <w:r w:rsidRPr="00F302F8">
        <w:rPr>
          <w:rStyle w:val="Rimandonotaapidipagina"/>
          <w:rFonts w:ascii="Times New Roman" w:hAnsi="Times New Roman" w:cs="Times New Roman"/>
          <w:sz w:val="20"/>
          <w:szCs w:val="20"/>
        </w:rPr>
        <w:footnoteRef/>
      </w:r>
      <w:r w:rsidRPr="00F302F8">
        <w:rPr>
          <w:rFonts w:ascii="Times New Roman" w:hAnsi="Times New Roman" w:cs="Times New Roman"/>
          <w:sz w:val="20"/>
          <w:szCs w:val="20"/>
          <w:lang w:val="en-US"/>
        </w:rPr>
        <w:t xml:space="preserve"> J</w:t>
      </w:r>
      <w:r w:rsidR="00F065E6">
        <w:rPr>
          <w:rFonts w:ascii="Times New Roman" w:hAnsi="Times New Roman" w:cs="Times New Roman"/>
          <w:sz w:val="20"/>
          <w:szCs w:val="20"/>
          <w:lang w:val="en-US"/>
        </w:rPr>
        <w:t>ean-</w:t>
      </w:r>
      <w:r w:rsidRPr="00F302F8">
        <w:rPr>
          <w:rFonts w:ascii="Times New Roman" w:hAnsi="Times New Roman" w:cs="Times New Roman"/>
          <w:sz w:val="20"/>
          <w:szCs w:val="20"/>
          <w:lang w:val="en-US"/>
        </w:rPr>
        <w:t>C</w:t>
      </w:r>
      <w:r w:rsidR="00F065E6">
        <w:rPr>
          <w:rFonts w:ascii="Times New Roman" w:hAnsi="Times New Roman" w:cs="Times New Roman"/>
          <w:sz w:val="20"/>
          <w:szCs w:val="20"/>
          <w:lang w:val="en-US"/>
        </w:rPr>
        <w:t>hristophe</w:t>
      </w:r>
      <w:r w:rsidRPr="00F302F8">
        <w:rPr>
          <w:rFonts w:ascii="Times New Roman" w:hAnsi="Times New Roman" w:cs="Times New Roman"/>
          <w:sz w:val="20"/>
          <w:szCs w:val="20"/>
          <w:lang w:val="en-US"/>
        </w:rPr>
        <w:t xml:space="preserve"> </w:t>
      </w:r>
      <w:r w:rsidRPr="00F302F8">
        <w:rPr>
          <w:rFonts w:ascii="Times New Roman" w:hAnsi="Times New Roman" w:cs="Times New Roman"/>
          <w:smallCaps/>
          <w:sz w:val="20"/>
          <w:szCs w:val="20"/>
          <w:lang w:val="en-US"/>
        </w:rPr>
        <w:t>Gaillard</w:t>
      </w:r>
      <w:r w:rsidR="00F065E6">
        <w:rPr>
          <w:rFonts w:ascii="Times New Roman" w:hAnsi="Times New Roman" w:cs="Times New Roman"/>
          <w:smallCaps/>
          <w:sz w:val="20"/>
          <w:szCs w:val="20"/>
          <w:lang w:val="en-US"/>
        </w:rPr>
        <w:t>,</w:t>
      </w:r>
      <w:r w:rsidRPr="00F302F8">
        <w:rPr>
          <w:rFonts w:ascii="Times New Roman" w:hAnsi="Times New Roman" w:cs="Times New Roman"/>
          <w:sz w:val="20"/>
          <w:szCs w:val="20"/>
          <w:lang w:val="en-US"/>
        </w:rPr>
        <w:t xml:space="preserve"> P</w:t>
      </w:r>
      <w:r w:rsidR="00F065E6">
        <w:rPr>
          <w:rFonts w:ascii="Times New Roman" w:hAnsi="Times New Roman" w:cs="Times New Roman"/>
          <w:sz w:val="20"/>
          <w:szCs w:val="20"/>
          <w:lang w:val="en-US"/>
        </w:rPr>
        <w:t>aulin</w:t>
      </w:r>
      <w:r w:rsidRPr="00F302F8">
        <w:rPr>
          <w:rFonts w:ascii="Times New Roman" w:hAnsi="Times New Roman" w:cs="Times New Roman"/>
          <w:sz w:val="20"/>
          <w:szCs w:val="20"/>
          <w:lang w:val="en-US"/>
        </w:rPr>
        <w:t xml:space="preserve"> </w:t>
      </w:r>
      <w:r w:rsidRPr="00F302F8">
        <w:rPr>
          <w:rFonts w:ascii="Times New Roman" w:hAnsi="Times New Roman" w:cs="Times New Roman"/>
          <w:smallCaps/>
          <w:sz w:val="20"/>
          <w:szCs w:val="20"/>
          <w:lang w:val="en-US"/>
        </w:rPr>
        <w:t>Texier,</w:t>
      </w:r>
      <w:r w:rsidRPr="00F302F8">
        <w:rPr>
          <w:rFonts w:ascii="Times New Roman" w:hAnsi="Times New Roman" w:cs="Times New Roman"/>
          <w:sz w:val="20"/>
          <w:szCs w:val="20"/>
          <w:lang w:val="en-US"/>
        </w:rPr>
        <w:t xml:space="preserve"> “Religions, natural hazards and disaster: An introduction”, </w:t>
      </w:r>
      <w:r w:rsidRPr="00F302F8">
        <w:rPr>
          <w:rFonts w:ascii="Times New Roman" w:hAnsi="Times New Roman" w:cs="Times New Roman"/>
          <w:i/>
          <w:iCs/>
          <w:sz w:val="20"/>
          <w:szCs w:val="20"/>
          <w:lang w:val="en-US"/>
        </w:rPr>
        <w:t>Religion</w:t>
      </w:r>
      <w:r w:rsidRPr="00F302F8">
        <w:rPr>
          <w:rFonts w:ascii="Times New Roman" w:hAnsi="Times New Roman" w:cs="Times New Roman"/>
          <w:sz w:val="20"/>
          <w:szCs w:val="20"/>
          <w:lang w:val="en-US"/>
        </w:rPr>
        <w:t>, N. 40, 2010, p. 83.</w:t>
      </w:r>
    </w:p>
  </w:footnote>
  <w:footnote w:id="6">
    <w:p w14:paraId="10785F6B" w14:textId="33FE4292" w:rsidR="007F7B0A" w:rsidRPr="00F302F8" w:rsidRDefault="007F7B0A" w:rsidP="00F065E6">
      <w:pPr>
        <w:pStyle w:val="Testonotaapidipagina"/>
        <w:spacing w:line="240" w:lineRule="exact"/>
        <w:jc w:val="both"/>
        <w:rPr>
          <w:lang w:val="en-US"/>
        </w:rPr>
      </w:pPr>
      <w:r w:rsidRPr="00F302F8">
        <w:rPr>
          <w:rStyle w:val="Rimandonotaapidipagina"/>
          <w:rFonts w:ascii="Times New Roman" w:hAnsi="Times New Roman" w:cs="Times New Roman"/>
        </w:rPr>
        <w:footnoteRef/>
      </w:r>
      <w:r w:rsidRPr="00F302F8">
        <w:rPr>
          <w:rFonts w:ascii="Times New Roman" w:hAnsi="Times New Roman" w:cs="Times New Roman"/>
          <w:lang w:val="en-US"/>
        </w:rPr>
        <w:t xml:space="preserve"> David K. </w:t>
      </w:r>
      <w:r w:rsidRPr="00F302F8">
        <w:rPr>
          <w:rFonts w:ascii="Times New Roman" w:hAnsi="Times New Roman" w:cs="Times New Roman"/>
          <w:smallCaps/>
          <w:lang w:val="en-US"/>
        </w:rPr>
        <w:t>Chester</w:t>
      </w:r>
      <w:r w:rsidRPr="00F302F8">
        <w:rPr>
          <w:rFonts w:ascii="Times New Roman" w:hAnsi="Times New Roman" w:cs="Times New Roman"/>
          <w:lang w:val="en-US"/>
        </w:rPr>
        <w:t xml:space="preserve">, </w:t>
      </w:r>
      <w:r>
        <w:rPr>
          <w:rFonts w:ascii="Times New Roman" w:hAnsi="Times New Roman" w:cs="Times New Roman"/>
          <w:lang w:val="en-US"/>
        </w:rPr>
        <w:t>“</w:t>
      </w:r>
      <w:r w:rsidRPr="00F302F8">
        <w:rPr>
          <w:rFonts w:ascii="Times New Roman" w:hAnsi="Times New Roman" w:cs="Times New Roman"/>
          <w:lang w:val="en-US"/>
        </w:rPr>
        <w:t xml:space="preserve">Theology and disaster studies: The need for dialogue”, </w:t>
      </w:r>
      <w:r w:rsidRPr="00F302F8">
        <w:rPr>
          <w:rFonts w:ascii="Times New Roman" w:hAnsi="Times New Roman" w:cs="Times New Roman"/>
          <w:i/>
          <w:iCs/>
          <w:lang w:val="en-US"/>
        </w:rPr>
        <w:t>Journal of Volcanology and Geothermal Research</w:t>
      </w:r>
      <w:r w:rsidRPr="00F302F8">
        <w:rPr>
          <w:rFonts w:ascii="Times New Roman" w:hAnsi="Times New Roman" w:cs="Times New Roman"/>
          <w:lang w:val="en-US"/>
        </w:rPr>
        <w:t>, Vol. 146,</w:t>
      </w:r>
      <w:r w:rsidR="00F065E6">
        <w:rPr>
          <w:rFonts w:ascii="Times New Roman" w:hAnsi="Times New Roman" w:cs="Times New Roman"/>
          <w:lang w:val="en-US"/>
        </w:rPr>
        <w:t xml:space="preserve"> 2005, pp.</w:t>
      </w:r>
      <w:r w:rsidRPr="00F302F8">
        <w:rPr>
          <w:rFonts w:ascii="Times New Roman" w:hAnsi="Times New Roman" w:cs="Times New Roman"/>
          <w:lang w:val="en-US"/>
        </w:rPr>
        <w:t xml:space="preserve"> 319-328.</w:t>
      </w:r>
    </w:p>
  </w:footnote>
  <w:footnote w:id="7">
    <w:p w14:paraId="7F99FA88" w14:textId="6F79B71F" w:rsidR="0028330A" w:rsidRPr="00026C15" w:rsidRDefault="0028330A" w:rsidP="00F065E6">
      <w:pPr>
        <w:pStyle w:val="Testonotaapidipagina"/>
        <w:spacing w:line="240" w:lineRule="exact"/>
        <w:jc w:val="both"/>
        <w:rPr>
          <w:rFonts w:ascii="Times New Roman" w:hAnsi="Times New Roman" w:cs="Times New Roman"/>
          <w:lang w:val="en-US"/>
        </w:rPr>
      </w:pPr>
      <w:r w:rsidRPr="00026C15">
        <w:rPr>
          <w:rStyle w:val="Rimandonotaapidipagina"/>
          <w:rFonts w:ascii="Times New Roman" w:hAnsi="Times New Roman" w:cs="Times New Roman"/>
        </w:rPr>
        <w:footnoteRef/>
      </w:r>
      <w:r w:rsidRPr="00026C15">
        <w:rPr>
          <w:rFonts w:ascii="Times New Roman" w:hAnsi="Times New Roman" w:cs="Times New Roman"/>
          <w:lang w:val="en-US"/>
        </w:rPr>
        <w:t xml:space="preserve"> David K.</w:t>
      </w:r>
      <w:r>
        <w:rPr>
          <w:rFonts w:ascii="Times New Roman" w:hAnsi="Times New Roman" w:cs="Times New Roman"/>
          <w:lang w:val="en-US"/>
        </w:rPr>
        <w:t xml:space="preserve"> </w:t>
      </w:r>
      <w:r>
        <w:rPr>
          <w:rFonts w:ascii="Times New Roman" w:hAnsi="Times New Roman" w:cs="Times New Roman"/>
          <w:smallCaps/>
          <w:lang w:val="en-US"/>
        </w:rPr>
        <w:t>Chester</w:t>
      </w:r>
      <w:r>
        <w:rPr>
          <w:rFonts w:ascii="Times New Roman" w:hAnsi="Times New Roman" w:cs="Times New Roman"/>
          <w:lang w:val="en-US"/>
        </w:rPr>
        <w:t xml:space="preserve"> et al.</w:t>
      </w:r>
      <w:r w:rsidRPr="00026C15">
        <w:rPr>
          <w:rFonts w:ascii="Times New Roman" w:hAnsi="Times New Roman" w:cs="Times New Roman"/>
          <w:lang w:val="en-US"/>
        </w:rPr>
        <w:t xml:space="preserve">, “The importance of religion in shaping volcanic risk perception in Italy, with special references to Vesuvius and Etna”, </w:t>
      </w:r>
      <w:r w:rsidRPr="00026C15">
        <w:rPr>
          <w:rFonts w:ascii="Times New Roman" w:hAnsi="Times New Roman" w:cs="Times New Roman"/>
          <w:i/>
          <w:iCs/>
          <w:lang w:val="en-US"/>
        </w:rPr>
        <w:t>Journal of Volcanology and Geothermal Research</w:t>
      </w:r>
      <w:r w:rsidRPr="00026C15">
        <w:rPr>
          <w:rFonts w:ascii="Times New Roman" w:hAnsi="Times New Roman" w:cs="Times New Roman"/>
          <w:lang w:val="en-US"/>
        </w:rPr>
        <w:t>, N. 172</w:t>
      </w:r>
      <w:r>
        <w:rPr>
          <w:rFonts w:ascii="Times New Roman" w:hAnsi="Times New Roman" w:cs="Times New Roman"/>
          <w:lang w:val="en-US"/>
        </w:rPr>
        <w:t xml:space="preserve">, </w:t>
      </w:r>
      <w:r w:rsidR="00AD45D8">
        <w:rPr>
          <w:rFonts w:ascii="Times New Roman" w:hAnsi="Times New Roman" w:cs="Times New Roman"/>
          <w:lang w:val="en-US"/>
        </w:rPr>
        <w:t xml:space="preserve">p. </w:t>
      </w:r>
      <w:r>
        <w:rPr>
          <w:rFonts w:ascii="Times New Roman" w:hAnsi="Times New Roman" w:cs="Times New Roman"/>
          <w:lang w:val="en-US"/>
        </w:rPr>
        <w:t>223.</w:t>
      </w:r>
    </w:p>
  </w:footnote>
  <w:footnote w:id="8">
    <w:p w14:paraId="1FFC7213" w14:textId="7E066420" w:rsidR="0028330A" w:rsidRPr="0088683B" w:rsidRDefault="0028330A" w:rsidP="00F065E6">
      <w:pPr>
        <w:pStyle w:val="Testonotaapidipagina"/>
        <w:spacing w:line="240" w:lineRule="exact"/>
        <w:jc w:val="both"/>
        <w:rPr>
          <w:rFonts w:ascii="Times New Roman" w:hAnsi="Times New Roman" w:cs="Times New Roman"/>
          <w:lang w:val="en-US"/>
        </w:rPr>
      </w:pPr>
      <w:r w:rsidRPr="0088683B">
        <w:rPr>
          <w:rStyle w:val="Rimandonotaapidipagina"/>
          <w:rFonts w:ascii="Times New Roman" w:hAnsi="Times New Roman" w:cs="Times New Roman"/>
        </w:rPr>
        <w:footnoteRef/>
      </w:r>
      <w:r w:rsidRPr="0088683B">
        <w:rPr>
          <w:rFonts w:ascii="Times New Roman" w:hAnsi="Times New Roman" w:cs="Times New Roman"/>
          <w:lang w:val="en-US"/>
        </w:rPr>
        <w:t xml:space="preserve"> </w:t>
      </w:r>
      <w:r w:rsidRPr="0088683B">
        <w:rPr>
          <w:rFonts w:ascii="Times New Roman" w:hAnsi="Times New Roman" w:cs="Times New Roman"/>
          <w:smallCaps/>
          <w:lang w:val="en-US"/>
        </w:rPr>
        <w:t>Gaillard</w:t>
      </w:r>
      <w:r w:rsidR="00F065E6">
        <w:rPr>
          <w:rFonts w:ascii="Times New Roman" w:hAnsi="Times New Roman" w:cs="Times New Roman"/>
          <w:smallCaps/>
          <w:lang w:val="en-US"/>
        </w:rPr>
        <w:t xml:space="preserve">, </w:t>
      </w:r>
      <w:r w:rsidRPr="0088683B">
        <w:rPr>
          <w:rFonts w:ascii="Times New Roman" w:hAnsi="Times New Roman" w:cs="Times New Roman"/>
          <w:smallCaps/>
          <w:lang w:val="en-US"/>
        </w:rPr>
        <w:t>Texier,</w:t>
      </w:r>
      <w:r w:rsidRPr="0088683B">
        <w:rPr>
          <w:rFonts w:ascii="Times New Roman" w:hAnsi="Times New Roman" w:cs="Times New Roman"/>
          <w:lang w:val="en-US"/>
        </w:rPr>
        <w:t xml:space="preserve"> “Religions, natural hazards and disaster”, cit., p. 82.</w:t>
      </w:r>
    </w:p>
  </w:footnote>
  <w:footnote w:id="9">
    <w:p w14:paraId="49E01F40" w14:textId="28A9C194" w:rsidR="0028330A" w:rsidRPr="0088683B" w:rsidRDefault="0028330A" w:rsidP="00F065E6">
      <w:pPr>
        <w:pStyle w:val="Testonotaapidipagina"/>
        <w:spacing w:line="240" w:lineRule="exact"/>
        <w:jc w:val="both"/>
        <w:rPr>
          <w:lang w:val="en-US"/>
        </w:rPr>
      </w:pPr>
      <w:r w:rsidRPr="0088683B">
        <w:rPr>
          <w:rStyle w:val="Rimandonotaapidipagina"/>
          <w:rFonts w:ascii="Times New Roman" w:hAnsi="Times New Roman" w:cs="Times New Roman"/>
        </w:rPr>
        <w:footnoteRef/>
      </w:r>
      <w:r w:rsidRPr="0088683B">
        <w:rPr>
          <w:rFonts w:ascii="Times New Roman" w:hAnsi="Times New Roman" w:cs="Times New Roman"/>
          <w:lang w:val="en-US"/>
        </w:rPr>
        <w:t xml:space="preserve"> T</w:t>
      </w:r>
      <w:r>
        <w:rPr>
          <w:rFonts w:ascii="Times New Roman" w:hAnsi="Times New Roman" w:cs="Times New Roman"/>
          <w:lang w:val="en-US"/>
        </w:rPr>
        <w:t xml:space="preserve">ed </w:t>
      </w:r>
      <w:r w:rsidRPr="0088683B">
        <w:rPr>
          <w:rFonts w:ascii="Times New Roman" w:hAnsi="Times New Roman" w:cs="Times New Roman"/>
          <w:smallCaps/>
          <w:lang w:val="en-US"/>
        </w:rPr>
        <w:t>Steinberg</w:t>
      </w:r>
      <w:r w:rsidRPr="0088683B">
        <w:rPr>
          <w:rFonts w:ascii="Times New Roman" w:hAnsi="Times New Roman" w:cs="Times New Roman"/>
          <w:lang w:val="en-US"/>
        </w:rPr>
        <w:t xml:space="preserve">, </w:t>
      </w:r>
      <w:r w:rsidRPr="0088683B">
        <w:rPr>
          <w:rFonts w:ascii="Times New Roman" w:hAnsi="Times New Roman" w:cs="Times New Roman"/>
          <w:i/>
          <w:iCs/>
          <w:lang w:val="en-US"/>
        </w:rPr>
        <w:t>Acts of God: The Unnatural History of Natural Disaster in America</w:t>
      </w:r>
      <w:r w:rsidRPr="0088683B">
        <w:rPr>
          <w:rFonts w:ascii="Times New Roman" w:hAnsi="Times New Roman" w:cs="Times New Roman"/>
          <w:lang w:val="en-US"/>
        </w:rPr>
        <w:t>, Oxford e New York, Oxford University Press, 2000</w:t>
      </w:r>
      <w:r>
        <w:rPr>
          <w:rFonts w:ascii="Times New Roman" w:hAnsi="Times New Roman" w:cs="Times New Roman"/>
          <w:lang w:val="en-US"/>
        </w:rPr>
        <w:t>, pp. 25-46.</w:t>
      </w:r>
    </w:p>
  </w:footnote>
  <w:footnote w:id="10">
    <w:p w14:paraId="13F6952B" w14:textId="23950FAD" w:rsidR="0028330A" w:rsidRPr="0088683B" w:rsidRDefault="0028330A" w:rsidP="00F065E6">
      <w:pPr>
        <w:pStyle w:val="Testonotaapidipagina"/>
        <w:spacing w:line="240" w:lineRule="exact"/>
        <w:jc w:val="both"/>
        <w:rPr>
          <w:rFonts w:ascii="Times New Roman" w:hAnsi="Times New Roman" w:cs="Times New Roman"/>
        </w:rPr>
      </w:pPr>
      <w:r w:rsidRPr="0088683B">
        <w:rPr>
          <w:rStyle w:val="Rimandonotaapidipagina"/>
          <w:rFonts w:ascii="Times New Roman" w:hAnsi="Times New Roman" w:cs="Times New Roman"/>
        </w:rPr>
        <w:footnoteRef/>
      </w:r>
      <w:r w:rsidRPr="0088683B">
        <w:rPr>
          <w:rFonts w:ascii="Times New Roman" w:hAnsi="Times New Roman" w:cs="Times New Roman"/>
        </w:rPr>
        <w:t xml:space="preserve"> </w:t>
      </w:r>
      <w:r>
        <w:rPr>
          <w:rFonts w:ascii="Times New Roman" w:hAnsi="Times New Roman" w:cs="Times New Roman"/>
        </w:rPr>
        <w:t>I</w:t>
      </w:r>
      <w:r w:rsidR="00A76EF6">
        <w:rPr>
          <w:rFonts w:ascii="Times New Roman" w:hAnsi="Times New Roman" w:cs="Times New Roman"/>
        </w:rPr>
        <w:t>b</w:t>
      </w:r>
      <w:r>
        <w:rPr>
          <w:rFonts w:ascii="Times New Roman" w:hAnsi="Times New Roman" w:cs="Times New Roman"/>
        </w:rPr>
        <w:t xml:space="preserve">., </w:t>
      </w:r>
      <w:r w:rsidR="00F065E6">
        <w:rPr>
          <w:rFonts w:ascii="Times New Roman" w:hAnsi="Times New Roman" w:cs="Times New Roman"/>
        </w:rPr>
        <w:t xml:space="preserve">p. </w:t>
      </w:r>
      <w:r>
        <w:rPr>
          <w:rFonts w:ascii="Times New Roman" w:hAnsi="Times New Roman" w:cs="Times New Roman"/>
        </w:rPr>
        <w:t>21.</w:t>
      </w:r>
    </w:p>
  </w:footnote>
  <w:footnote w:id="11">
    <w:p w14:paraId="61B9EA58" w14:textId="550E5660" w:rsidR="0028330A" w:rsidRPr="00FB6E22" w:rsidRDefault="0028330A" w:rsidP="00F065E6">
      <w:pPr>
        <w:pStyle w:val="Testonotaapidipagina"/>
        <w:spacing w:line="240" w:lineRule="exact"/>
        <w:jc w:val="both"/>
        <w:rPr>
          <w:rFonts w:ascii="Times New Roman" w:hAnsi="Times New Roman" w:cs="Times New Roman"/>
        </w:rPr>
      </w:pPr>
      <w:r w:rsidRPr="00B0456F">
        <w:rPr>
          <w:rStyle w:val="Rimandonotaapidipagina"/>
          <w:rFonts w:ascii="Times New Roman" w:hAnsi="Times New Roman" w:cs="Times New Roman"/>
        </w:rPr>
        <w:footnoteRef/>
      </w:r>
      <w:r w:rsidRPr="00B0456F">
        <w:rPr>
          <w:rFonts w:ascii="Times New Roman" w:hAnsi="Times New Roman" w:cs="Times New Roman"/>
        </w:rPr>
        <w:t xml:space="preserve"> </w:t>
      </w:r>
      <w:r>
        <w:rPr>
          <w:rFonts w:ascii="Times New Roman" w:hAnsi="Times New Roman" w:cs="Times New Roman"/>
        </w:rPr>
        <w:t xml:space="preserve">Nonostante questo assunto venga spesso preso come verità indiscutibile, molto si è dibattuto attorno a questo punto. </w:t>
      </w:r>
      <w:r w:rsidRPr="00FB6E22">
        <w:rPr>
          <w:rFonts w:ascii="Times New Roman" w:hAnsi="Times New Roman" w:cs="Times New Roman"/>
        </w:rPr>
        <w:t>Vero è che il Nostro conosceva e apprezzava molto del pensiero di Benedetto Croce, ma più di un punto di rottura si può trovare, a partire dalla stessa considerazione in cui è tenuta la storia della religione stessa, che Croce risolveva nella storia della filosofia negandole specificità e autonomia. Per un approfondimento si veda</w:t>
      </w:r>
      <w:r>
        <w:rPr>
          <w:rFonts w:ascii="Times New Roman" w:hAnsi="Times New Roman" w:cs="Times New Roman"/>
        </w:rPr>
        <w:t>:</w:t>
      </w:r>
      <w:r w:rsidRPr="00FB6E22">
        <w:rPr>
          <w:rFonts w:ascii="Times New Roman" w:hAnsi="Times New Roman" w:cs="Times New Roman"/>
        </w:rPr>
        <w:t xml:space="preserve"> Carla </w:t>
      </w:r>
      <w:r w:rsidRPr="00FB6E22">
        <w:rPr>
          <w:rFonts w:ascii="Times New Roman" w:hAnsi="Times New Roman" w:cs="Times New Roman"/>
          <w:smallCaps/>
        </w:rPr>
        <w:t>Pasquinelli</w:t>
      </w:r>
      <w:r w:rsidRPr="00FB6E22">
        <w:rPr>
          <w:rFonts w:ascii="Times New Roman" w:hAnsi="Times New Roman" w:cs="Times New Roman"/>
        </w:rPr>
        <w:t xml:space="preserve">, “Lo “storicismo eroico” di Ernesto De Martino”, in </w:t>
      </w:r>
      <w:r w:rsidRPr="00FB6E22">
        <w:rPr>
          <w:rFonts w:ascii="Times New Roman" w:hAnsi="Times New Roman" w:cs="Times New Roman"/>
          <w:i/>
          <w:iCs/>
        </w:rPr>
        <w:t>La Ricerca Folklorica</w:t>
      </w:r>
      <w:r w:rsidRPr="00FB6E22">
        <w:rPr>
          <w:rFonts w:ascii="Times New Roman" w:hAnsi="Times New Roman" w:cs="Times New Roman"/>
        </w:rPr>
        <w:t>, N. 3, “Antropologia visiva. Il cinema”,</w:t>
      </w:r>
      <w:r w:rsidR="00F065E6">
        <w:rPr>
          <w:rFonts w:ascii="Times New Roman" w:hAnsi="Times New Roman" w:cs="Times New Roman"/>
        </w:rPr>
        <w:t xml:space="preserve"> 1981,</w:t>
      </w:r>
      <w:r w:rsidRPr="00FB6E22">
        <w:rPr>
          <w:rFonts w:ascii="Times New Roman" w:hAnsi="Times New Roman" w:cs="Times New Roman"/>
        </w:rPr>
        <w:t xml:space="preserve"> pp. 77-83.</w:t>
      </w:r>
    </w:p>
  </w:footnote>
  <w:footnote w:id="12">
    <w:p w14:paraId="5FA1A9E9" w14:textId="4CEFC121" w:rsidR="0028330A" w:rsidRPr="00FB6E22" w:rsidRDefault="0028330A" w:rsidP="00F065E6">
      <w:pPr>
        <w:spacing w:after="0" w:line="240" w:lineRule="exact"/>
        <w:jc w:val="both"/>
        <w:rPr>
          <w:rFonts w:ascii="Times New Roman" w:hAnsi="Times New Roman" w:cs="Times New Roman"/>
          <w:sz w:val="20"/>
          <w:szCs w:val="20"/>
        </w:rPr>
      </w:pPr>
      <w:r w:rsidRPr="00FB6E22">
        <w:rPr>
          <w:rStyle w:val="Rimandonotaapidipagina"/>
          <w:rFonts w:ascii="Times New Roman" w:hAnsi="Times New Roman" w:cs="Times New Roman"/>
          <w:sz w:val="20"/>
          <w:szCs w:val="20"/>
        </w:rPr>
        <w:footnoteRef/>
      </w:r>
      <w:r w:rsidRPr="00FB6E22">
        <w:rPr>
          <w:rFonts w:ascii="Times New Roman" w:hAnsi="Times New Roman" w:cs="Times New Roman"/>
          <w:sz w:val="20"/>
          <w:szCs w:val="20"/>
        </w:rPr>
        <w:t xml:space="preserve"> Ernesto </w:t>
      </w:r>
      <w:r w:rsidRPr="00FB6E22">
        <w:rPr>
          <w:rFonts w:ascii="Times New Roman" w:hAnsi="Times New Roman" w:cs="Times New Roman"/>
          <w:smallCaps/>
          <w:sz w:val="20"/>
          <w:szCs w:val="20"/>
        </w:rPr>
        <w:t>De Martino</w:t>
      </w:r>
      <w:r w:rsidRPr="00FB6E22">
        <w:rPr>
          <w:rFonts w:ascii="Times New Roman" w:hAnsi="Times New Roman" w:cs="Times New Roman"/>
          <w:sz w:val="20"/>
          <w:szCs w:val="20"/>
        </w:rPr>
        <w:t xml:space="preserve">, </w:t>
      </w:r>
      <w:r w:rsidRPr="00FB6E22">
        <w:rPr>
          <w:rFonts w:ascii="Times New Roman" w:hAnsi="Times New Roman" w:cs="Times New Roman"/>
          <w:i/>
          <w:iCs/>
          <w:sz w:val="20"/>
          <w:szCs w:val="20"/>
        </w:rPr>
        <w:t>Storia e metastoria. I fondamenti di una teoria del sacro</w:t>
      </w:r>
      <w:r w:rsidRPr="00FB6E22">
        <w:rPr>
          <w:rFonts w:ascii="Times New Roman" w:hAnsi="Times New Roman" w:cs="Times New Roman"/>
          <w:sz w:val="20"/>
          <w:szCs w:val="20"/>
        </w:rPr>
        <w:t>, Lecce, Argo, 1995, p. 103.</w:t>
      </w:r>
    </w:p>
  </w:footnote>
  <w:footnote w:id="13">
    <w:p w14:paraId="64DC1929" w14:textId="7E4ED794" w:rsidR="0028330A" w:rsidRPr="00FB6E22" w:rsidRDefault="0028330A" w:rsidP="00F065E6">
      <w:pPr>
        <w:spacing w:after="0" w:line="240" w:lineRule="exact"/>
        <w:jc w:val="both"/>
        <w:rPr>
          <w:rFonts w:ascii="Times New Roman" w:hAnsi="Times New Roman" w:cs="Times New Roman"/>
          <w:sz w:val="20"/>
          <w:szCs w:val="20"/>
        </w:rPr>
      </w:pPr>
      <w:r w:rsidRPr="00FB6E22">
        <w:rPr>
          <w:rStyle w:val="Rimandonotaapidipagina"/>
          <w:rFonts w:ascii="Times New Roman" w:hAnsi="Times New Roman" w:cs="Times New Roman"/>
          <w:sz w:val="20"/>
          <w:szCs w:val="20"/>
        </w:rPr>
        <w:footnoteRef/>
      </w:r>
      <w:r w:rsidRPr="00FB6E22">
        <w:rPr>
          <w:rFonts w:ascii="Times New Roman" w:hAnsi="Times New Roman" w:cs="Times New Roman"/>
          <w:sz w:val="20"/>
          <w:szCs w:val="20"/>
        </w:rPr>
        <w:t xml:space="preserve"> Giovanni </w:t>
      </w:r>
      <w:r w:rsidRPr="00FB6E22">
        <w:rPr>
          <w:rFonts w:ascii="Times New Roman" w:hAnsi="Times New Roman" w:cs="Times New Roman"/>
          <w:smallCaps/>
          <w:sz w:val="20"/>
          <w:szCs w:val="20"/>
        </w:rPr>
        <w:t xml:space="preserve">Filoramo </w:t>
      </w:r>
      <w:r w:rsidRPr="00FB6E22">
        <w:rPr>
          <w:rFonts w:ascii="Times New Roman" w:hAnsi="Times New Roman" w:cs="Times New Roman"/>
          <w:sz w:val="20"/>
          <w:szCs w:val="20"/>
        </w:rPr>
        <w:t>et al</w:t>
      </w:r>
      <w:r w:rsidRPr="00FB6E22">
        <w:rPr>
          <w:rFonts w:ascii="Times New Roman" w:hAnsi="Times New Roman" w:cs="Times New Roman"/>
          <w:smallCaps/>
          <w:sz w:val="20"/>
          <w:szCs w:val="20"/>
        </w:rPr>
        <w:t>.</w:t>
      </w:r>
      <w:r w:rsidRPr="00FB6E22">
        <w:rPr>
          <w:rFonts w:ascii="Times New Roman" w:hAnsi="Times New Roman" w:cs="Times New Roman"/>
          <w:sz w:val="20"/>
          <w:szCs w:val="20"/>
        </w:rPr>
        <w:t xml:space="preserve">, </w:t>
      </w:r>
      <w:r w:rsidRPr="00FB6E22">
        <w:rPr>
          <w:rFonts w:ascii="Times New Roman" w:hAnsi="Times New Roman" w:cs="Times New Roman"/>
          <w:i/>
          <w:iCs/>
          <w:sz w:val="20"/>
          <w:szCs w:val="20"/>
        </w:rPr>
        <w:t>Manuale di Storia delle Religioni</w:t>
      </w:r>
      <w:r w:rsidRPr="00FB6E22">
        <w:rPr>
          <w:rFonts w:ascii="Times New Roman" w:hAnsi="Times New Roman" w:cs="Times New Roman"/>
          <w:sz w:val="20"/>
          <w:szCs w:val="20"/>
        </w:rPr>
        <w:t>, Milano, Gius. Laterza &amp; Figli, 1998, p. 528.</w:t>
      </w:r>
    </w:p>
  </w:footnote>
  <w:footnote w:id="14">
    <w:p w14:paraId="01D0DBB1" w14:textId="7975A5A2" w:rsidR="0028330A" w:rsidRPr="00FB6E22" w:rsidRDefault="0028330A" w:rsidP="00F065E6">
      <w:pPr>
        <w:spacing w:after="0" w:line="240" w:lineRule="exact"/>
        <w:jc w:val="both"/>
        <w:rPr>
          <w:rFonts w:ascii="Times New Roman" w:hAnsi="Times New Roman" w:cs="Times New Roman"/>
          <w:sz w:val="24"/>
          <w:szCs w:val="24"/>
        </w:rPr>
      </w:pPr>
      <w:r w:rsidRPr="00FB6E22">
        <w:rPr>
          <w:rStyle w:val="Rimandonotaapidipagina"/>
          <w:rFonts w:ascii="Times New Roman" w:hAnsi="Times New Roman" w:cs="Times New Roman"/>
          <w:sz w:val="20"/>
          <w:szCs w:val="20"/>
        </w:rPr>
        <w:footnoteRef/>
      </w:r>
      <w:r w:rsidRPr="00FB6E22">
        <w:rPr>
          <w:rFonts w:ascii="Times New Roman" w:hAnsi="Times New Roman" w:cs="Times New Roman"/>
          <w:sz w:val="20"/>
          <w:szCs w:val="20"/>
        </w:rPr>
        <w:t xml:space="preserve"> </w:t>
      </w:r>
      <w:r>
        <w:rPr>
          <w:rFonts w:ascii="Times New Roman" w:hAnsi="Times New Roman" w:cs="Times New Roman"/>
          <w:sz w:val="20"/>
          <w:szCs w:val="20"/>
        </w:rPr>
        <w:t xml:space="preserve">Vittorio </w:t>
      </w:r>
      <w:r w:rsidRPr="00FB6E22">
        <w:rPr>
          <w:rFonts w:ascii="Times New Roman" w:hAnsi="Times New Roman" w:cs="Times New Roman"/>
          <w:smallCaps/>
          <w:sz w:val="20"/>
          <w:szCs w:val="20"/>
        </w:rPr>
        <w:t>Lanternari</w:t>
      </w:r>
      <w:r>
        <w:rPr>
          <w:rFonts w:ascii="Times New Roman" w:hAnsi="Times New Roman" w:cs="Times New Roman"/>
          <w:smallCaps/>
          <w:sz w:val="20"/>
          <w:szCs w:val="20"/>
        </w:rPr>
        <w:t>,</w:t>
      </w:r>
      <w:r w:rsidRPr="00FB6E22">
        <w:rPr>
          <w:rFonts w:ascii="Times New Roman" w:hAnsi="Times New Roman" w:cs="Times New Roman"/>
          <w:sz w:val="20"/>
          <w:szCs w:val="20"/>
        </w:rPr>
        <w:t xml:space="preserve"> “Ernesto De Martino fra storicismo e ontologismo”, </w:t>
      </w:r>
      <w:r w:rsidRPr="00FB6E22">
        <w:rPr>
          <w:rFonts w:ascii="Times New Roman" w:hAnsi="Times New Roman" w:cs="Times New Roman"/>
          <w:i/>
          <w:iCs/>
          <w:sz w:val="20"/>
          <w:szCs w:val="20"/>
        </w:rPr>
        <w:t>Studi Storici</w:t>
      </w:r>
      <w:r w:rsidRPr="00FB6E22">
        <w:rPr>
          <w:rFonts w:ascii="Times New Roman" w:hAnsi="Times New Roman" w:cs="Times New Roman"/>
          <w:sz w:val="20"/>
          <w:szCs w:val="20"/>
        </w:rPr>
        <w:t>, Anno 19, N. 1, 1978</w:t>
      </w:r>
      <w:r>
        <w:rPr>
          <w:rFonts w:ascii="Times New Roman" w:hAnsi="Times New Roman" w:cs="Times New Roman"/>
          <w:sz w:val="20"/>
          <w:szCs w:val="20"/>
        </w:rPr>
        <w:t xml:space="preserve">, p.194. Nell’opera postuma </w:t>
      </w:r>
      <w:r>
        <w:rPr>
          <w:rFonts w:ascii="Times New Roman" w:hAnsi="Times New Roman" w:cs="Times New Roman"/>
          <w:i/>
          <w:iCs/>
          <w:sz w:val="20"/>
          <w:szCs w:val="20"/>
        </w:rPr>
        <w:t>La fine del mondo</w:t>
      </w:r>
      <w:r>
        <w:rPr>
          <w:rFonts w:ascii="Times New Roman" w:hAnsi="Times New Roman" w:cs="Times New Roman"/>
          <w:sz w:val="20"/>
          <w:szCs w:val="20"/>
        </w:rPr>
        <w:t>, tuttavia, la Crisi sarà connotata non più come dipendente da condizioni storiche e situazionali, quanto più come una struttura psichica permanente, un’angoscia onnipresente.</w:t>
      </w:r>
    </w:p>
  </w:footnote>
  <w:footnote w:id="15">
    <w:p w14:paraId="0FECB2D3" w14:textId="0D88C16B" w:rsidR="0028330A" w:rsidRPr="00CC3FC7" w:rsidRDefault="0028330A" w:rsidP="00F065E6">
      <w:pPr>
        <w:spacing w:after="0" w:line="240" w:lineRule="exact"/>
        <w:jc w:val="both"/>
        <w:rPr>
          <w:rFonts w:ascii="Times New Roman" w:hAnsi="Times New Roman" w:cs="Times New Roman"/>
          <w:sz w:val="20"/>
          <w:szCs w:val="20"/>
        </w:rPr>
      </w:pPr>
      <w:r w:rsidRPr="00CC3FC7">
        <w:rPr>
          <w:rStyle w:val="Rimandonotaapidipagina"/>
          <w:rFonts w:ascii="Times New Roman" w:hAnsi="Times New Roman" w:cs="Times New Roman"/>
          <w:sz w:val="20"/>
          <w:szCs w:val="20"/>
        </w:rPr>
        <w:footnoteRef/>
      </w:r>
      <w:r w:rsidRPr="00CC3FC7">
        <w:rPr>
          <w:rFonts w:ascii="Times New Roman" w:hAnsi="Times New Roman" w:cs="Times New Roman"/>
          <w:sz w:val="20"/>
          <w:szCs w:val="20"/>
        </w:rPr>
        <w:t xml:space="preserve"> </w:t>
      </w:r>
      <w:r w:rsidRPr="00CC3FC7">
        <w:rPr>
          <w:rFonts w:ascii="Times New Roman" w:hAnsi="Times New Roman" w:cs="Times New Roman"/>
          <w:smallCaps/>
          <w:sz w:val="20"/>
          <w:szCs w:val="20"/>
        </w:rPr>
        <w:t xml:space="preserve">Filoramo </w:t>
      </w:r>
      <w:r w:rsidRPr="00CC3FC7">
        <w:rPr>
          <w:rFonts w:ascii="Times New Roman" w:hAnsi="Times New Roman" w:cs="Times New Roman"/>
          <w:sz w:val="20"/>
          <w:szCs w:val="20"/>
        </w:rPr>
        <w:t>et al</w:t>
      </w:r>
      <w:r w:rsidRPr="00CC3FC7">
        <w:rPr>
          <w:rFonts w:ascii="Times New Roman" w:hAnsi="Times New Roman" w:cs="Times New Roman"/>
          <w:smallCaps/>
          <w:sz w:val="20"/>
          <w:szCs w:val="20"/>
        </w:rPr>
        <w:t>.</w:t>
      </w:r>
      <w:r w:rsidRPr="00CC3FC7">
        <w:rPr>
          <w:rFonts w:ascii="Times New Roman" w:hAnsi="Times New Roman" w:cs="Times New Roman"/>
          <w:sz w:val="20"/>
          <w:szCs w:val="20"/>
        </w:rPr>
        <w:t xml:space="preserve">, </w:t>
      </w:r>
      <w:r w:rsidRPr="00CC3FC7">
        <w:rPr>
          <w:rFonts w:ascii="Times New Roman" w:hAnsi="Times New Roman" w:cs="Times New Roman"/>
          <w:i/>
          <w:iCs/>
          <w:sz w:val="20"/>
          <w:szCs w:val="20"/>
        </w:rPr>
        <w:t>Manuale di Storia delle Religioni</w:t>
      </w:r>
      <w:r w:rsidRPr="00CC3FC7">
        <w:rPr>
          <w:rFonts w:ascii="Times New Roman" w:hAnsi="Times New Roman" w:cs="Times New Roman"/>
          <w:sz w:val="20"/>
          <w:szCs w:val="20"/>
        </w:rPr>
        <w:t xml:space="preserve">, cit., p. 530. </w:t>
      </w:r>
    </w:p>
  </w:footnote>
  <w:footnote w:id="16">
    <w:p w14:paraId="6EAB5D32" w14:textId="34331A13" w:rsidR="0028330A" w:rsidRPr="002B3B8D" w:rsidRDefault="0028330A" w:rsidP="00F065E6">
      <w:pPr>
        <w:pStyle w:val="Testonotaapidipagina"/>
        <w:spacing w:line="240" w:lineRule="exact"/>
        <w:jc w:val="both"/>
      </w:pPr>
      <w:r w:rsidRPr="002B3B8D">
        <w:rPr>
          <w:rStyle w:val="Rimandonotaapidipagina"/>
          <w:rFonts w:ascii="Times New Roman" w:hAnsi="Times New Roman" w:cs="Times New Roman"/>
        </w:rPr>
        <w:footnoteRef/>
      </w:r>
      <w:r w:rsidRPr="002B3B8D">
        <w:rPr>
          <w:rFonts w:ascii="Times New Roman" w:hAnsi="Times New Roman" w:cs="Times New Roman"/>
        </w:rPr>
        <w:t xml:space="preserve"> </w:t>
      </w:r>
      <w:r w:rsidRPr="002B3B8D">
        <w:rPr>
          <w:rFonts w:ascii="Times New Roman" w:hAnsi="Times New Roman" w:cs="Times New Roman"/>
          <w:smallCaps/>
        </w:rPr>
        <w:t>De</w:t>
      </w:r>
      <w:r w:rsidRPr="0091694E">
        <w:rPr>
          <w:rFonts w:ascii="Times New Roman" w:hAnsi="Times New Roman" w:cs="Times New Roman"/>
          <w:smallCaps/>
        </w:rPr>
        <w:t xml:space="preserve"> Martino</w:t>
      </w:r>
      <w:r w:rsidRPr="0091694E">
        <w:rPr>
          <w:rFonts w:ascii="Times New Roman" w:hAnsi="Times New Roman" w:cs="Times New Roman"/>
        </w:rPr>
        <w:t xml:space="preserve">, </w:t>
      </w:r>
      <w:r w:rsidRPr="0091694E">
        <w:rPr>
          <w:rFonts w:ascii="Times New Roman" w:hAnsi="Times New Roman" w:cs="Times New Roman"/>
          <w:i/>
          <w:iCs/>
        </w:rPr>
        <w:t>Scritti</w:t>
      </w:r>
      <w:r w:rsidRPr="0091694E">
        <w:rPr>
          <w:rFonts w:ascii="Times New Roman" w:hAnsi="Times New Roman" w:cs="Times New Roman"/>
        </w:rPr>
        <w:t xml:space="preserve"> </w:t>
      </w:r>
      <w:r w:rsidRPr="0091694E">
        <w:rPr>
          <w:rFonts w:ascii="Times New Roman" w:hAnsi="Times New Roman" w:cs="Times New Roman"/>
          <w:i/>
          <w:iCs/>
        </w:rPr>
        <w:t>Filosofici</w:t>
      </w:r>
      <w:r>
        <w:rPr>
          <w:rFonts w:ascii="Times New Roman" w:hAnsi="Times New Roman" w:cs="Times New Roman"/>
        </w:rPr>
        <w:t>, cit., p. 157.</w:t>
      </w:r>
    </w:p>
  </w:footnote>
  <w:footnote w:id="17">
    <w:p w14:paraId="7C4C06DA" w14:textId="42990205" w:rsidR="00537825" w:rsidRPr="009D1017" w:rsidRDefault="00537825" w:rsidP="00F065E6">
      <w:pPr>
        <w:spacing w:after="0" w:line="240" w:lineRule="exact"/>
        <w:jc w:val="both"/>
        <w:rPr>
          <w:rFonts w:ascii="Times New Roman" w:hAnsi="Times New Roman" w:cs="Times New Roman"/>
          <w:sz w:val="20"/>
          <w:szCs w:val="20"/>
          <w:lang w:val="en-US"/>
        </w:rPr>
      </w:pPr>
      <w:r w:rsidRPr="009D1017">
        <w:rPr>
          <w:rStyle w:val="Rimandonotaapidipagina"/>
          <w:rFonts w:ascii="Times New Roman" w:hAnsi="Times New Roman" w:cs="Times New Roman"/>
          <w:sz w:val="20"/>
          <w:szCs w:val="20"/>
        </w:rPr>
        <w:footnoteRef/>
      </w:r>
      <w:r w:rsidRPr="009D1017">
        <w:rPr>
          <w:rFonts w:ascii="Times New Roman" w:hAnsi="Times New Roman" w:cs="Times New Roman"/>
          <w:sz w:val="20"/>
          <w:szCs w:val="20"/>
          <w:lang w:val="en-US"/>
        </w:rPr>
        <w:t xml:space="preserve"> Susumu </w:t>
      </w:r>
      <w:r w:rsidRPr="009D1017">
        <w:rPr>
          <w:rFonts w:ascii="Times New Roman" w:hAnsi="Times New Roman" w:cs="Times New Roman"/>
          <w:smallCaps/>
          <w:sz w:val="20"/>
          <w:szCs w:val="20"/>
          <w:lang w:val="en-US"/>
        </w:rPr>
        <w:t>Shimazono</w:t>
      </w:r>
      <w:r w:rsidRPr="009D1017">
        <w:rPr>
          <w:rFonts w:ascii="Times New Roman" w:hAnsi="Times New Roman" w:cs="Times New Roman"/>
          <w:sz w:val="20"/>
          <w:szCs w:val="20"/>
          <w:lang w:val="en-US"/>
        </w:rPr>
        <w:t xml:space="preserve">, “Soka Gakkai and the Modern Reformation of Buddhism”, </w:t>
      </w:r>
      <w:r w:rsidR="00F065E6" w:rsidRPr="009D1017">
        <w:rPr>
          <w:rFonts w:ascii="Times New Roman" w:hAnsi="Times New Roman" w:cs="Times New Roman"/>
          <w:sz w:val="20"/>
          <w:szCs w:val="20"/>
          <w:lang w:val="en-US"/>
        </w:rPr>
        <w:t>Takeuchi Yoshinori et. al.</w:t>
      </w:r>
      <w:r w:rsidR="00F065E6">
        <w:rPr>
          <w:rFonts w:ascii="Times New Roman" w:hAnsi="Times New Roman" w:cs="Times New Roman"/>
          <w:sz w:val="20"/>
          <w:szCs w:val="20"/>
          <w:lang w:val="en-US"/>
        </w:rPr>
        <w:t xml:space="preserve"> (a cura di), </w:t>
      </w:r>
      <w:r w:rsidRPr="009D1017">
        <w:rPr>
          <w:rFonts w:ascii="Times New Roman" w:hAnsi="Times New Roman" w:cs="Times New Roman"/>
          <w:i/>
          <w:iCs/>
          <w:sz w:val="20"/>
          <w:szCs w:val="20"/>
          <w:lang w:val="en-US"/>
        </w:rPr>
        <w:t>Buddhist Spirituality: Later China, Korea, Japan, and the Modern World</w:t>
      </w:r>
      <w:r w:rsidRPr="009D1017">
        <w:rPr>
          <w:rFonts w:ascii="Times New Roman" w:hAnsi="Times New Roman" w:cs="Times New Roman"/>
          <w:sz w:val="20"/>
          <w:szCs w:val="20"/>
          <w:lang w:val="en-US"/>
        </w:rPr>
        <w:t>, New York, Crossroads, 1999, p.</w:t>
      </w:r>
      <w:r w:rsidR="00E146F2">
        <w:rPr>
          <w:rFonts w:ascii="Times New Roman" w:hAnsi="Times New Roman" w:cs="Times New Roman"/>
          <w:sz w:val="20"/>
          <w:szCs w:val="20"/>
          <w:lang w:val="en-US"/>
        </w:rPr>
        <w:t xml:space="preserve"> </w:t>
      </w:r>
      <w:r w:rsidRPr="009D1017">
        <w:rPr>
          <w:rFonts w:ascii="Times New Roman" w:hAnsi="Times New Roman" w:cs="Times New Roman"/>
          <w:sz w:val="20"/>
          <w:szCs w:val="20"/>
          <w:lang w:val="en-US"/>
        </w:rPr>
        <w:t>437.</w:t>
      </w:r>
    </w:p>
  </w:footnote>
  <w:footnote w:id="18">
    <w:p w14:paraId="70992B63" w14:textId="69D7F724" w:rsidR="00FD6335" w:rsidRPr="00ED6DF4" w:rsidRDefault="00FD6335" w:rsidP="00F065E6">
      <w:pPr>
        <w:pStyle w:val="Testonotaapidipagina"/>
        <w:spacing w:line="240" w:lineRule="exact"/>
        <w:jc w:val="both"/>
        <w:rPr>
          <w:rFonts w:ascii="Times New Roman" w:hAnsi="Times New Roman" w:cs="Times New Roman"/>
          <w:lang w:val="en-US"/>
        </w:rPr>
      </w:pPr>
      <w:r w:rsidRPr="009D1017">
        <w:rPr>
          <w:rStyle w:val="Rimandonotaapidipagina"/>
          <w:rFonts w:ascii="Times New Roman" w:hAnsi="Times New Roman" w:cs="Times New Roman"/>
        </w:rPr>
        <w:footnoteRef/>
      </w:r>
      <w:r w:rsidRPr="00AF633B">
        <w:rPr>
          <w:rFonts w:ascii="Times New Roman" w:hAnsi="Times New Roman" w:cs="Times New Roman"/>
        </w:rPr>
        <w:t xml:space="preserve"> </w:t>
      </w:r>
      <w:r w:rsidR="00B25553">
        <w:rPr>
          <w:rFonts w:ascii="Times New Roman" w:hAnsi="Times New Roman" w:cs="Times New Roman"/>
          <w:smallCaps/>
        </w:rPr>
        <w:t>Cesnur</w:t>
      </w:r>
      <w:r w:rsidR="00F065E6">
        <w:rPr>
          <w:rFonts w:ascii="Times New Roman" w:hAnsi="Times New Roman" w:cs="Times New Roman"/>
          <w:smallCaps/>
        </w:rPr>
        <w:t xml:space="preserve">, </w:t>
      </w:r>
      <w:r w:rsidR="00F065E6">
        <w:rPr>
          <w:rFonts w:ascii="Times New Roman" w:hAnsi="Times New Roman" w:cs="Times New Roman"/>
        </w:rPr>
        <w:t xml:space="preserve">“La Soka Gakkai”, </w:t>
      </w:r>
      <w:r w:rsidR="00F065E6" w:rsidRPr="00F065E6">
        <w:rPr>
          <w:rFonts w:ascii="Times New Roman" w:hAnsi="Times New Roman" w:cs="Times New Roman"/>
        </w:rPr>
        <w:t xml:space="preserve">https://cesnur.com/il-buddhismo-in-italia/la-soka-gakkai. </w:t>
      </w:r>
      <w:r w:rsidR="00F065E6" w:rsidRPr="00ED6DF4">
        <w:rPr>
          <w:rFonts w:ascii="Times New Roman" w:hAnsi="Times New Roman" w:cs="Times New Roman"/>
          <w:lang w:val="en-US"/>
        </w:rPr>
        <w:t>(ultimo accesso 19-05-2020).</w:t>
      </w:r>
    </w:p>
  </w:footnote>
  <w:footnote w:id="19">
    <w:p w14:paraId="59FD2D1F" w14:textId="6133FC62" w:rsidR="00765CDF" w:rsidRPr="00ED6DF4" w:rsidRDefault="00765CDF" w:rsidP="00F065E6">
      <w:pPr>
        <w:pStyle w:val="Testonotaapidipagina"/>
        <w:spacing w:line="240" w:lineRule="exact"/>
        <w:jc w:val="both"/>
        <w:rPr>
          <w:rFonts w:ascii="Times New Roman" w:hAnsi="Times New Roman" w:cs="Times New Roman"/>
          <w:lang w:val="en-US"/>
        </w:rPr>
      </w:pPr>
      <w:r w:rsidRPr="009D1017">
        <w:rPr>
          <w:rStyle w:val="Rimandonotaapidipagina"/>
          <w:rFonts w:ascii="Times New Roman" w:hAnsi="Times New Roman" w:cs="Times New Roman"/>
        </w:rPr>
        <w:footnoteRef/>
      </w:r>
      <w:r w:rsidRPr="00ED6DF4">
        <w:rPr>
          <w:rFonts w:ascii="Times New Roman" w:hAnsi="Times New Roman" w:cs="Times New Roman"/>
          <w:lang w:val="en-US"/>
        </w:rPr>
        <w:t xml:space="preserve"> Ibid.</w:t>
      </w:r>
    </w:p>
  </w:footnote>
  <w:footnote w:id="20">
    <w:p w14:paraId="466E2CB7" w14:textId="32EC791C" w:rsidR="009C210E" w:rsidRPr="009D1017" w:rsidRDefault="009C210E" w:rsidP="00F065E6">
      <w:pPr>
        <w:spacing w:after="0" w:line="240" w:lineRule="exact"/>
        <w:jc w:val="both"/>
        <w:rPr>
          <w:rFonts w:ascii="Times New Roman" w:hAnsi="Times New Roman" w:cs="Times New Roman"/>
          <w:sz w:val="20"/>
          <w:szCs w:val="20"/>
          <w:lang w:val="en-US"/>
        </w:rPr>
      </w:pPr>
      <w:r w:rsidRPr="009D1017">
        <w:rPr>
          <w:rStyle w:val="Rimandonotaapidipagina"/>
          <w:rFonts w:ascii="Times New Roman" w:hAnsi="Times New Roman" w:cs="Times New Roman"/>
          <w:sz w:val="20"/>
          <w:szCs w:val="20"/>
        </w:rPr>
        <w:footnoteRef/>
      </w:r>
      <w:r w:rsidRPr="009D1017">
        <w:rPr>
          <w:rFonts w:ascii="Times New Roman" w:hAnsi="Times New Roman" w:cs="Times New Roman"/>
          <w:sz w:val="20"/>
          <w:szCs w:val="20"/>
          <w:lang w:val="en-US"/>
        </w:rPr>
        <w:t xml:space="preserve"> Maria Giulia</w:t>
      </w:r>
      <w:r w:rsidRPr="009D1017">
        <w:rPr>
          <w:rFonts w:ascii="Times New Roman" w:hAnsi="Times New Roman" w:cs="Times New Roman"/>
          <w:smallCaps/>
          <w:sz w:val="20"/>
          <w:szCs w:val="20"/>
          <w:lang w:val="en-US"/>
        </w:rPr>
        <w:t xml:space="preserve"> Pezzi</w:t>
      </w:r>
      <w:r w:rsidRPr="009D1017">
        <w:rPr>
          <w:rFonts w:ascii="Times New Roman" w:hAnsi="Times New Roman" w:cs="Times New Roman"/>
          <w:sz w:val="20"/>
          <w:szCs w:val="20"/>
          <w:lang w:val="en-US"/>
        </w:rPr>
        <w:t>, “The benefits of trusting truth: the case of Italian Soka Gakkai”,</w:t>
      </w:r>
      <w:r w:rsidR="00B25553">
        <w:rPr>
          <w:rFonts w:ascii="Times New Roman" w:hAnsi="Times New Roman" w:cs="Times New Roman"/>
          <w:sz w:val="20"/>
          <w:szCs w:val="20"/>
          <w:lang w:val="en-US"/>
        </w:rPr>
        <w:t xml:space="preserve"> </w:t>
      </w:r>
      <w:r w:rsidRPr="009D1017">
        <w:rPr>
          <w:rFonts w:ascii="Times New Roman" w:hAnsi="Times New Roman" w:cs="Times New Roman"/>
          <w:i/>
          <w:iCs/>
          <w:sz w:val="20"/>
          <w:szCs w:val="20"/>
          <w:lang w:val="en-US"/>
        </w:rPr>
        <w:t>Ciências de Religião: história e sociedade</w:t>
      </w:r>
      <w:r w:rsidRPr="009D1017">
        <w:rPr>
          <w:rFonts w:ascii="Times New Roman" w:hAnsi="Times New Roman" w:cs="Times New Roman"/>
          <w:sz w:val="20"/>
          <w:szCs w:val="20"/>
          <w:lang w:val="en-US"/>
        </w:rPr>
        <w:t>. Vol. 12</w:t>
      </w:r>
      <w:r w:rsidR="00A7459B">
        <w:rPr>
          <w:rFonts w:ascii="Times New Roman" w:hAnsi="Times New Roman" w:cs="Times New Roman"/>
          <w:sz w:val="20"/>
          <w:szCs w:val="20"/>
          <w:lang w:val="en-US"/>
        </w:rPr>
        <w:t>,</w:t>
      </w:r>
      <w:r w:rsidRPr="009D1017">
        <w:rPr>
          <w:rFonts w:ascii="Times New Roman" w:hAnsi="Times New Roman" w:cs="Times New Roman"/>
          <w:sz w:val="20"/>
          <w:szCs w:val="20"/>
          <w:lang w:val="en-US"/>
        </w:rPr>
        <w:t xml:space="preserve"> N. 2, 2014, p. 168.</w:t>
      </w:r>
    </w:p>
  </w:footnote>
  <w:footnote w:id="21">
    <w:p w14:paraId="0BB63B5B" w14:textId="7B381F7B" w:rsidR="009C210E" w:rsidRPr="00AF633B" w:rsidRDefault="009C210E" w:rsidP="00F065E6">
      <w:pPr>
        <w:spacing w:after="0" w:line="240" w:lineRule="exact"/>
        <w:jc w:val="both"/>
        <w:rPr>
          <w:rFonts w:ascii="Times New Roman" w:hAnsi="Times New Roman" w:cs="Times New Roman"/>
          <w:sz w:val="24"/>
          <w:szCs w:val="24"/>
        </w:rPr>
      </w:pPr>
      <w:r w:rsidRPr="009D1017">
        <w:rPr>
          <w:rStyle w:val="Rimandonotaapidipagina"/>
          <w:rFonts w:ascii="Times New Roman" w:hAnsi="Times New Roman" w:cs="Times New Roman"/>
          <w:sz w:val="20"/>
          <w:szCs w:val="20"/>
        </w:rPr>
        <w:footnoteRef/>
      </w:r>
      <w:r>
        <w:rPr>
          <w:rFonts w:ascii="Times New Roman" w:hAnsi="Times New Roman" w:cs="Times New Roman"/>
          <w:sz w:val="20"/>
          <w:szCs w:val="20"/>
          <w:lang w:val="en-US"/>
        </w:rPr>
        <w:t xml:space="preserve"> Thierry </w:t>
      </w:r>
      <w:r w:rsidRPr="009D1017">
        <w:rPr>
          <w:rFonts w:ascii="Times New Roman" w:hAnsi="Times New Roman" w:cs="Times New Roman"/>
          <w:smallCaps/>
          <w:sz w:val="20"/>
          <w:szCs w:val="20"/>
          <w:lang w:val="en-US"/>
        </w:rPr>
        <w:t>Mathé</w:t>
      </w:r>
      <w:r w:rsidRPr="009D1017">
        <w:rPr>
          <w:rFonts w:ascii="Times New Roman" w:hAnsi="Times New Roman" w:cs="Times New Roman"/>
          <w:sz w:val="20"/>
          <w:szCs w:val="20"/>
          <w:lang w:val="en-US"/>
        </w:rPr>
        <w:t xml:space="preserve">, “Le développement du bouddhisme en context italien. </w:t>
      </w:r>
      <w:r w:rsidRPr="00AF633B">
        <w:rPr>
          <w:rFonts w:ascii="Times New Roman" w:hAnsi="Times New Roman" w:cs="Times New Roman"/>
          <w:sz w:val="20"/>
          <w:szCs w:val="20"/>
        </w:rPr>
        <w:t xml:space="preserve">Aspects de la modernization et du pluralisme religieux en Italie”, </w:t>
      </w:r>
      <w:r w:rsidRPr="00AF633B">
        <w:rPr>
          <w:rFonts w:ascii="Times New Roman" w:hAnsi="Times New Roman" w:cs="Times New Roman"/>
          <w:i/>
          <w:iCs/>
          <w:sz w:val="20"/>
          <w:szCs w:val="20"/>
        </w:rPr>
        <w:t>Social Compass</w:t>
      </w:r>
      <w:r w:rsidRPr="00AF633B">
        <w:rPr>
          <w:rFonts w:ascii="Times New Roman" w:hAnsi="Times New Roman" w:cs="Times New Roman"/>
          <w:sz w:val="20"/>
          <w:szCs w:val="20"/>
        </w:rPr>
        <w:t>, Vol. 57</w:t>
      </w:r>
      <w:r w:rsidR="00E967F4">
        <w:rPr>
          <w:rFonts w:ascii="Times New Roman" w:hAnsi="Times New Roman" w:cs="Times New Roman"/>
          <w:sz w:val="20"/>
          <w:szCs w:val="20"/>
        </w:rPr>
        <w:t>,</w:t>
      </w:r>
      <w:r w:rsidRPr="00AF633B">
        <w:rPr>
          <w:rFonts w:ascii="Times New Roman" w:hAnsi="Times New Roman" w:cs="Times New Roman"/>
          <w:sz w:val="20"/>
          <w:szCs w:val="20"/>
        </w:rPr>
        <w:t xml:space="preserve"> N. 4, 2010, p. 528.</w:t>
      </w:r>
    </w:p>
  </w:footnote>
  <w:footnote w:id="22">
    <w:p w14:paraId="3CD50D88" w14:textId="3F0B1050" w:rsidR="001D7B4C" w:rsidRPr="00956457" w:rsidRDefault="001D7B4C" w:rsidP="00F065E6">
      <w:pPr>
        <w:spacing w:after="0" w:line="240" w:lineRule="exact"/>
        <w:jc w:val="both"/>
        <w:rPr>
          <w:rFonts w:ascii="Times New Roman" w:hAnsi="Times New Roman" w:cs="Times New Roman"/>
          <w:sz w:val="20"/>
          <w:szCs w:val="20"/>
        </w:rPr>
      </w:pPr>
      <w:r w:rsidRPr="00956457">
        <w:rPr>
          <w:rStyle w:val="Rimandonotaapidipagina"/>
          <w:rFonts w:ascii="Times New Roman" w:hAnsi="Times New Roman" w:cs="Times New Roman"/>
          <w:sz w:val="20"/>
          <w:szCs w:val="20"/>
        </w:rPr>
        <w:footnoteRef/>
      </w:r>
      <w:r w:rsidRPr="00956457">
        <w:rPr>
          <w:rFonts w:ascii="Times New Roman" w:hAnsi="Times New Roman" w:cs="Times New Roman"/>
          <w:sz w:val="20"/>
          <w:szCs w:val="20"/>
        </w:rPr>
        <w:t xml:space="preserve"> Daisaku</w:t>
      </w:r>
      <w:r w:rsidRPr="00956457">
        <w:rPr>
          <w:rFonts w:ascii="Times New Roman" w:hAnsi="Times New Roman" w:cs="Times New Roman"/>
          <w:smallCaps/>
          <w:sz w:val="20"/>
          <w:szCs w:val="20"/>
        </w:rPr>
        <w:t xml:space="preserve"> Ikeda</w:t>
      </w:r>
      <w:r w:rsidRPr="00956457">
        <w:rPr>
          <w:rFonts w:ascii="Times New Roman" w:hAnsi="Times New Roman" w:cs="Times New Roman"/>
          <w:sz w:val="20"/>
          <w:szCs w:val="20"/>
        </w:rPr>
        <w:t xml:space="preserve">, “Trasformare il veleno in medicina. Viviamo un’esistenza vittoriosa con una fede basata sul principio di ‘trasformare il karma in missione’”, in </w:t>
      </w:r>
      <w:r w:rsidRPr="00956457">
        <w:rPr>
          <w:rFonts w:ascii="Times New Roman" w:hAnsi="Times New Roman" w:cs="Times New Roman"/>
          <w:i/>
          <w:iCs/>
          <w:sz w:val="20"/>
          <w:szCs w:val="20"/>
        </w:rPr>
        <w:t>Nuovo Rinascimento</w:t>
      </w:r>
      <w:r w:rsidRPr="00956457">
        <w:rPr>
          <w:rFonts w:ascii="Times New Roman" w:hAnsi="Times New Roman" w:cs="Times New Roman"/>
          <w:sz w:val="20"/>
          <w:szCs w:val="20"/>
        </w:rPr>
        <w:t>, N. 671, pp.</w:t>
      </w:r>
      <w:r w:rsidRPr="00956457">
        <w:rPr>
          <w:rFonts w:ascii="Times New Roman" w:hAnsi="Times New Roman" w:cs="Times New Roman"/>
          <w:i/>
          <w:iCs/>
          <w:sz w:val="20"/>
          <w:szCs w:val="20"/>
        </w:rPr>
        <w:t xml:space="preserve"> </w:t>
      </w:r>
      <w:r w:rsidRPr="00956457">
        <w:rPr>
          <w:rFonts w:ascii="Times New Roman" w:hAnsi="Times New Roman" w:cs="Times New Roman"/>
          <w:sz w:val="20"/>
          <w:szCs w:val="20"/>
        </w:rPr>
        <w:t>23-27, 15 aprile 2020.</w:t>
      </w:r>
      <w:r w:rsidR="00956457">
        <w:rPr>
          <w:rFonts w:ascii="Times New Roman" w:hAnsi="Times New Roman" w:cs="Times New Roman"/>
          <w:sz w:val="20"/>
          <w:szCs w:val="20"/>
        </w:rPr>
        <w:t xml:space="preserve"> Questa frase sarà uno dei più importanti slogan utilizzati durante questo periodo da Soka Gakkai.</w:t>
      </w:r>
    </w:p>
  </w:footnote>
  <w:footnote w:id="23">
    <w:p w14:paraId="622A7718" w14:textId="28EEB2E1" w:rsidR="00981633" w:rsidRPr="00B25553" w:rsidRDefault="00981633" w:rsidP="00F065E6">
      <w:pPr>
        <w:pStyle w:val="Testonotaapidipagina"/>
        <w:spacing w:line="240" w:lineRule="exact"/>
        <w:jc w:val="both"/>
        <w:rPr>
          <w:rFonts w:ascii="Times New Roman" w:hAnsi="Times New Roman" w:cs="Times New Roman"/>
          <w:lang w:val="en-US"/>
        </w:rPr>
      </w:pPr>
      <w:r w:rsidRPr="00956457">
        <w:rPr>
          <w:rStyle w:val="Rimandonotaapidipagina"/>
          <w:rFonts w:ascii="Times New Roman" w:hAnsi="Times New Roman" w:cs="Times New Roman"/>
        </w:rPr>
        <w:footnoteRef/>
      </w:r>
      <w:r w:rsidRPr="00B25553">
        <w:rPr>
          <w:rFonts w:ascii="Times New Roman" w:hAnsi="Times New Roman" w:cs="Times New Roman"/>
          <w:lang w:val="en-US"/>
        </w:rPr>
        <w:t xml:space="preserve"> </w:t>
      </w:r>
      <w:r w:rsidR="00B25553" w:rsidRPr="00B25553">
        <w:rPr>
          <w:rFonts w:ascii="Times New Roman" w:hAnsi="Times New Roman" w:cs="Times New Roman"/>
          <w:lang w:val="en-US"/>
        </w:rPr>
        <w:t xml:space="preserve">Elisa </w:t>
      </w:r>
      <w:r w:rsidR="00B25553" w:rsidRPr="00B25553">
        <w:rPr>
          <w:rFonts w:ascii="Times New Roman" w:hAnsi="Times New Roman" w:cs="Times New Roman"/>
          <w:smallCaps/>
          <w:lang w:val="en-US"/>
        </w:rPr>
        <w:t>Anzolin</w:t>
      </w:r>
      <w:r w:rsidR="00B25553" w:rsidRPr="00B25553">
        <w:rPr>
          <w:rFonts w:ascii="Times New Roman" w:hAnsi="Times New Roman" w:cs="Times New Roman"/>
          <w:lang w:val="en-US"/>
        </w:rPr>
        <w:t xml:space="preserve">, Angelo </w:t>
      </w:r>
      <w:r w:rsidR="00B25553" w:rsidRPr="00B25553">
        <w:rPr>
          <w:rFonts w:ascii="Times New Roman" w:hAnsi="Times New Roman" w:cs="Times New Roman"/>
          <w:smallCaps/>
          <w:lang w:val="en-US"/>
        </w:rPr>
        <w:t>Amante</w:t>
      </w:r>
      <w:r w:rsidR="00B25553" w:rsidRPr="00B25553">
        <w:rPr>
          <w:rFonts w:ascii="Times New Roman" w:hAnsi="Times New Roman" w:cs="Times New Roman"/>
          <w:lang w:val="en-US"/>
        </w:rPr>
        <w:t>, “First Italian dies of coronavirus as</w:t>
      </w:r>
      <w:r w:rsidR="00B25553">
        <w:rPr>
          <w:rFonts w:ascii="Times New Roman" w:hAnsi="Times New Roman" w:cs="Times New Roman"/>
          <w:lang w:val="en-US"/>
        </w:rPr>
        <w:t xml:space="preserve"> outbreak flares in north”, </w:t>
      </w:r>
      <w:r w:rsidR="00B25553">
        <w:rPr>
          <w:rFonts w:ascii="Times New Roman" w:hAnsi="Times New Roman" w:cs="Times New Roman"/>
          <w:i/>
          <w:iCs/>
          <w:lang w:val="en-US"/>
        </w:rPr>
        <w:t>Reuters</w:t>
      </w:r>
      <w:r w:rsidR="00B25553">
        <w:rPr>
          <w:rFonts w:ascii="Times New Roman" w:hAnsi="Times New Roman" w:cs="Times New Roman"/>
          <w:lang w:val="en-US"/>
        </w:rPr>
        <w:t xml:space="preserve"> 21 febbraio 2020,</w:t>
      </w:r>
      <w:r w:rsidR="00B25553">
        <w:rPr>
          <w:lang w:val="en-US"/>
        </w:rPr>
        <w:t xml:space="preserve"> </w:t>
      </w:r>
      <w:r w:rsidR="00B25553" w:rsidRPr="00B25553">
        <w:rPr>
          <w:rFonts w:ascii="Times New Roman" w:hAnsi="Times New Roman" w:cs="Times New Roman"/>
          <w:lang w:val="en-US"/>
        </w:rPr>
        <w:t>https://www.reuters.com/article/us-china-health-italy/coronavirus-outbreak-grows-in-northern-italy-16-cases-reported-in-one-day-idUSKBN20F0UI (ultimo accesso 20-05-2020)</w:t>
      </w:r>
      <w:r w:rsidR="00B25553">
        <w:rPr>
          <w:rFonts w:ascii="Times New Roman" w:hAnsi="Times New Roman" w:cs="Times New Roman"/>
          <w:lang w:val="en-US"/>
        </w:rPr>
        <w:t>.</w:t>
      </w:r>
    </w:p>
  </w:footnote>
  <w:footnote w:id="24">
    <w:p w14:paraId="2712F1A2" w14:textId="17546326" w:rsidR="003E06E1" w:rsidRPr="00956457" w:rsidRDefault="003E06E1" w:rsidP="00F065E6">
      <w:pPr>
        <w:pStyle w:val="Testonotaapidipagina"/>
        <w:spacing w:line="240" w:lineRule="exact"/>
        <w:jc w:val="both"/>
        <w:rPr>
          <w:rFonts w:ascii="Times New Roman" w:hAnsi="Times New Roman" w:cs="Times New Roman"/>
        </w:rPr>
      </w:pPr>
      <w:r w:rsidRPr="00956457">
        <w:rPr>
          <w:rStyle w:val="Rimandonotaapidipagina"/>
          <w:rFonts w:ascii="Times New Roman" w:hAnsi="Times New Roman" w:cs="Times New Roman"/>
        </w:rPr>
        <w:footnoteRef/>
      </w:r>
      <w:r w:rsidRPr="00956457">
        <w:rPr>
          <w:rFonts w:ascii="Times New Roman" w:hAnsi="Times New Roman" w:cs="Times New Roman"/>
        </w:rPr>
        <w:t xml:space="preserve"> </w:t>
      </w:r>
      <w:r w:rsidRPr="00956457">
        <w:rPr>
          <w:rFonts w:ascii="Times New Roman" w:hAnsi="Times New Roman" w:cs="Times New Roman"/>
          <w:smallCaps/>
        </w:rPr>
        <w:t>SGI</w:t>
      </w:r>
      <w:r w:rsidRPr="00956457">
        <w:rPr>
          <w:rFonts w:ascii="Times New Roman" w:hAnsi="Times New Roman" w:cs="Times New Roman"/>
        </w:rPr>
        <w:t xml:space="preserve">, </w:t>
      </w:r>
      <w:r w:rsidRPr="00956457">
        <w:rPr>
          <w:rFonts w:ascii="Times New Roman" w:hAnsi="Times New Roman" w:cs="Times New Roman"/>
          <w:i/>
          <w:iCs/>
        </w:rPr>
        <w:t>Comunicato del Consiglio nazionale Istituto Buddista Italiano Soka Gakkai</w:t>
      </w:r>
      <w:r w:rsidR="00B25553">
        <w:rPr>
          <w:rFonts w:ascii="Times New Roman" w:hAnsi="Times New Roman" w:cs="Times New Roman"/>
        </w:rPr>
        <w:t>,</w:t>
      </w:r>
      <w:r w:rsidR="00B25553" w:rsidRPr="00B25553">
        <w:t xml:space="preserve"> </w:t>
      </w:r>
      <w:r w:rsidR="00B25553" w:rsidRPr="00B25553">
        <w:rPr>
          <w:rFonts w:ascii="Times New Roman" w:hAnsi="Times New Roman" w:cs="Times New Roman"/>
        </w:rPr>
        <w:t>https://www.sgi-italia.org/coronavirus-comunicato (ultimo accesso 20-05-2020).</w:t>
      </w:r>
    </w:p>
  </w:footnote>
  <w:footnote w:id="25">
    <w:p w14:paraId="1A0A5A17" w14:textId="683C0E05" w:rsidR="003E06E1" w:rsidRPr="003E06E1" w:rsidRDefault="003E06E1" w:rsidP="00F065E6">
      <w:pPr>
        <w:pStyle w:val="Testonotaapidipagina"/>
        <w:spacing w:line="240" w:lineRule="exact"/>
        <w:jc w:val="both"/>
        <w:rPr>
          <w:rFonts w:ascii="Times New Roman" w:hAnsi="Times New Roman" w:cs="Times New Roman"/>
        </w:rPr>
      </w:pPr>
      <w:r w:rsidRPr="00956457">
        <w:rPr>
          <w:rStyle w:val="Rimandonotaapidipagina"/>
          <w:rFonts w:ascii="Times New Roman" w:hAnsi="Times New Roman" w:cs="Times New Roman"/>
        </w:rPr>
        <w:footnoteRef/>
      </w:r>
      <w:r w:rsidRPr="00956457">
        <w:rPr>
          <w:rFonts w:ascii="Times New Roman" w:hAnsi="Times New Roman" w:cs="Times New Roman"/>
        </w:rPr>
        <w:t xml:space="preserve"> </w:t>
      </w:r>
      <w:bookmarkStart w:id="0" w:name="_Hlk40891536"/>
      <w:r w:rsidRPr="00956457">
        <w:rPr>
          <w:rFonts w:ascii="Times New Roman" w:hAnsi="Times New Roman" w:cs="Times New Roman"/>
          <w:smallCaps/>
        </w:rPr>
        <w:t xml:space="preserve">SGI, </w:t>
      </w:r>
      <w:r w:rsidRPr="00956457">
        <w:rPr>
          <w:rFonts w:ascii="Times New Roman" w:hAnsi="Times New Roman" w:cs="Times New Roman"/>
          <w:i/>
          <w:iCs/>
        </w:rPr>
        <w:t>Comunicato del 9 marzo 2020 inerente</w:t>
      </w:r>
      <w:r w:rsidRPr="003E06E1">
        <w:rPr>
          <w:rFonts w:ascii="Times New Roman" w:hAnsi="Times New Roman" w:cs="Times New Roman"/>
          <w:i/>
          <w:iCs/>
        </w:rPr>
        <w:t xml:space="preserve"> la sospensione temporanea delle attività religiose</w:t>
      </w:r>
      <w:bookmarkEnd w:id="0"/>
      <w:r w:rsidR="00B25553">
        <w:rPr>
          <w:rFonts w:ascii="Times New Roman" w:hAnsi="Times New Roman" w:cs="Times New Roman"/>
        </w:rPr>
        <w:t>,</w:t>
      </w:r>
      <w:r w:rsidR="00B25553" w:rsidRPr="00B25553">
        <w:t xml:space="preserve"> </w:t>
      </w:r>
      <w:r w:rsidR="00B25553" w:rsidRPr="00B25553">
        <w:rPr>
          <w:rFonts w:ascii="Times New Roman" w:hAnsi="Times New Roman" w:cs="Times New Roman"/>
        </w:rPr>
        <w:t>https://www.sgi-italia.org/comunicato-9-marzo (ultimo accesso 20-05-2020).</w:t>
      </w:r>
    </w:p>
  </w:footnote>
  <w:footnote w:id="26">
    <w:p w14:paraId="2C2104F7" w14:textId="0E5C522A" w:rsidR="00563AE3" w:rsidRPr="00A367B4" w:rsidRDefault="00563AE3" w:rsidP="00A367B4">
      <w:pPr>
        <w:pStyle w:val="Testonotaapidipagina"/>
        <w:spacing w:line="240" w:lineRule="exact"/>
        <w:jc w:val="both"/>
        <w:rPr>
          <w:rFonts w:ascii="Times New Roman" w:hAnsi="Times New Roman" w:cs="Times New Roman"/>
        </w:rPr>
      </w:pPr>
      <w:r w:rsidRPr="00A367B4">
        <w:rPr>
          <w:rStyle w:val="Rimandonotaapidipagina"/>
          <w:rFonts w:ascii="Times New Roman" w:hAnsi="Times New Roman" w:cs="Times New Roman"/>
        </w:rPr>
        <w:footnoteRef/>
      </w:r>
      <w:r w:rsidRPr="00A367B4">
        <w:rPr>
          <w:rFonts w:ascii="Times New Roman" w:hAnsi="Times New Roman" w:cs="Times New Roman"/>
        </w:rPr>
        <w:t xml:space="preserve"> </w:t>
      </w:r>
      <w:r w:rsidR="00A367B4" w:rsidRPr="00A367B4">
        <w:rPr>
          <w:rFonts w:ascii="Times New Roman" w:hAnsi="Times New Roman" w:cs="Times New Roman"/>
          <w:smallCaps/>
        </w:rPr>
        <w:t>Nr Newsletter</w:t>
      </w:r>
      <w:r w:rsidR="00A367B4" w:rsidRPr="00A367B4">
        <w:rPr>
          <w:rFonts w:ascii="Times New Roman" w:hAnsi="Times New Roman" w:cs="Times New Roman"/>
        </w:rPr>
        <w:t>, “NR Newsletter: per essere vicini a ogni persona”, N. 1, 11 marzo 2020, p. 8.</w:t>
      </w:r>
    </w:p>
  </w:footnote>
  <w:footnote w:id="27">
    <w:p w14:paraId="5C604410" w14:textId="3AACE639" w:rsidR="00A367B4" w:rsidRDefault="00A367B4" w:rsidP="00A367B4">
      <w:pPr>
        <w:pStyle w:val="Testonotaapidipagina"/>
        <w:spacing w:line="240" w:lineRule="exact"/>
        <w:jc w:val="both"/>
      </w:pPr>
      <w:r w:rsidRPr="00A367B4">
        <w:rPr>
          <w:rStyle w:val="Rimandonotaapidipagina"/>
          <w:rFonts w:ascii="Times New Roman" w:hAnsi="Times New Roman" w:cs="Times New Roman"/>
        </w:rPr>
        <w:footnoteRef/>
      </w:r>
      <w:r w:rsidRPr="00A367B4">
        <w:rPr>
          <w:rFonts w:ascii="Times New Roman" w:hAnsi="Times New Roman" w:cs="Times New Roman"/>
        </w:rPr>
        <w:t xml:space="preserve"> Ib., p.2.</w:t>
      </w:r>
    </w:p>
  </w:footnote>
  <w:footnote w:id="28">
    <w:p w14:paraId="7EDEDF73" w14:textId="30DF9F31" w:rsidR="00563AE3" w:rsidRPr="00D24208" w:rsidRDefault="00563AE3" w:rsidP="00F065E6">
      <w:pPr>
        <w:pStyle w:val="Testonotaapidipagina"/>
        <w:spacing w:line="240" w:lineRule="exact"/>
        <w:jc w:val="both"/>
        <w:rPr>
          <w:rFonts w:ascii="Times New Roman" w:hAnsi="Times New Roman" w:cs="Times New Roman"/>
        </w:rPr>
      </w:pPr>
      <w:r w:rsidRPr="00D24208">
        <w:rPr>
          <w:rStyle w:val="Rimandonotaapidipagina"/>
          <w:rFonts w:ascii="Times New Roman" w:hAnsi="Times New Roman" w:cs="Times New Roman"/>
        </w:rPr>
        <w:footnoteRef/>
      </w:r>
      <w:r w:rsidRPr="00D24208">
        <w:rPr>
          <w:rFonts w:ascii="Times New Roman" w:hAnsi="Times New Roman" w:cs="Times New Roman"/>
        </w:rPr>
        <w:t xml:space="preserve"> </w:t>
      </w:r>
      <w:r w:rsidR="00D24208" w:rsidRPr="00D24208">
        <w:rPr>
          <w:rFonts w:ascii="Times New Roman" w:hAnsi="Times New Roman" w:cs="Times New Roman"/>
        </w:rPr>
        <w:t>I</w:t>
      </w:r>
      <w:r w:rsidR="00A367B4">
        <w:rPr>
          <w:rFonts w:ascii="Times New Roman" w:hAnsi="Times New Roman" w:cs="Times New Roman"/>
        </w:rPr>
        <w:t>bid.</w:t>
      </w:r>
    </w:p>
  </w:footnote>
  <w:footnote w:id="29">
    <w:p w14:paraId="7594A919" w14:textId="3330B4AC" w:rsidR="00D24208" w:rsidRDefault="00D24208" w:rsidP="00F065E6">
      <w:pPr>
        <w:pStyle w:val="Testonotaapidipagina"/>
        <w:spacing w:line="240" w:lineRule="exact"/>
        <w:jc w:val="both"/>
      </w:pPr>
      <w:r w:rsidRPr="00D24208">
        <w:rPr>
          <w:rStyle w:val="Rimandonotaapidipagina"/>
          <w:rFonts w:ascii="Times New Roman" w:hAnsi="Times New Roman" w:cs="Times New Roman"/>
        </w:rPr>
        <w:footnoteRef/>
      </w:r>
      <w:r w:rsidRPr="00D24208">
        <w:rPr>
          <w:rFonts w:ascii="Times New Roman" w:hAnsi="Times New Roman" w:cs="Times New Roman"/>
        </w:rPr>
        <w:t xml:space="preserve"> </w:t>
      </w:r>
      <w:r w:rsidRPr="00D24208">
        <w:rPr>
          <w:rFonts w:ascii="Times New Roman" w:hAnsi="Times New Roman" w:cs="Times New Roman"/>
          <w:smallCaps/>
        </w:rPr>
        <w:t>Nr Newsletter,</w:t>
      </w:r>
      <w:r w:rsidRPr="00D24208">
        <w:rPr>
          <w:rFonts w:ascii="Times New Roman" w:hAnsi="Times New Roman" w:cs="Times New Roman"/>
        </w:rPr>
        <w:t xml:space="preserve"> “16 marzo, Giorno di </w:t>
      </w:r>
      <w:r w:rsidRPr="00D24208">
        <w:rPr>
          <w:rFonts w:ascii="Times New Roman" w:hAnsi="Times New Roman" w:cs="Times New Roman"/>
          <w:i/>
          <w:iCs/>
        </w:rPr>
        <w:t>kosen-rufu</w:t>
      </w:r>
      <w:r w:rsidRPr="00D24208">
        <w:rPr>
          <w:rFonts w:ascii="Times New Roman" w:hAnsi="Times New Roman" w:cs="Times New Roman"/>
        </w:rPr>
        <w:t>: insieme per la pace nel paese!”, N. 2, 16 marzo 2020, p. 2.</w:t>
      </w:r>
    </w:p>
  </w:footnote>
  <w:footnote w:id="30">
    <w:p w14:paraId="2766BCD1" w14:textId="5B084AC9" w:rsidR="00AF633B" w:rsidRPr="008E48F9" w:rsidRDefault="00AF633B" w:rsidP="00F065E6">
      <w:pPr>
        <w:spacing w:after="0" w:line="240" w:lineRule="exact"/>
        <w:jc w:val="both"/>
        <w:rPr>
          <w:rFonts w:ascii="Times New Roman" w:hAnsi="Times New Roman" w:cs="Times New Roman"/>
          <w:sz w:val="20"/>
          <w:szCs w:val="20"/>
        </w:rPr>
      </w:pPr>
      <w:r w:rsidRPr="008E48F9">
        <w:rPr>
          <w:rStyle w:val="Rimandonotaapidipagina"/>
          <w:rFonts w:ascii="Times New Roman" w:hAnsi="Times New Roman" w:cs="Times New Roman"/>
          <w:sz w:val="20"/>
          <w:szCs w:val="20"/>
        </w:rPr>
        <w:footnoteRef/>
      </w:r>
      <w:r w:rsidRPr="008E48F9">
        <w:rPr>
          <w:rFonts w:ascii="Times New Roman" w:hAnsi="Times New Roman" w:cs="Times New Roman"/>
          <w:sz w:val="20"/>
          <w:szCs w:val="20"/>
        </w:rPr>
        <w:t xml:space="preserve"> </w:t>
      </w:r>
      <w:r w:rsidRPr="008E48F9">
        <w:rPr>
          <w:rFonts w:ascii="Times New Roman" w:hAnsi="Times New Roman" w:cs="Times New Roman"/>
          <w:smallCaps/>
          <w:sz w:val="20"/>
          <w:szCs w:val="20"/>
        </w:rPr>
        <w:t>Nr Newsletter,</w:t>
      </w:r>
      <w:r w:rsidRPr="008E48F9">
        <w:rPr>
          <w:rFonts w:ascii="Times New Roman" w:hAnsi="Times New Roman" w:cs="Times New Roman"/>
          <w:sz w:val="20"/>
          <w:szCs w:val="20"/>
        </w:rPr>
        <w:t xml:space="preserve"> “Grazie infinite al nostro personale medico-sanitario!”, N. 4, 28 marzo 2020, p. 1.</w:t>
      </w:r>
    </w:p>
  </w:footnote>
  <w:footnote w:id="31">
    <w:p w14:paraId="79737FAA" w14:textId="4D4547F2" w:rsidR="00301A08" w:rsidRPr="008E48F9" w:rsidRDefault="00301A08" w:rsidP="00F065E6">
      <w:pPr>
        <w:spacing w:after="0" w:line="240" w:lineRule="exact"/>
        <w:jc w:val="both"/>
        <w:rPr>
          <w:rFonts w:ascii="Times New Roman" w:hAnsi="Times New Roman" w:cs="Times New Roman"/>
          <w:sz w:val="20"/>
          <w:szCs w:val="20"/>
        </w:rPr>
      </w:pPr>
      <w:r w:rsidRPr="008E48F9">
        <w:rPr>
          <w:rStyle w:val="Rimandonotaapidipagina"/>
          <w:rFonts w:ascii="Times New Roman" w:hAnsi="Times New Roman" w:cs="Times New Roman"/>
          <w:sz w:val="20"/>
          <w:szCs w:val="20"/>
        </w:rPr>
        <w:footnoteRef/>
      </w:r>
      <w:r w:rsidRPr="008E48F9">
        <w:rPr>
          <w:rFonts w:ascii="Times New Roman" w:hAnsi="Times New Roman" w:cs="Times New Roman"/>
          <w:sz w:val="20"/>
          <w:szCs w:val="20"/>
        </w:rPr>
        <w:t xml:space="preserve"> </w:t>
      </w:r>
      <w:r w:rsidRPr="008E48F9">
        <w:rPr>
          <w:rFonts w:ascii="Times New Roman" w:hAnsi="Times New Roman" w:cs="Times New Roman"/>
          <w:smallCaps/>
          <w:sz w:val="20"/>
          <w:szCs w:val="20"/>
        </w:rPr>
        <w:t>Nr Newsletter,</w:t>
      </w:r>
      <w:r w:rsidRPr="008E48F9">
        <w:rPr>
          <w:rFonts w:ascii="Times New Roman" w:hAnsi="Times New Roman" w:cs="Times New Roman"/>
          <w:sz w:val="20"/>
          <w:szCs w:val="20"/>
        </w:rPr>
        <w:t xml:space="preserve"> “Il nostro 3 maggio insieme al maestro”, N. 11, 1 maggio 2020.</w:t>
      </w:r>
    </w:p>
  </w:footnote>
  <w:footnote w:id="32">
    <w:p w14:paraId="10EB3CBF" w14:textId="4AA63DC7" w:rsidR="00301A08" w:rsidRPr="008E48F9" w:rsidRDefault="00301A08" w:rsidP="00F065E6">
      <w:pPr>
        <w:spacing w:after="0" w:line="240" w:lineRule="exact"/>
        <w:jc w:val="both"/>
        <w:rPr>
          <w:rFonts w:ascii="Times New Roman" w:hAnsi="Times New Roman" w:cs="Times New Roman"/>
          <w:sz w:val="20"/>
          <w:szCs w:val="20"/>
        </w:rPr>
      </w:pPr>
      <w:r w:rsidRPr="008E48F9">
        <w:rPr>
          <w:rStyle w:val="Rimandonotaapidipagina"/>
          <w:rFonts w:ascii="Times New Roman" w:hAnsi="Times New Roman" w:cs="Times New Roman"/>
          <w:sz w:val="20"/>
          <w:szCs w:val="20"/>
        </w:rPr>
        <w:footnoteRef/>
      </w:r>
      <w:r w:rsidRPr="008E48F9">
        <w:rPr>
          <w:rFonts w:ascii="Times New Roman" w:hAnsi="Times New Roman" w:cs="Times New Roman"/>
          <w:sz w:val="20"/>
          <w:szCs w:val="20"/>
        </w:rPr>
        <w:t xml:space="preserve"> </w:t>
      </w:r>
      <w:r w:rsidRPr="008E48F9">
        <w:rPr>
          <w:rFonts w:ascii="Times New Roman" w:hAnsi="Times New Roman" w:cs="Times New Roman"/>
          <w:smallCaps/>
          <w:sz w:val="20"/>
          <w:szCs w:val="20"/>
        </w:rPr>
        <w:t>Nr Newsletter,</w:t>
      </w:r>
      <w:r w:rsidRPr="008E48F9">
        <w:rPr>
          <w:rFonts w:ascii="Times New Roman" w:hAnsi="Times New Roman" w:cs="Times New Roman"/>
          <w:sz w:val="20"/>
          <w:szCs w:val="20"/>
        </w:rPr>
        <w:t xml:space="preserve"> “3 maggio: giorno della Soka Gakkai e delle madri Soka”, N. 12, 3 maggio 2020.</w:t>
      </w:r>
    </w:p>
  </w:footnote>
  <w:footnote w:id="33">
    <w:p w14:paraId="49B936BA" w14:textId="10917B20" w:rsidR="008E48F9" w:rsidRPr="008E48F9" w:rsidRDefault="008E48F9" w:rsidP="00F065E6">
      <w:pPr>
        <w:spacing w:after="0" w:line="240" w:lineRule="exact"/>
        <w:jc w:val="both"/>
        <w:rPr>
          <w:rFonts w:ascii="Times New Roman" w:hAnsi="Times New Roman" w:cs="Times New Roman"/>
          <w:sz w:val="24"/>
          <w:szCs w:val="24"/>
        </w:rPr>
      </w:pPr>
      <w:r w:rsidRPr="008E48F9">
        <w:rPr>
          <w:rStyle w:val="Rimandonotaapidipagina"/>
          <w:rFonts w:ascii="Times New Roman" w:hAnsi="Times New Roman" w:cs="Times New Roman"/>
          <w:sz w:val="20"/>
          <w:szCs w:val="20"/>
        </w:rPr>
        <w:footnoteRef/>
      </w:r>
      <w:r w:rsidRPr="008E48F9">
        <w:rPr>
          <w:rFonts w:ascii="Times New Roman" w:hAnsi="Times New Roman" w:cs="Times New Roman"/>
          <w:sz w:val="20"/>
          <w:szCs w:val="20"/>
        </w:rPr>
        <w:t xml:space="preserve"> </w:t>
      </w:r>
      <w:r w:rsidRPr="008E48F9">
        <w:rPr>
          <w:rFonts w:ascii="Times New Roman" w:hAnsi="Times New Roman" w:cs="Times New Roman"/>
          <w:smallCaps/>
          <w:sz w:val="20"/>
          <w:szCs w:val="20"/>
        </w:rPr>
        <w:t>Nr Newsletter,</w:t>
      </w:r>
      <w:r w:rsidRPr="008E48F9">
        <w:rPr>
          <w:rFonts w:ascii="Times New Roman" w:hAnsi="Times New Roman" w:cs="Times New Roman"/>
          <w:sz w:val="20"/>
          <w:szCs w:val="20"/>
        </w:rPr>
        <w:t xml:space="preserve"> “Puntiamo al 3 maggio realizzando una nuova, grande vittoria!”, N. 6, 9 aprile 2020, p. 6.</w:t>
      </w:r>
    </w:p>
  </w:footnote>
  <w:footnote w:id="34">
    <w:p w14:paraId="5CB4846D" w14:textId="7E802EBA" w:rsidR="008E48F9" w:rsidRPr="00C636BB" w:rsidRDefault="008E48F9" w:rsidP="00F065E6">
      <w:pPr>
        <w:spacing w:after="0" w:line="240" w:lineRule="exact"/>
        <w:jc w:val="both"/>
        <w:rPr>
          <w:rFonts w:ascii="Times New Roman" w:hAnsi="Times New Roman" w:cs="Times New Roman"/>
          <w:sz w:val="20"/>
          <w:szCs w:val="20"/>
        </w:rPr>
      </w:pPr>
      <w:r w:rsidRPr="00C636BB">
        <w:rPr>
          <w:rStyle w:val="Rimandonotaapidipagina"/>
          <w:rFonts w:ascii="Times New Roman" w:hAnsi="Times New Roman" w:cs="Times New Roman"/>
          <w:sz w:val="20"/>
          <w:szCs w:val="20"/>
        </w:rPr>
        <w:footnoteRef/>
      </w:r>
      <w:r w:rsidRPr="00C636BB">
        <w:rPr>
          <w:rFonts w:ascii="Times New Roman" w:hAnsi="Times New Roman" w:cs="Times New Roman"/>
          <w:sz w:val="20"/>
          <w:szCs w:val="20"/>
        </w:rPr>
        <w:t xml:space="preserve"> </w:t>
      </w:r>
      <w:r w:rsidRPr="00C636BB">
        <w:rPr>
          <w:rFonts w:ascii="Times New Roman" w:hAnsi="Times New Roman" w:cs="Times New Roman"/>
          <w:smallCaps/>
          <w:sz w:val="20"/>
          <w:szCs w:val="20"/>
        </w:rPr>
        <w:t>Nr Newsletter,</w:t>
      </w:r>
      <w:r w:rsidRPr="00C636BB">
        <w:rPr>
          <w:rFonts w:ascii="Times New Roman" w:hAnsi="Times New Roman" w:cs="Times New Roman"/>
          <w:sz w:val="20"/>
          <w:szCs w:val="20"/>
        </w:rPr>
        <w:t xml:space="preserve"> “Il nostro 3 maggio insieme al maestro”, cit., p. 6. </w:t>
      </w:r>
    </w:p>
  </w:footnote>
  <w:footnote w:id="35">
    <w:p w14:paraId="3365617C" w14:textId="0D7A5D85" w:rsidR="00D91A64" w:rsidRPr="00C636BB" w:rsidRDefault="00D91A64" w:rsidP="00F065E6">
      <w:pPr>
        <w:pStyle w:val="Testonotaapidipagina"/>
        <w:spacing w:line="240" w:lineRule="exact"/>
        <w:jc w:val="both"/>
        <w:rPr>
          <w:rFonts w:ascii="Times New Roman" w:hAnsi="Times New Roman" w:cs="Times New Roman"/>
        </w:rPr>
      </w:pPr>
      <w:r w:rsidRPr="00C636BB">
        <w:rPr>
          <w:rStyle w:val="Rimandonotaapidipagina"/>
          <w:rFonts w:ascii="Times New Roman" w:hAnsi="Times New Roman" w:cs="Times New Roman"/>
        </w:rPr>
        <w:footnoteRef/>
      </w:r>
      <w:r w:rsidRPr="00C636BB">
        <w:rPr>
          <w:rFonts w:ascii="Times New Roman" w:hAnsi="Times New Roman" w:cs="Times New Roman"/>
        </w:rPr>
        <w:t xml:space="preserve"> Ib, p. 5.</w:t>
      </w:r>
    </w:p>
  </w:footnote>
  <w:footnote w:id="36">
    <w:p w14:paraId="3745858B" w14:textId="3003B538" w:rsidR="00D91A64" w:rsidRPr="00C636BB" w:rsidRDefault="00D91A64" w:rsidP="00F065E6">
      <w:pPr>
        <w:pStyle w:val="Testonotaapidipagina"/>
        <w:spacing w:line="240" w:lineRule="exact"/>
        <w:jc w:val="both"/>
        <w:rPr>
          <w:rFonts w:ascii="Times New Roman" w:hAnsi="Times New Roman" w:cs="Times New Roman"/>
        </w:rPr>
      </w:pPr>
      <w:r w:rsidRPr="00C636BB">
        <w:rPr>
          <w:rStyle w:val="Rimandonotaapidipagina"/>
          <w:rFonts w:ascii="Times New Roman" w:hAnsi="Times New Roman" w:cs="Times New Roman"/>
        </w:rPr>
        <w:footnoteRef/>
      </w:r>
      <w:r w:rsidRPr="00C636BB">
        <w:rPr>
          <w:rFonts w:ascii="Times New Roman" w:hAnsi="Times New Roman" w:cs="Times New Roman"/>
        </w:rPr>
        <w:t xml:space="preserve"> Ib, p. 7.</w:t>
      </w:r>
    </w:p>
  </w:footnote>
  <w:footnote w:id="37">
    <w:p w14:paraId="2732601E" w14:textId="63B5CCC2" w:rsidR="002E1E15" w:rsidRPr="00C636BB" w:rsidRDefault="002E1E15" w:rsidP="00F065E6">
      <w:pPr>
        <w:spacing w:after="0" w:line="240" w:lineRule="exact"/>
        <w:jc w:val="both"/>
        <w:rPr>
          <w:rFonts w:ascii="Times New Roman" w:hAnsi="Times New Roman" w:cs="Times New Roman"/>
          <w:sz w:val="20"/>
          <w:szCs w:val="20"/>
        </w:rPr>
      </w:pPr>
      <w:r w:rsidRPr="00C636BB">
        <w:rPr>
          <w:rStyle w:val="Rimandonotaapidipagina"/>
          <w:rFonts w:ascii="Times New Roman" w:hAnsi="Times New Roman" w:cs="Times New Roman"/>
          <w:sz w:val="20"/>
          <w:szCs w:val="20"/>
        </w:rPr>
        <w:footnoteRef/>
      </w:r>
      <w:r w:rsidRPr="00C636BB">
        <w:rPr>
          <w:rFonts w:ascii="Times New Roman" w:hAnsi="Times New Roman" w:cs="Times New Roman"/>
          <w:sz w:val="20"/>
          <w:szCs w:val="20"/>
        </w:rPr>
        <w:t xml:space="preserve"> </w:t>
      </w:r>
      <w:r w:rsidRPr="00C636BB">
        <w:rPr>
          <w:rFonts w:ascii="Times New Roman" w:hAnsi="Times New Roman" w:cs="Times New Roman"/>
          <w:smallCaps/>
          <w:sz w:val="20"/>
          <w:szCs w:val="20"/>
        </w:rPr>
        <w:t>SGI</w:t>
      </w:r>
      <w:r w:rsidRPr="00C636BB">
        <w:rPr>
          <w:rFonts w:ascii="Times New Roman" w:hAnsi="Times New Roman" w:cs="Times New Roman"/>
          <w:sz w:val="20"/>
          <w:szCs w:val="20"/>
        </w:rPr>
        <w:t xml:space="preserve">, </w:t>
      </w:r>
      <w:r w:rsidRPr="00C636BB">
        <w:rPr>
          <w:rFonts w:ascii="Times New Roman" w:hAnsi="Times New Roman" w:cs="Times New Roman"/>
          <w:i/>
          <w:iCs/>
          <w:sz w:val="20"/>
          <w:szCs w:val="20"/>
        </w:rPr>
        <w:t>La Soka Gakkai italiana firma a Palazzo Chigi il Protocollo per la ripresa delle attività di culto</w:t>
      </w:r>
      <w:r w:rsidR="00B25553">
        <w:rPr>
          <w:rFonts w:ascii="Times New Roman" w:hAnsi="Times New Roman" w:cs="Times New Roman"/>
          <w:sz w:val="20"/>
          <w:szCs w:val="20"/>
        </w:rPr>
        <w:t>,</w:t>
      </w:r>
      <w:r w:rsidR="00B25553" w:rsidRPr="00B25553">
        <w:t xml:space="preserve"> </w:t>
      </w:r>
      <w:r w:rsidR="00B25553" w:rsidRPr="00B25553">
        <w:rPr>
          <w:rFonts w:ascii="Times New Roman" w:hAnsi="Times New Roman" w:cs="Times New Roman"/>
          <w:sz w:val="20"/>
          <w:szCs w:val="20"/>
        </w:rPr>
        <w:t>https://www.sgi-italia.org/firma-protocollo-palazzo-chigi (ultimo accesso 21-05-2020).</w:t>
      </w:r>
    </w:p>
  </w:footnote>
  <w:footnote w:id="38">
    <w:p w14:paraId="2EA0E751" w14:textId="1FDD291E" w:rsidR="002E1E15" w:rsidRPr="00454159" w:rsidRDefault="002E1E15" w:rsidP="00F065E6">
      <w:pPr>
        <w:pStyle w:val="Testonotaapidipagina"/>
        <w:spacing w:line="240" w:lineRule="exact"/>
        <w:jc w:val="both"/>
        <w:rPr>
          <w:rFonts w:ascii="Times New Roman" w:hAnsi="Times New Roman" w:cs="Times New Roman"/>
        </w:rPr>
      </w:pPr>
      <w:r w:rsidRPr="00454159">
        <w:rPr>
          <w:rStyle w:val="Rimandonotaapidipagina"/>
          <w:rFonts w:ascii="Times New Roman" w:hAnsi="Times New Roman" w:cs="Times New Roman"/>
        </w:rPr>
        <w:footnoteRef/>
      </w:r>
      <w:r w:rsidRPr="00454159">
        <w:rPr>
          <w:rFonts w:ascii="Times New Roman" w:hAnsi="Times New Roman" w:cs="Times New Roman"/>
        </w:rPr>
        <w:t xml:space="preserve"> </w:t>
      </w:r>
      <w:r w:rsidRPr="00454159">
        <w:rPr>
          <w:rFonts w:ascii="Times New Roman" w:hAnsi="Times New Roman" w:cs="Times New Roman"/>
          <w:smallCaps/>
        </w:rPr>
        <w:t>SGI</w:t>
      </w:r>
      <w:r w:rsidRPr="00454159">
        <w:rPr>
          <w:rFonts w:ascii="Times New Roman" w:hAnsi="Times New Roman" w:cs="Times New Roman"/>
        </w:rPr>
        <w:t xml:space="preserve">, </w:t>
      </w:r>
      <w:r w:rsidRPr="00454159">
        <w:rPr>
          <w:rFonts w:ascii="Times New Roman" w:hAnsi="Times New Roman" w:cs="Times New Roman"/>
          <w:i/>
          <w:iCs/>
        </w:rPr>
        <w:t>Conta Daimoku</w:t>
      </w:r>
      <w:r w:rsidR="00B25553" w:rsidRPr="00454159">
        <w:rPr>
          <w:rFonts w:ascii="Times New Roman" w:hAnsi="Times New Roman" w:cs="Times New Roman"/>
        </w:rPr>
        <w:t>, https://web.archive.org/web/20200511154714/https://servizi.sgi-italia.org/ aderenti/index.php/ daimoku (ultimo accesso 21-05-2020).</w:t>
      </w:r>
    </w:p>
  </w:footnote>
  <w:footnote w:id="39">
    <w:p w14:paraId="5D45705E" w14:textId="3F455152" w:rsidR="00C636BB" w:rsidRPr="00454159" w:rsidRDefault="00C636BB" w:rsidP="00F065E6">
      <w:pPr>
        <w:spacing w:after="0" w:line="240" w:lineRule="exact"/>
        <w:jc w:val="both"/>
        <w:rPr>
          <w:rFonts w:ascii="Times New Roman" w:hAnsi="Times New Roman" w:cs="Times New Roman"/>
          <w:sz w:val="24"/>
          <w:szCs w:val="24"/>
        </w:rPr>
      </w:pPr>
      <w:r w:rsidRPr="00454159">
        <w:rPr>
          <w:rStyle w:val="Rimandonotaapidipagina"/>
          <w:rFonts w:ascii="Times New Roman" w:hAnsi="Times New Roman" w:cs="Times New Roman"/>
          <w:sz w:val="20"/>
          <w:szCs w:val="20"/>
        </w:rPr>
        <w:footnoteRef/>
      </w:r>
      <w:r w:rsidRPr="00454159">
        <w:rPr>
          <w:rFonts w:ascii="Times New Roman" w:hAnsi="Times New Roman" w:cs="Times New Roman"/>
          <w:sz w:val="20"/>
          <w:szCs w:val="20"/>
        </w:rPr>
        <w:t xml:space="preserve"> </w:t>
      </w:r>
      <w:r w:rsidRPr="00454159">
        <w:rPr>
          <w:rFonts w:ascii="Times New Roman" w:hAnsi="Times New Roman" w:cs="Times New Roman"/>
          <w:smallCaps/>
          <w:sz w:val="20"/>
          <w:szCs w:val="20"/>
        </w:rPr>
        <w:t>Nr Newsletter</w:t>
      </w:r>
      <w:r w:rsidRPr="00454159">
        <w:rPr>
          <w:rFonts w:ascii="Times New Roman" w:hAnsi="Times New Roman" w:cs="Times New Roman"/>
          <w:sz w:val="20"/>
          <w:szCs w:val="20"/>
        </w:rPr>
        <w:t>, “Grazie infinite!”, N. 14, 21 maggio 2020, p. 1.</w:t>
      </w:r>
    </w:p>
  </w:footnote>
  <w:footnote w:id="40">
    <w:p w14:paraId="0A663757" w14:textId="01AA602F" w:rsidR="00454159" w:rsidRPr="00454159" w:rsidRDefault="00454159">
      <w:pPr>
        <w:pStyle w:val="Testonotaapidipagina"/>
        <w:rPr>
          <w:rFonts w:ascii="Times New Roman" w:hAnsi="Times New Roman" w:cs="Times New Roman"/>
        </w:rPr>
      </w:pPr>
      <w:r w:rsidRPr="00454159">
        <w:rPr>
          <w:rStyle w:val="Rimandonotaapidipagina"/>
          <w:rFonts w:ascii="Times New Roman" w:hAnsi="Times New Roman" w:cs="Times New Roman"/>
        </w:rPr>
        <w:footnoteRef/>
      </w:r>
      <w:r w:rsidRPr="00454159">
        <w:rPr>
          <w:rFonts w:ascii="Times New Roman" w:hAnsi="Times New Roman" w:cs="Times New Roman"/>
        </w:rPr>
        <w:t xml:space="preserve"> Ernesto </w:t>
      </w:r>
      <w:r w:rsidRPr="00454159">
        <w:rPr>
          <w:rFonts w:ascii="Times New Roman" w:hAnsi="Times New Roman" w:cs="Times New Roman"/>
          <w:smallCaps/>
        </w:rPr>
        <w:t>De Martino</w:t>
      </w:r>
      <w:r w:rsidRPr="00454159">
        <w:rPr>
          <w:rFonts w:ascii="Times New Roman" w:hAnsi="Times New Roman" w:cs="Times New Roman"/>
        </w:rPr>
        <w:t xml:space="preserve">, </w:t>
      </w:r>
      <w:r w:rsidRPr="00454159">
        <w:rPr>
          <w:rFonts w:ascii="Times New Roman" w:hAnsi="Times New Roman" w:cs="Times New Roman"/>
          <w:i/>
          <w:iCs/>
        </w:rPr>
        <w:t>La fine del mondo. Contributo all’analisi delle apocalissi culturali</w:t>
      </w:r>
      <w:r w:rsidRPr="00454159">
        <w:rPr>
          <w:rFonts w:ascii="Times New Roman" w:hAnsi="Times New Roman" w:cs="Times New Roman"/>
        </w:rPr>
        <w:t xml:space="preserve"> (a cura di Clara Gallini), Torino, Giulio Einaudi Editore, 1977, p. 90.</w:t>
      </w:r>
    </w:p>
  </w:footnote>
  <w:footnote w:id="41">
    <w:p w14:paraId="23C54894" w14:textId="47223C5D" w:rsidR="000C121E" w:rsidRPr="000C121E" w:rsidRDefault="000C121E" w:rsidP="00F065E6">
      <w:pPr>
        <w:pStyle w:val="Testonotaapidipagina"/>
        <w:spacing w:line="240" w:lineRule="exact"/>
        <w:jc w:val="both"/>
        <w:rPr>
          <w:rFonts w:ascii="Times New Roman" w:hAnsi="Times New Roman" w:cs="Times New Roman"/>
        </w:rPr>
      </w:pPr>
      <w:r w:rsidRPr="00454159">
        <w:rPr>
          <w:rStyle w:val="Rimandonotaapidipagina"/>
          <w:rFonts w:ascii="Times New Roman" w:hAnsi="Times New Roman" w:cs="Times New Roman"/>
        </w:rPr>
        <w:footnoteRef/>
      </w:r>
      <w:r w:rsidRPr="002E1E15">
        <w:rPr>
          <w:rFonts w:ascii="Times New Roman" w:hAnsi="Times New Roman" w:cs="Times New Roman"/>
        </w:rPr>
        <w:t xml:space="preserve"> </w:t>
      </w:r>
      <w:r w:rsidR="00454159">
        <w:rPr>
          <w:rFonts w:ascii="Times New Roman" w:hAnsi="Times New Roman" w:cs="Times New Roman"/>
        </w:rPr>
        <w:t>Ibid.</w:t>
      </w:r>
    </w:p>
  </w:footnote>
  <w:footnote w:id="42">
    <w:p w14:paraId="41363D3F" w14:textId="36FD1CDA" w:rsidR="001429E5" w:rsidRPr="00977DCF" w:rsidRDefault="001429E5" w:rsidP="00F065E6">
      <w:pPr>
        <w:spacing w:after="0" w:line="240" w:lineRule="exact"/>
        <w:jc w:val="both"/>
        <w:rPr>
          <w:rFonts w:ascii="Times New Roman" w:hAnsi="Times New Roman" w:cs="Times New Roman"/>
          <w:sz w:val="20"/>
          <w:szCs w:val="20"/>
        </w:rPr>
      </w:pPr>
      <w:r w:rsidRPr="00DA48C2">
        <w:rPr>
          <w:rStyle w:val="Rimandonotaapidipagina"/>
          <w:rFonts w:ascii="Times New Roman" w:hAnsi="Times New Roman" w:cs="Times New Roman"/>
          <w:sz w:val="20"/>
          <w:szCs w:val="20"/>
        </w:rPr>
        <w:footnoteRef/>
      </w:r>
      <w:r w:rsidRPr="00DA48C2">
        <w:rPr>
          <w:rFonts w:ascii="Times New Roman" w:hAnsi="Times New Roman" w:cs="Times New Roman"/>
          <w:sz w:val="20"/>
          <w:szCs w:val="20"/>
        </w:rPr>
        <w:t xml:space="preserve"> </w:t>
      </w:r>
      <w:r w:rsidRPr="00DA48C2">
        <w:rPr>
          <w:rFonts w:ascii="Times New Roman" w:hAnsi="Times New Roman" w:cs="Times New Roman"/>
          <w:smallCaps/>
          <w:sz w:val="20"/>
          <w:szCs w:val="20"/>
        </w:rPr>
        <w:t xml:space="preserve">Nr </w:t>
      </w:r>
      <w:r w:rsidRPr="00977DCF">
        <w:rPr>
          <w:rFonts w:ascii="Times New Roman" w:hAnsi="Times New Roman" w:cs="Times New Roman"/>
          <w:smallCaps/>
          <w:sz w:val="20"/>
          <w:szCs w:val="20"/>
        </w:rPr>
        <w:t>Newsletter,</w:t>
      </w:r>
      <w:r w:rsidRPr="00977DCF">
        <w:rPr>
          <w:rFonts w:ascii="Times New Roman" w:hAnsi="Times New Roman" w:cs="Times New Roman"/>
          <w:sz w:val="20"/>
          <w:szCs w:val="20"/>
        </w:rPr>
        <w:t xml:space="preserve"> “Comunicato del 2 aprile 2020 inerente alla sospensione temporanea delle attività religiose”, N. 5, 2 aprile 2020, p. 9.</w:t>
      </w:r>
    </w:p>
  </w:footnote>
  <w:footnote w:id="43">
    <w:p w14:paraId="2B1A75EA" w14:textId="763640A5" w:rsidR="001429E5" w:rsidRPr="00977DCF" w:rsidRDefault="001429E5" w:rsidP="00F065E6">
      <w:pPr>
        <w:spacing w:after="0" w:line="240" w:lineRule="exact"/>
        <w:jc w:val="both"/>
        <w:rPr>
          <w:rFonts w:ascii="Times New Roman" w:hAnsi="Times New Roman" w:cs="Times New Roman"/>
          <w:sz w:val="20"/>
          <w:szCs w:val="20"/>
        </w:rPr>
      </w:pPr>
      <w:r w:rsidRPr="00977DCF">
        <w:rPr>
          <w:rStyle w:val="Rimandonotaapidipagina"/>
          <w:rFonts w:ascii="Times New Roman" w:hAnsi="Times New Roman" w:cs="Times New Roman"/>
          <w:sz w:val="20"/>
          <w:szCs w:val="20"/>
        </w:rPr>
        <w:footnoteRef/>
      </w:r>
      <w:r w:rsidRPr="00977DCF">
        <w:rPr>
          <w:rFonts w:ascii="Times New Roman" w:hAnsi="Times New Roman" w:cs="Times New Roman"/>
          <w:sz w:val="20"/>
          <w:szCs w:val="20"/>
        </w:rPr>
        <w:t xml:space="preserve"> </w:t>
      </w:r>
      <w:r w:rsidRPr="00977DCF">
        <w:rPr>
          <w:rFonts w:ascii="Times New Roman" w:hAnsi="Times New Roman" w:cs="Times New Roman"/>
          <w:smallCaps/>
          <w:sz w:val="20"/>
          <w:szCs w:val="20"/>
        </w:rPr>
        <w:t>Nr Newsletter,</w:t>
      </w:r>
      <w:r w:rsidRPr="00977DCF">
        <w:rPr>
          <w:rFonts w:ascii="Times New Roman" w:hAnsi="Times New Roman" w:cs="Times New Roman"/>
          <w:sz w:val="20"/>
          <w:szCs w:val="20"/>
        </w:rPr>
        <w:t xml:space="preserve"> “Un’opportunità per migliorare noi stessi”, N. 8, 16 aprile 2020, p. 8.</w:t>
      </w:r>
    </w:p>
  </w:footnote>
  <w:footnote w:id="44">
    <w:p w14:paraId="7FB7466E" w14:textId="4739E94F" w:rsidR="00DA48C2" w:rsidRPr="00977DCF" w:rsidRDefault="00DA48C2" w:rsidP="00F065E6">
      <w:pPr>
        <w:spacing w:after="0" w:line="240" w:lineRule="exact"/>
        <w:jc w:val="both"/>
        <w:rPr>
          <w:rFonts w:ascii="Times New Roman" w:hAnsi="Times New Roman" w:cs="Times New Roman"/>
          <w:sz w:val="20"/>
          <w:szCs w:val="20"/>
        </w:rPr>
      </w:pPr>
      <w:r w:rsidRPr="00977DCF">
        <w:rPr>
          <w:rStyle w:val="Rimandonotaapidipagina"/>
          <w:rFonts w:ascii="Times New Roman" w:hAnsi="Times New Roman" w:cs="Times New Roman"/>
          <w:sz w:val="20"/>
          <w:szCs w:val="20"/>
        </w:rPr>
        <w:footnoteRef/>
      </w:r>
      <w:r w:rsidRPr="00977DCF">
        <w:rPr>
          <w:rFonts w:ascii="Times New Roman" w:hAnsi="Times New Roman" w:cs="Times New Roman"/>
          <w:sz w:val="20"/>
          <w:szCs w:val="20"/>
        </w:rPr>
        <w:t xml:space="preserve"> </w:t>
      </w:r>
      <w:r w:rsidRPr="00977DCF">
        <w:rPr>
          <w:rFonts w:ascii="Times New Roman" w:hAnsi="Times New Roman" w:cs="Times New Roman"/>
          <w:smallCaps/>
          <w:sz w:val="20"/>
          <w:szCs w:val="20"/>
        </w:rPr>
        <w:t>Nr Newsletter,</w:t>
      </w:r>
      <w:r w:rsidRPr="00977DCF">
        <w:rPr>
          <w:rFonts w:ascii="Times New Roman" w:hAnsi="Times New Roman" w:cs="Times New Roman"/>
          <w:sz w:val="20"/>
          <w:szCs w:val="20"/>
        </w:rPr>
        <w:t xml:space="preserve"> “Tante storie di resilienza, amicizia e impegno”, N. 3, 21 marzo 2020, p. 2.</w:t>
      </w:r>
    </w:p>
  </w:footnote>
  <w:footnote w:id="45">
    <w:p w14:paraId="68C0F0B1" w14:textId="294B4AC0" w:rsidR="005358BD" w:rsidRPr="00977DCF" w:rsidRDefault="005358BD" w:rsidP="00F065E6">
      <w:pPr>
        <w:spacing w:after="0" w:line="240" w:lineRule="exact"/>
        <w:jc w:val="both"/>
        <w:rPr>
          <w:rFonts w:ascii="Times New Roman" w:hAnsi="Times New Roman" w:cs="Times New Roman"/>
          <w:sz w:val="24"/>
          <w:szCs w:val="24"/>
        </w:rPr>
      </w:pPr>
      <w:r w:rsidRPr="00977DCF">
        <w:rPr>
          <w:rStyle w:val="Rimandonotaapidipagina"/>
          <w:rFonts w:ascii="Times New Roman" w:hAnsi="Times New Roman" w:cs="Times New Roman"/>
          <w:sz w:val="20"/>
          <w:szCs w:val="20"/>
        </w:rPr>
        <w:footnoteRef/>
      </w:r>
      <w:r w:rsidRPr="00977DCF">
        <w:rPr>
          <w:rFonts w:ascii="Times New Roman" w:hAnsi="Times New Roman" w:cs="Times New Roman"/>
          <w:sz w:val="20"/>
          <w:szCs w:val="20"/>
        </w:rPr>
        <w:t xml:space="preserve"> </w:t>
      </w:r>
      <w:r w:rsidRPr="00977DCF">
        <w:rPr>
          <w:rFonts w:ascii="Times New Roman" w:hAnsi="Times New Roman" w:cs="Times New Roman"/>
          <w:smallCaps/>
          <w:sz w:val="20"/>
          <w:szCs w:val="20"/>
        </w:rPr>
        <w:t>Nichiren</w:t>
      </w:r>
      <w:r w:rsidRPr="00977DCF">
        <w:rPr>
          <w:rFonts w:ascii="Times New Roman" w:hAnsi="Times New Roman" w:cs="Times New Roman"/>
          <w:sz w:val="20"/>
          <w:szCs w:val="20"/>
        </w:rPr>
        <w:t xml:space="preserve">, </w:t>
      </w:r>
      <w:r w:rsidRPr="00977DCF">
        <w:rPr>
          <w:rFonts w:ascii="Times New Roman" w:hAnsi="Times New Roman" w:cs="Times New Roman"/>
          <w:i/>
          <w:iCs/>
          <w:sz w:val="20"/>
          <w:szCs w:val="20"/>
        </w:rPr>
        <w:t>Raccolta degli Scritti di Nichiren Daishonin</w:t>
      </w:r>
      <w:r w:rsidRPr="00977DCF">
        <w:rPr>
          <w:rFonts w:ascii="Times New Roman" w:hAnsi="Times New Roman" w:cs="Times New Roman"/>
          <w:sz w:val="20"/>
          <w:szCs w:val="20"/>
        </w:rPr>
        <w:t xml:space="preserve">, Volume 1, </w:t>
      </w:r>
      <w:r w:rsidR="00C42F7B">
        <w:rPr>
          <w:rFonts w:ascii="Times New Roman" w:hAnsi="Times New Roman" w:cs="Times New Roman"/>
          <w:sz w:val="20"/>
          <w:szCs w:val="20"/>
        </w:rPr>
        <w:t xml:space="preserve">s.l., </w:t>
      </w:r>
      <w:r w:rsidRPr="00977DCF">
        <w:rPr>
          <w:rFonts w:ascii="Times New Roman" w:hAnsi="Times New Roman" w:cs="Times New Roman"/>
          <w:sz w:val="20"/>
          <w:szCs w:val="20"/>
        </w:rPr>
        <w:t>Istituto Buddista Italiano Soka Gakkai, 2008, p. 257.</w:t>
      </w:r>
    </w:p>
  </w:footnote>
  <w:footnote w:id="46">
    <w:p w14:paraId="416A1A74" w14:textId="13CE44D7" w:rsidR="005358BD" w:rsidRPr="00977DCF" w:rsidRDefault="005358BD" w:rsidP="00F065E6">
      <w:pPr>
        <w:pStyle w:val="Testonotaapidipagina"/>
        <w:spacing w:line="240" w:lineRule="exact"/>
        <w:jc w:val="both"/>
        <w:rPr>
          <w:rFonts w:ascii="Times New Roman" w:hAnsi="Times New Roman" w:cs="Times New Roman"/>
        </w:rPr>
      </w:pPr>
      <w:r w:rsidRPr="00977DCF">
        <w:rPr>
          <w:rStyle w:val="Rimandonotaapidipagina"/>
          <w:rFonts w:ascii="Times New Roman" w:hAnsi="Times New Roman" w:cs="Times New Roman"/>
        </w:rPr>
        <w:footnoteRef/>
      </w:r>
      <w:r w:rsidRPr="00977DCF">
        <w:rPr>
          <w:rFonts w:ascii="Times New Roman" w:hAnsi="Times New Roman" w:cs="Times New Roman"/>
        </w:rPr>
        <w:t xml:space="preserve"> Ib., p. 607.</w:t>
      </w:r>
    </w:p>
  </w:footnote>
  <w:footnote w:id="47">
    <w:p w14:paraId="14AFD935" w14:textId="252F809E" w:rsidR="005358BD" w:rsidRPr="00977DCF" w:rsidRDefault="005358BD" w:rsidP="00F065E6">
      <w:pPr>
        <w:pStyle w:val="Testonotaapidipagina"/>
        <w:spacing w:line="240" w:lineRule="exact"/>
        <w:jc w:val="both"/>
        <w:rPr>
          <w:rFonts w:ascii="Times New Roman" w:hAnsi="Times New Roman" w:cs="Times New Roman"/>
        </w:rPr>
      </w:pPr>
      <w:r w:rsidRPr="00977DCF">
        <w:rPr>
          <w:rStyle w:val="Rimandonotaapidipagina"/>
          <w:rFonts w:ascii="Times New Roman" w:hAnsi="Times New Roman" w:cs="Times New Roman"/>
        </w:rPr>
        <w:footnoteRef/>
      </w:r>
      <w:r w:rsidRPr="00977DCF">
        <w:rPr>
          <w:rFonts w:ascii="Times New Roman" w:hAnsi="Times New Roman" w:cs="Times New Roman"/>
        </w:rPr>
        <w:t xml:space="preserve"> Ib., p. 477.</w:t>
      </w:r>
    </w:p>
  </w:footnote>
  <w:footnote w:id="48">
    <w:p w14:paraId="21996859" w14:textId="2831A687" w:rsidR="00977DCF" w:rsidRDefault="00977DCF" w:rsidP="00F065E6">
      <w:pPr>
        <w:pStyle w:val="Testonotaapidipagina"/>
        <w:spacing w:line="240" w:lineRule="exact"/>
        <w:jc w:val="both"/>
      </w:pPr>
      <w:r w:rsidRPr="00977DCF">
        <w:rPr>
          <w:rStyle w:val="Rimandonotaapidipagina"/>
          <w:rFonts w:ascii="Times New Roman" w:hAnsi="Times New Roman" w:cs="Times New Roman"/>
        </w:rPr>
        <w:footnoteRef/>
      </w:r>
      <w:r w:rsidRPr="00977DCF">
        <w:rPr>
          <w:rFonts w:ascii="Times New Roman" w:hAnsi="Times New Roman" w:cs="Times New Roman"/>
        </w:rPr>
        <w:t xml:space="preserve"> </w:t>
      </w:r>
      <w:r w:rsidRPr="00977DCF">
        <w:rPr>
          <w:rFonts w:ascii="Times New Roman" w:hAnsi="Times New Roman" w:cs="Times New Roman"/>
          <w:smallCaps/>
        </w:rPr>
        <w:t>Nr Newsletter,</w:t>
      </w:r>
      <w:r w:rsidRPr="00977DCF">
        <w:rPr>
          <w:rFonts w:ascii="Times New Roman" w:hAnsi="Times New Roman" w:cs="Times New Roman"/>
        </w:rPr>
        <w:t xml:space="preserve"> “Grazie infinite al nostro personale</w:t>
      </w:r>
      <w:r w:rsidRPr="008E48F9">
        <w:rPr>
          <w:rFonts w:ascii="Times New Roman" w:hAnsi="Times New Roman" w:cs="Times New Roman"/>
        </w:rPr>
        <w:t xml:space="preserve"> medico-sanitario!”</w:t>
      </w:r>
      <w:r>
        <w:rPr>
          <w:rFonts w:ascii="Times New Roman" w:hAnsi="Times New Roman" w:cs="Times New Roman"/>
        </w:rPr>
        <w:t>, cit., p.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A128D"/>
    <w:multiLevelType w:val="hybridMultilevel"/>
    <w:tmpl w:val="93F82C20"/>
    <w:lvl w:ilvl="0" w:tplc="07A6E1F8">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063BF8"/>
    <w:multiLevelType w:val="hybridMultilevel"/>
    <w:tmpl w:val="49C0BF5A"/>
    <w:lvl w:ilvl="0" w:tplc="DB16899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9163A20"/>
    <w:multiLevelType w:val="hybridMultilevel"/>
    <w:tmpl w:val="984E58A2"/>
    <w:lvl w:ilvl="0" w:tplc="214CB2EC">
      <w:start w:val="1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FF4878"/>
    <w:multiLevelType w:val="hybridMultilevel"/>
    <w:tmpl w:val="3DF2C5BA"/>
    <w:lvl w:ilvl="0" w:tplc="65F61D9C">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65B1ED4"/>
    <w:multiLevelType w:val="hybridMultilevel"/>
    <w:tmpl w:val="0A223E2A"/>
    <w:lvl w:ilvl="0" w:tplc="C220E21C">
      <w:start w:val="1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9377A6"/>
    <w:multiLevelType w:val="hybridMultilevel"/>
    <w:tmpl w:val="8222C002"/>
    <w:lvl w:ilvl="0" w:tplc="769011DC">
      <w:start w:val="1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2E"/>
    <w:rsid w:val="0001682E"/>
    <w:rsid w:val="00026C15"/>
    <w:rsid w:val="00053A3C"/>
    <w:rsid w:val="000643FD"/>
    <w:rsid w:val="000A0BEE"/>
    <w:rsid w:val="000B608F"/>
    <w:rsid w:val="000C121E"/>
    <w:rsid w:val="0010586B"/>
    <w:rsid w:val="00112D34"/>
    <w:rsid w:val="001165D9"/>
    <w:rsid w:val="00125FBF"/>
    <w:rsid w:val="001316E4"/>
    <w:rsid w:val="001429E5"/>
    <w:rsid w:val="001450B8"/>
    <w:rsid w:val="001653C1"/>
    <w:rsid w:val="00170604"/>
    <w:rsid w:val="00194803"/>
    <w:rsid w:val="001A7D6B"/>
    <w:rsid w:val="001B3F09"/>
    <w:rsid w:val="001D7B4C"/>
    <w:rsid w:val="001F14FF"/>
    <w:rsid w:val="001F7708"/>
    <w:rsid w:val="002041F1"/>
    <w:rsid w:val="00220A78"/>
    <w:rsid w:val="002336B8"/>
    <w:rsid w:val="002423B0"/>
    <w:rsid w:val="002632BC"/>
    <w:rsid w:val="00263DB1"/>
    <w:rsid w:val="0028330A"/>
    <w:rsid w:val="00283943"/>
    <w:rsid w:val="002B3B8D"/>
    <w:rsid w:val="002D31B3"/>
    <w:rsid w:val="002E1E15"/>
    <w:rsid w:val="002E4053"/>
    <w:rsid w:val="00301A08"/>
    <w:rsid w:val="00305F5E"/>
    <w:rsid w:val="00332491"/>
    <w:rsid w:val="003767AE"/>
    <w:rsid w:val="00381446"/>
    <w:rsid w:val="003948ED"/>
    <w:rsid w:val="003A388C"/>
    <w:rsid w:val="003C307E"/>
    <w:rsid w:val="003D49A4"/>
    <w:rsid w:val="003E06E1"/>
    <w:rsid w:val="00434869"/>
    <w:rsid w:val="00447D1D"/>
    <w:rsid w:val="00454159"/>
    <w:rsid w:val="00455008"/>
    <w:rsid w:val="004970F2"/>
    <w:rsid w:val="004D1B2E"/>
    <w:rsid w:val="00514BA5"/>
    <w:rsid w:val="005358BD"/>
    <w:rsid w:val="00537825"/>
    <w:rsid w:val="005379E8"/>
    <w:rsid w:val="00563AE3"/>
    <w:rsid w:val="00570E2E"/>
    <w:rsid w:val="005D4EC1"/>
    <w:rsid w:val="005E057D"/>
    <w:rsid w:val="006038AD"/>
    <w:rsid w:val="00604DC8"/>
    <w:rsid w:val="00631C54"/>
    <w:rsid w:val="00636137"/>
    <w:rsid w:val="006C0631"/>
    <w:rsid w:val="006C7A29"/>
    <w:rsid w:val="006D01C9"/>
    <w:rsid w:val="006D0B16"/>
    <w:rsid w:val="006E459F"/>
    <w:rsid w:val="006F5A81"/>
    <w:rsid w:val="00703F94"/>
    <w:rsid w:val="0075308A"/>
    <w:rsid w:val="00765CDF"/>
    <w:rsid w:val="0078668A"/>
    <w:rsid w:val="007870E0"/>
    <w:rsid w:val="007F4342"/>
    <w:rsid w:val="007F7B0A"/>
    <w:rsid w:val="00805C2F"/>
    <w:rsid w:val="00823488"/>
    <w:rsid w:val="00865417"/>
    <w:rsid w:val="0088683B"/>
    <w:rsid w:val="008B02FB"/>
    <w:rsid w:val="008B16BA"/>
    <w:rsid w:val="008D186E"/>
    <w:rsid w:val="008E48F9"/>
    <w:rsid w:val="008F3684"/>
    <w:rsid w:val="008F58D2"/>
    <w:rsid w:val="0091694E"/>
    <w:rsid w:val="00932361"/>
    <w:rsid w:val="009519E6"/>
    <w:rsid w:val="00956457"/>
    <w:rsid w:val="00977DCF"/>
    <w:rsid w:val="00981633"/>
    <w:rsid w:val="00986656"/>
    <w:rsid w:val="009C210E"/>
    <w:rsid w:val="009D1017"/>
    <w:rsid w:val="00A11A4B"/>
    <w:rsid w:val="00A367B4"/>
    <w:rsid w:val="00A7459B"/>
    <w:rsid w:val="00A76EF6"/>
    <w:rsid w:val="00AD45D8"/>
    <w:rsid w:val="00AD4999"/>
    <w:rsid w:val="00AF633B"/>
    <w:rsid w:val="00B0456F"/>
    <w:rsid w:val="00B25553"/>
    <w:rsid w:val="00B47859"/>
    <w:rsid w:val="00B66DF1"/>
    <w:rsid w:val="00BD0494"/>
    <w:rsid w:val="00C42F7B"/>
    <w:rsid w:val="00C60797"/>
    <w:rsid w:val="00C636BB"/>
    <w:rsid w:val="00C71564"/>
    <w:rsid w:val="00CC0349"/>
    <w:rsid w:val="00CC11D4"/>
    <w:rsid w:val="00CC3FC7"/>
    <w:rsid w:val="00D24208"/>
    <w:rsid w:val="00D26BBE"/>
    <w:rsid w:val="00D62734"/>
    <w:rsid w:val="00D62B49"/>
    <w:rsid w:val="00D748E8"/>
    <w:rsid w:val="00D85404"/>
    <w:rsid w:val="00D91A64"/>
    <w:rsid w:val="00DA48C2"/>
    <w:rsid w:val="00DB0C8F"/>
    <w:rsid w:val="00DB3181"/>
    <w:rsid w:val="00DD2098"/>
    <w:rsid w:val="00DD4FC7"/>
    <w:rsid w:val="00DE38F4"/>
    <w:rsid w:val="00E0114B"/>
    <w:rsid w:val="00E068B3"/>
    <w:rsid w:val="00E1171A"/>
    <w:rsid w:val="00E11AE6"/>
    <w:rsid w:val="00E146F2"/>
    <w:rsid w:val="00E25B83"/>
    <w:rsid w:val="00E35B72"/>
    <w:rsid w:val="00E373F6"/>
    <w:rsid w:val="00E37AFC"/>
    <w:rsid w:val="00E52AF0"/>
    <w:rsid w:val="00E967F4"/>
    <w:rsid w:val="00EA704B"/>
    <w:rsid w:val="00ED6DF4"/>
    <w:rsid w:val="00ED6E08"/>
    <w:rsid w:val="00F0124A"/>
    <w:rsid w:val="00F065E6"/>
    <w:rsid w:val="00F1684F"/>
    <w:rsid w:val="00F273AE"/>
    <w:rsid w:val="00F302F8"/>
    <w:rsid w:val="00F500A1"/>
    <w:rsid w:val="00F5280B"/>
    <w:rsid w:val="00FB17BA"/>
    <w:rsid w:val="00FB6E22"/>
    <w:rsid w:val="00FD6335"/>
  </w:rsids>
  <m:mathPr>
    <m:mathFont m:val="Cambria Math"/>
    <m:brkBin m:val="before"/>
    <m:brkBinSub m:val="--"/>
    <m:smallFrac m:val="0"/>
    <m:dispDef/>
    <m:lMargin m:val="0"/>
    <m:rMargin m:val="0"/>
    <m:defJc m:val="centerGroup"/>
    <m:wrapIndent m:val="1440"/>
    <m:intLim m:val="subSup"/>
    <m:naryLim m:val="undOvr"/>
  </m:mathPr>
  <w:themeFontLang w:val="it-IT"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02AE"/>
  <w15:chartTrackingRefBased/>
  <w15:docId w15:val="{C3970935-56C3-41C8-9EDA-A5A0CD39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0C8F"/>
    <w:pPr>
      <w:ind w:left="720"/>
      <w:contextualSpacing/>
    </w:pPr>
  </w:style>
  <w:style w:type="character" w:styleId="Collegamentoipertestuale">
    <w:name w:val="Hyperlink"/>
    <w:basedOn w:val="Carpredefinitoparagrafo"/>
    <w:uiPriority w:val="99"/>
    <w:unhideWhenUsed/>
    <w:rsid w:val="00DB0C8F"/>
    <w:rPr>
      <w:color w:val="0563C1" w:themeColor="hyperlink"/>
      <w:u w:val="single"/>
    </w:rPr>
  </w:style>
  <w:style w:type="character" w:styleId="Menzionenonrisolta">
    <w:name w:val="Unresolved Mention"/>
    <w:basedOn w:val="Carpredefinitoparagrafo"/>
    <w:uiPriority w:val="99"/>
    <w:semiHidden/>
    <w:unhideWhenUsed/>
    <w:rsid w:val="00DB0C8F"/>
    <w:rPr>
      <w:color w:val="605E5C"/>
      <w:shd w:val="clear" w:color="auto" w:fill="E1DFDD"/>
    </w:rPr>
  </w:style>
  <w:style w:type="paragraph" w:styleId="Testonotaapidipagina">
    <w:name w:val="footnote text"/>
    <w:basedOn w:val="Normale"/>
    <w:link w:val="TestonotaapidipaginaCarattere"/>
    <w:uiPriority w:val="99"/>
    <w:semiHidden/>
    <w:unhideWhenUsed/>
    <w:rsid w:val="006D0B1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D0B16"/>
    <w:rPr>
      <w:sz w:val="20"/>
      <w:szCs w:val="20"/>
    </w:rPr>
  </w:style>
  <w:style w:type="character" w:styleId="Rimandonotaapidipagina">
    <w:name w:val="footnote reference"/>
    <w:basedOn w:val="Carpredefinitoparagrafo"/>
    <w:uiPriority w:val="99"/>
    <w:semiHidden/>
    <w:unhideWhenUsed/>
    <w:rsid w:val="006D0B16"/>
    <w:rPr>
      <w:vertAlign w:val="superscript"/>
    </w:rPr>
  </w:style>
  <w:style w:type="paragraph" w:styleId="Intestazione">
    <w:name w:val="header"/>
    <w:basedOn w:val="Normale"/>
    <w:link w:val="IntestazioneCarattere"/>
    <w:uiPriority w:val="99"/>
    <w:unhideWhenUsed/>
    <w:rsid w:val="00631C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1C54"/>
  </w:style>
  <w:style w:type="paragraph" w:styleId="Pidipagina">
    <w:name w:val="footer"/>
    <w:basedOn w:val="Normale"/>
    <w:link w:val="PidipaginaCarattere"/>
    <w:uiPriority w:val="99"/>
    <w:unhideWhenUsed/>
    <w:rsid w:val="00631C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C54"/>
  </w:style>
  <w:style w:type="paragraph" w:styleId="Testofumetto">
    <w:name w:val="Balloon Text"/>
    <w:basedOn w:val="Normale"/>
    <w:link w:val="TestofumettoCarattere"/>
    <w:uiPriority w:val="99"/>
    <w:semiHidden/>
    <w:unhideWhenUsed/>
    <w:rsid w:val="00F065E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065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77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FF35D-DF88-42B2-BAC0-1585553C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4912</Words>
  <Characters>28003</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Tomio</dc:creator>
  <cp:keywords/>
  <dc:description/>
  <cp:lastModifiedBy>Silvia</cp:lastModifiedBy>
  <cp:revision>2</cp:revision>
  <dcterms:created xsi:type="dcterms:W3CDTF">2020-10-23T14:25:00Z</dcterms:created>
  <dcterms:modified xsi:type="dcterms:W3CDTF">2020-10-23T14:25:00Z</dcterms:modified>
</cp:coreProperties>
</file>