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4604" w14:textId="6C17A00E" w:rsidR="00A10406" w:rsidRPr="00A10406" w:rsidRDefault="00A10406" w:rsidP="00A10406">
      <w:pPr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A10406">
        <w:rPr>
          <w:rFonts w:ascii="Times New Roman" w:hAnsi="Times New Roman" w:cs="Times New Roman"/>
          <w:b/>
          <w:bCs/>
          <w:lang w:val="it-IT"/>
        </w:rPr>
        <w:t xml:space="preserve">La </w:t>
      </w:r>
      <w:r w:rsidR="00D81CD8">
        <w:rPr>
          <w:rFonts w:ascii="Times New Roman" w:hAnsi="Times New Roman" w:cs="Times New Roman"/>
          <w:b/>
          <w:bCs/>
          <w:lang w:val="it-IT"/>
        </w:rPr>
        <w:t>“</w:t>
      </w:r>
      <w:r w:rsidRPr="00A10406">
        <w:rPr>
          <w:rFonts w:ascii="Times New Roman" w:hAnsi="Times New Roman" w:cs="Times New Roman"/>
          <w:b/>
          <w:bCs/>
          <w:lang w:val="it-IT"/>
        </w:rPr>
        <w:t>spiritualità</w:t>
      </w:r>
      <w:r w:rsidR="00D81CD8">
        <w:rPr>
          <w:rFonts w:ascii="Times New Roman" w:hAnsi="Times New Roman" w:cs="Times New Roman"/>
          <w:b/>
          <w:bCs/>
          <w:lang w:val="it-IT"/>
        </w:rPr>
        <w:t>”</w:t>
      </w:r>
      <w:r w:rsidRPr="00A10406">
        <w:rPr>
          <w:rFonts w:ascii="Times New Roman" w:hAnsi="Times New Roman" w:cs="Times New Roman"/>
          <w:b/>
          <w:bCs/>
          <w:lang w:val="it-IT"/>
        </w:rPr>
        <w:t xml:space="preserve"> secondo </w:t>
      </w:r>
      <w:proofErr w:type="spellStart"/>
      <w:r w:rsidRPr="00A10406">
        <w:rPr>
          <w:rFonts w:ascii="Times New Roman" w:hAnsi="Times New Roman" w:cs="Times New Roman"/>
          <w:b/>
          <w:bCs/>
          <w:lang w:val="it-IT"/>
        </w:rPr>
        <w:t>Ehara</w:t>
      </w:r>
      <w:proofErr w:type="spellEnd"/>
      <w:r w:rsidRPr="00A1040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A10406">
        <w:rPr>
          <w:rFonts w:ascii="Times New Roman" w:hAnsi="Times New Roman" w:cs="Times New Roman"/>
          <w:b/>
          <w:bCs/>
          <w:lang w:val="it-IT"/>
        </w:rPr>
        <w:t>Hiroyuki</w:t>
      </w:r>
      <w:proofErr w:type="spellEnd"/>
      <w:r w:rsidR="006238C2">
        <w:rPr>
          <w:rFonts w:ascii="Times New Roman" w:hAnsi="Times New Roman" w:cs="Times New Roman"/>
          <w:b/>
          <w:bCs/>
          <w:lang w:val="it-IT"/>
        </w:rPr>
        <w:t>:</w:t>
      </w:r>
    </w:p>
    <w:p w14:paraId="120D1C5D" w14:textId="6C72EF00" w:rsidR="00A10406" w:rsidRPr="00A10406" w:rsidRDefault="00EB2380" w:rsidP="00A10406">
      <w:pPr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uno sguardo generale e l’esempio </w:t>
      </w:r>
      <w:r w:rsidR="00A70004">
        <w:rPr>
          <w:rFonts w:ascii="Times New Roman" w:hAnsi="Times New Roman" w:cs="Times New Roman"/>
          <w:b/>
          <w:bCs/>
          <w:lang w:val="it-IT"/>
        </w:rPr>
        <w:t xml:space="preserve">di </w:t>
      </w:r>
      <w:proofErr w:type="spellStart"/>
      <w:r w:rsidR="00A10406" w:rsidRPr="00A10406">
        <w:rPr>
          <w:rFonts w:ascii="Times New Roman" w:hAnsi="Times New Roman" w:cs="Times New Roman"/>
          <w:b/>
          <w:bCs/>
          <w:i/>
          <w:iCs/>
          <w:lang w:val="it-IT"/>
        </w:rPr>
        <w:t>Tengoku</w:t>
      </w:r>
      <w:proofErr w:type="spellEnd"/>
      <w:r w:rsidR="00A10406" w:rsidRPr="00A10406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proofErr w:type="spellStart"/>
      <w:r w:rsidR="00A10406" w:rsidRPr="00A10406">
        <w:rPr>
          <w:rFonts w:ascii="Times New Roman" w:hAnsi="Times New Roman" w:cs="Times New Roman"/>
          <w:b/>
          <w:bCs/>
          <w:i/>
          <w:iCs/>
          <w:lang w:val="it-IT"/>
        </w:rPr>
        <w:t>kara</w:t>
      </w:r>
      <w:proofErr w:type="spellEnd"/>
      <w:r w:rsidR="00A10406" w:rsidRPr="00A10406">
        <w:rPr>
          <w:rFonts w:ascii="Times New Roman" w:hAnsi="Times New Roman" w:cs="Times New Roman"/>
          <w:b/>
          <w:bCs/>
          <w:i/>
          <w:iCs/>
          <w:lang w:val="it-IT"/>
        </w:rPr>
        <w:t xml:space="preserve"> no Tegami</w:t>
      </w:r>
    </w:p>
    <w:p w14:paraId="79EEF02F" w14:textId="68333E38" w:rsidR="00A10406" w:rsidRDefault="00A10406" w:rsidP="00A10406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Chiara Mannone</w:t>
      </w:r>
    </w:p>
    <w:p w14:paraId="03E0DB23" w14:textId="77777777" w:rsidR="00A10406" w:rsidRDefault="00A10406" w:rsidP="0000257A">
      <w:pPr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</w:p>
    <w:p w14:paraId="1096A22E" w14:textId="10E6DE0A" w:rsidR="0000257A" w:rsidRPr="00F410A1" w:rsidRDefault="0000257A" w:rsidP="004B6919">
      <w:pPr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F410A1">
        <w:rPr>
          <w:rFonts w:ascii="Times New Roman" w:hAnsi="Times New Roman" w:cs="Times New Roman"/>
          <w:b/>
          <w:bCs/>
          <w:lang w:val="it-IT"/>
        </w:rPr>
        <w:t>Introduzione</w:t>
      </w:r>
    </w:p>
    <w:p w14:paraId="1DC0652D" w14:textId="6A0653F5" w:rsidR="00FE7739" w:rsidRPr="00F410A1" w:rsidRDefault="0000257A" w:rsidP="004B6919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410A1">
        <w:rPr>
          <w:rFonts w:ascii="Times New Roman" w:hAnsi="Times New Roman" w:cs="Times New Roman"/>
          <w:lang w:val="it-IT"/>
        </w:rPr>
        <w:t>A partire da</w:t>
      </w:r>
      <w:r w:rsidR="00AD48AA" w:rsidRPr="00F410A1">
        <w:rPr>
          <w:rFonts w:ascii="Times New Roman" w:hAnsi="Times New Roman" w:cs="Times New Roman"/>
          <w:lang w:val="it-IT"/>
        </w:rPr>
        <w:t>lla seconda metà degli anni</w:t>
      </w:r>
      <w:r w:rsidRPr="00F410A1">
        <w:rPr>
          <w:rFonts w:ascii="Times New Roman" w:hAnsi="Times New Roman" w:cs="Times New Roman"/>
          <w:lang w:val="it-IT"/>
        </w:rPr>
        <w:t xml:space="preserve"> Ottanta, il termine </w:t>
      </w:r>
      <w:r w:rsidR="00EC27CE" w:rsidRPr="00F410A1">
        <w:rPr>
          <w:rFonts w:ascii="Times New Roman" w:hAnsi="Times New Roman" w:cs="Times New Roman"/>
          <w:lang w:val="it-IT"/>
        </w:rPr>
        <w:t>“</w:t>
      </w:r>
      <w:r w:rsidRPr="00F410A1">
        <w:rPr>
          <w:rFonts w:ascii="Times New Roman" w:hAnsi="Times New Roman" w:cs="Times New Roman"/>
          <w:lang w:val="it-IT"/>
        </w:rPr>
        <w:t>spiritualità</w:t>
      </w:r>
      <w:r w:rsidR="002959A5" w:rsidRPr="00F410A1">
        <w:rPr>
          <w:rFonts w:ascii="Times New Roman" w:hAnsi="Times New Roman" w:cs="Times New Roman"/>
          <w:lang w:val="it-IT"/>
        </w:rPr>
        <w:t>”</w:t>
      </w:r>
      <w:r w:rsidRPr="00F410A1">
        <w:rPr>
          <w:rFonts w:ascii="Times New Roman" w:hAnsi="Times New Roman" w:cs="Times New Roman"/>
          <w:lang w:val="it-IT"/>
        </w:rPr>
        <w:t xml:space="preserve"> </w:t>
      </w:r>
      <w:r w:rsidR="00B65C2E" w:rsidRPr="00F410A1">
        <w:rPr>
          <w:rFonts w:ascii="Times New Roman" w:hAnsi="Times New Roman" w:cs="Times New Roman"/>
          <w:lang w:val="it-IT"/>
        </w:rPr>
        <w:t>(</w:t>
      </w:r>
      <w:r w:rsidR="00022067" w:rsidRPr="00F410A1">
        <w:rPr>
          <w:rFonts w:ascii="Times New Roman" w:hAnsi="Times New Roman" w:cs="Times New Roman"/>
          <w:lang w:val="it-IT"/>
        </w:rPr>
        <w:t xml:space="preserve">in giapponese </w:t>
      </w:r>
      <w:proofErr w:type="spellStart"/>
      <w:r w:rsidR="00142C1D" w:rsidRPr="00F410A1">
        <w:rPr>
          <w:rFonts w:ascii="Times New Roman" w:hAnsi="Times New Roman" w:cs="Times New Roman"/>
          <w:i/>
          <w:iCs/>
          <w:lang w:val="it-IT"/>
        </w:rPr>
        <w:t>reisei</w:t>
      </w:r>
      <w:proofErr w:type="spellEnd"/>
      <w:r w:rsidR="00142C1D" w:rsidRPr="00F410A1">
        <w:rPr>
          <w:rFonts w:ascii="Times New Roman" w:hAnsi="Times New Roman" w:cs="Times New Roman"/>
          <w:lang w:val="it-IT"/>
        </w:rPr>
        <w:t xml:space="preserve"> </w:t>
      </w:r>
      <w:r w:rsidR="00142C1D" w:rsidRPr="00F410A1">
        <w:rPr>
          <w:rFonts w:ascii="Times New Roman" w:hAnsi="Times New Roman" w:cs="Times New Roman"/>
          <w:lang w:val="it-IT" w:eastAsia="ja-JP"/>
        </w:rPr>
        <w:t>霊性</w:t>
      </w:r>
      <w:r w:rsidR="00284960">
        <w:rPr>
          <w:rFonts w:ascii="Times New Roman" w:hAnsi="Times New Roman" w:cs="Times New Roman"/>
          <w:lang w:val="it-IT" w:eastAsia="ja-JP"/>
        </w:rPr>
        <w:t xml:space="preserve">, </w:t>
      </w:r>
      <w:proofErr w:type="spellStart"/>
      <w:r w:rsidR="00B65C2E" w:rsidRPr="00F410A1">
        <w:rPr>
          <w:rFonts w:ascii="Times New Roman" w:hAnsi="Times New Roman" w:cs="Times New Roman"/>
          <w:i/>
          <w:iCs/>
          <w:lang w:val="it-IT"/>
        </w:rPr>
        <w:t>supirichuar</w:t>
      </w:r>
      <w:r w:rsidR="004B5356" w:rsidRPr="00F410A1">
        <w:rPr>
          <w:rFonts w:ascii="Times New Roman" w:hAnsi="Times New Roman" w:cs="Times New Roman"/>
          <w:i/>
          <w:iCs/>
          <w:lang w:val="it-IT"/>
        </w:rPr>
        <w:t>iti</w:t>
      </w:r>
      <w:proofErr w:type="spellEnd"/>
      <w:r w:rsidR="00B65C2E" w:rsidRPr="00F410A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B65C2E" w:rsidRPr="00F410A1">
        <w:rPr>
          <w:rFonts w:ascii="Times New Roman" w:hAnsi="Times New Roman" w:cs="Times New Roman"/>
          <w:lang w:val="it-IT" w:eastAsia="ja-JP"/>
        </w:rPr>
        <w:t>スピリチュア</w:t>
      </w:r>
      <w:r w:rsidR="004B5356" w:rsidRPr="00F410A1">
        <w:rPr>
          <w:rFonts w:ascii="Times New Roman" w:hAnsi="Times New Roman" w:cs="Times New Roman"/>
          <w:lang w:val="it-IT" w:eastAsia="ja-JP"/>
        </w:rPr>
        <w:t>リティ</w:t>
      </w:r>
      <w:r w:rsidR="00B65C2E" w:rsidRPr="00F410A1">
        <w:rPr>
          <w:rFonts w:ascii="Times New Roman" w:hAnsi="Times New Roman" w:cs="Times New Roman"/>
          <w:lang w:val="it-IT"/>
        </w:rPr>
        <w:t xml:space="preserve">) </w:t>
      </w:r>
      <w:r w:rsidRPr="00F410A1">
        <w:rPr>
          <w:rFonts w:ascii="Times New Roman" w:hAnsi="Times New Roman" w:cs="Times New Roman"/>
          <w:lang w:val="it-IT"/>
        </w:rPr>
        <w:t xml:space="preserve">cominciò a diffondersi </w:t>
      </w:r>
      <w:r w:rsidR="005A778A" w:rsidRPr="00F410A1">
        <w:rPr>
          <w:rFonts w:ascii="Times New Roman" w:hAnsi="Times New Roman" w:cs="Times New Roman"/>
          <w:lang w:val="it-IT"/>
        </w:rPr>
        <w:t>rapidamente</w:t>
      </w:r>
      <w:r w:rsidR="003F3229" w:rsidRPr="00F410A1">
        <w:rPr>
          <w:rFonts w:ascii="Times New Roman" w:hAnsi="Times New Roman" w:cs="Times New Roman"/>
          <w:lang w:val="it-IT"/>
        </w:rPr>
        <w:t xml:space="preserve"> anche</w:t>
      </w:r>
      <w:r w:rsidRPr="00F410A1">
        <w:rPr>
          <w:rFonts w:ascii="Times New Roman" w:hAnsi="Times New Roman" w:cs="Times New Roman"/>
          <w:lang w:val="it-IT"/>
        </w:rPr>
        <w:t xml:space="preserve"> all’interno del contesto sociale e culturale giapponese. Il successo d</w:t>
      </w:r>
      <w:r w:rsidR="00A10406" w:rsidRPr="00F410A1">
        <w:rPr>
          <w:rFonts w:ascii="Times New Roman" w:hAnsi="Times New Roman" w:cs="Times New Roman"/>
          <w:lang w:val="it-IT"/>
        </w:rPr>
        <w:t xml:space="preserve">i questa </w:t>
      </w:r>
      <w:r w:rsidRPr="00F410A1">
        <w:rPr>
          <w:rFonts w:ascii="Times New Roman" w:hAnsi="Times New Roman" w:cs="Times New Roman"/>
          <w:lang w:val="it-IT"/>
        </w:rPr>
        <w:t xml:space="preserve">diffusione </w:t>
      </w:r>
      <w:r w:rsidR="00A10406" w:rsidRPr="00F410A1">
        <w:rPr>
          <w:rFonts w:ascii="Times New Roman" w:hAnsi="Times New Roman" w:cs="Times New Roman"/>
          <w:lang w:val="it-IT"/>
        </w:rPr>
        <w:t>può essere individuato principalmente in due fattori: l’utilizzo del termine in stretta correlazione con l</w:t>
      </w:r>
      <w:r w:rsidR="003F3229" w:rsidRPr="00F410A1">
        <w:rPr>
          <w:rFonts w:ascii="Times New Roman" w:hAnsi="Times New Roman" w:cs="Times New Roman"/>
          <w:lang w:val="it-IT"/>
        </w:rPr>
        <w:t xml:space="preserve">’universo </w:t>
      </w:r>
      <w:r w:rsidR="003E633A" w:rsidRPr="00F410A1">
        <w:rPr>
          <w:rFonts w:ascii="Times New Roman" w:hAnsi="Times New Roman" w:cs="Times New Roman"/>
          <w:lang w:val="it-IT"/>
        </w:rPr>
        <w:t xml:space="preserve">del </w:t>
      </w:r>
      <w:proofErr w:type="spellStart"/>
      <w:r w:rsidR="00A10406" w:rsidRPr="00F410A1">
        <w:rPr>
          <w:rFonts w:ascii="Times New Roman" w:hAnsi="Times New Roman" w:cs="Times New Roman"/>
          <w:i/>
          <w:iCs/>
          <w:lang w:val="it-IT"/>
        </w:rPr>
        <w:t>seishin</w:t>
      </w:r>
      <w:proofErr w:type="spellEnd"/>
      <w:r w:rsidR="00A10406" w:rsidRPr="00F410A1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A10406" w:rsidRPr="00F410A1">
        <w:rPr>
          <w:rFonts w:ascii="Times New Roman" w:hAnsi="Times New Roman" w:cs="Times New Roman"/>
          <w:i/>
          <w:iCs/>
          <w:lang w:val="it-IT"/>
        </w:rPr>
        <w:t>sekai</w:t>
      </w:r>
      <w:proofErr w:type="spellEnd"/>
      <w:r w:rsidR="00FE10B8" w:rsidRPr="00F410A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553C56" w:rsidRPr="00F410A1">
        <w:rPr>
          <w:rFonts w:ascii="Times New Roman" w:hAnsi="Times New Roman" w:cs="Times New Roman"/>
          <w:lang w:val="it-IT"/>
        </w:rPr>
        <w:t>(</w:t>
      </w:r>
      <w:r w:rsidR="00FE10B8" w:rsidRPr="00F410A1">
        <w:rPr>
          <w:rFonts w:ascii="Times New Roman" w:hAnsi="Times New Roman" w:cs="Times New Roman"/>
          <w:lang w:val="it-IT" w:eastAsia="ja-JP"/>
        </w:rPr>
        <w:t>精神世界</w:t>
      </w:r>
      <w:r w:rsidR="00553C56" w:rsidRPr="00F410A1">
        <w:rPr>
          <w:rFonts w:ascii="Times New Roman" w:hAnsi="Times New Roman" w:cs="Times New Roman"/>
          <w:lang w:val="it-IT" w:eastAsia="ja-JP"/>
        </w:rPr>
        <w:t>)</w:t>
      </w:r>
      <w:r w:rsidR="00A10406" w:rsidRPr="00F410A1">
        <w:rPr>
          <w:rFonts w:ascii="Times New Roman" w:hAnsi="Times New Roman" w:cs="Times New Roman"/>
          <w:lang w:val="it-IT"/>
        </w:rPr>
        <w:t xml:space="preserve">, ovvero del </w:t>
      </w:r>
      <w:r w:rsidR="003F3229" w:rsidRPr="00F410A1">
        <w:rPr>
          <w:rFonts w:ascii="Times New Roman" w:hAnsi="Times New Roman" w:cs="Times New Roman"/>
          <w:lang w:val="it-IT"/>
        </w:rPr>
        <w:t xml:space="preserve">vero e proprio </w:t>
      </w:r>
      <w:r w:rsidR="00A10406" w:rsidRPr="00F410A1">
        <w:rPr>
          <w:rFonts w:ascii="Times New Roman" w:hAnsi="Times New Roman" w:cs="Times New Roman"/>
          <w:lang w:val="it-IT"/>
        </w:rPr>
        <w:t>mondo spirituale, e la sua riconducibilità alla figura emblematica dell’auto-proclamato</w:t>
      </w:r>
      <w:r w:rsidR="003F3229" w:rsidRPr="00F410A1">
        <w:rPr>
          <w:rFonts w:ascii="Times New Roman" w:hAnsi="Times New Roman" w:cs="Times New Roman"/>
          <w:lang w:val="it-IT"/>
        </w:rPr>
        <w:t>si</w:t>
      </w:r>
      <w:r w:rsidR="00A10406" w:rsidRPr="00F410A1">
        <w:rPr>
          <w:rFonts w:ascii="Times New Roman" w:hAnsi="Times New Roman" w:cs="Times New Roman"/>
          <w:lang w:val="it-IT"/>
        </w:rPr>
        <w:t xml:space="preserve"> </w:t>
      </w:r>
      <w:r w:rsidR="00A10406" w:rsidRPr="00F410A1">
        <w:rPr>
          <w:rFonts w:ascii="Times New Roman" w:hAnsi="Times New Roman" w:cs="Times New Roman"/>
          <w:i/>
          <w:iCs/>
          <w:lang w:val="it-IT"/>
        </w:rPr>
        <w:t>spiritual counse</w:t>
      </w:r>
      <w:r w:rsidR="00E55883" w:rsidRPr="00F410A1">
        <w:rPr>
          <w:rFonts w:ascii="Times New Roman" w:hAnsi="Times New Roman" w:cs="Times New Roman"/>
          <w:i/>
          <w:iCs/>
          <w:lang w:val="it-IT"/>
        </w:rPr>
        <w:t>l</w:t>
      </w:r>
      <w:r w:rsidR="00A10406" w:rsidRPr="00F410A1">
        <w:rPr>
          <w:rFonts w:ascii="Times New Roman" w:hAnsi="Times New Roman" w:cs="Times New Roman"/>
          <w:i/>
          <w:iCs/>
          <w:lang w:val="it-IT"/>
        </w:rPr>
        <w:t>or</w:t>
      </w:r>
      <w:r w:rsidR="003F3229" w:rsidRPr="00F410A1">
        <w:rPr>
          <w:rFonts w:ascii="Times New Roman" w:hAnsi="Times New Roman" w:cs="Times New Roman"/>
          <w:lang w:val="it-IT" w:eastAsia="ja-JP"/>
        </w:rPr>
        <w:t xml:space="preserve"> e </w:t>
      </w:r>
      <w:proofErr w:type="spellStart"/>
      <w:r w:rsidR="003F3229" w:rsidRPr="00F410A1">
        <w:rPr>
          <w:rFonts w:ascii="Times New Roman" w:hAnsi="Times New Roman" w:cs="Times New Roman"/>
          <w:i/>
          <w:iCs/>
          <w:lang w:val="it-IT" w:eastAsia="ja-JP"/>
        </w:rPr>
        <w:t>tarento</w:t>
      </w:r>
      <w:proofErr w:type="spellEnd"/>
      <w:r w:rsidR="00A10406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A10406" w:rsidRPr="00F410A1">
        <w:rPr>
          <w:rFonts w:ascii="Times New Roman" w:hAnsi="Times New Roman" w:cs="Times New Roman"/>
          <w:lang w:val="it-IT"/>
        </w:rPr>
        <w:t>Ehara</w:t>
      </w:r>
      <w:proofErr w:type="spellEnd"/>
      <w:r w:rsidR="00A10406" w:rsidRPr="00F410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10406" w:rsidRPr="00F410A1">
        <w:rPr>
          <w:rFonts w:ascii="Times New Roman" w:hAnsi="Times New Roman" w:cs="Times New Roman"/>
          <w:lang w:val="it-IT"/>
        </w:rPr>
        <w:t>Hiroyuki</w:t>
      </w:r>
      <w:proofErr w:type="spellEnd"/>
      <w:r w:rsidR="00B65C2E" w:rsidRPr="00F410A1">
        <w:rPr>
          <w:rFonts w:ascii="Times New Roman" w:hAnsi="Times New Roman" w:cs="Times New Roman"/>
          <w:lang w:val="it-IT"/>
        </w:rPr>
        <w:t xml:space="preserve"> (</w:t>
      </w:r>
      <w:r w:rsidR="00B65C2E" w:rsidRPr="00F410A1">
        <w:rPr>
          <w:rFonts w:ascii="Times New Roman" w:hAnsi="Times New Roman" w:cs="Times New Roman"/>
          <w:lang w:val="it-IT" w:eastAsia="ja-JP"/>
        </w:rPr>
        <w:t>1964-)</w:t>
      </w:r>
      <w:r w:rsidR="00A10406" w:rsidRPr="00F410A1">
        <w:rPr>
          <w:rFonts w:ascii="Times New Roman" w:hAnsi="Times New Roman" w:cs="Times New Roman"/>
          <w:lang w:val="it-IT" w:eastAsia="ja-JP"/>
        </w:rPr>
        <w:t>.</w:t>
      </w:r>
      <w:r w:rsidR="003F3229" w:rsidRPr="00F410A1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="00B65C2E" w:rsidRPr="00F410A1">
        <w:rPr>
          <w:rFonts w:ascii="Times New Roman" w:hAnsi="Times New Roman" w:cs="Times New Roman"/>
          <w:lang w:val="it-IT"/>
        </w:rPr>
        <w:t xml:space="preserve"> </w:t>
      </w:r>
    </w:p>
    <w:p w14:paraId="3265497D" w14:textId="72DEF850" w:rsidR="0012691D" w:rsidRPr="00F410A1" w:rsidRDefault="00385A40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/>
        </w:rPr>
        <w:t xml:space="preserve">Gebhardt definisce </w:t>
      </w:r>
      <w:proofErr w:type="spellStart"/>
      <w:r w:rsidRPr="00F410A1">
        <w:rPr>
          <w:rFonts w:ascii="Times New Roman" w:hAnsi="Times New Roman" w:cs="Times New Roman"/>
          <w:lang w:val="it-IT"/>
        </w:rPr>
        <w:t>Ehara</w:t>
      </w:r>
      <w:proofErr w:type="spellEnd"/>
      <w:r w:rsidRPr="00F410A1">
        <w:rPr>
          <w:rFonts w:ascii="Times New Roman" w:hAnsi="Times New Roman" w:cs="Times New Roman"/>
          <w:lang w:val="it-IT"/>
        </w:rPr>
        <w:t xml:space="preserve"> come </w:t>
      </w:r>
      <w:r w:rsidR="00FE7739" w:rsidRPr="00F410A1">
        <w:rPr>
          <w:rFonts w:ascii="Times New Roman" w:hAnsi="Times New Roman" w:cs="Times New Roman"/>
          <w:lang w:val="it-IT" w:eastAsia="ja-JP"/>
        </w:rPr>
        <w:t>“il nuovo profeta di un</w:t>
      </w:r>
      <w:r w:rsidRPr="00F410A1">
        <w:rPr>
          <w:rFonts w:ascii="Times New Roman" w:hAnsi="Times New Roman" w:cs="Times New Roman"/>
          <w:lang w:val="it-IT" w:eastAsia="ja-JP"/>
        </w:rPr>
        <w:t>o s</w:t>
      </w:r>
      <w:r w:rsidR="00FE7739" w:rsidRPr="00F410A1">
        <w:rPr>
          <w:rFonts w:ascii="Times New Roman" w:hAnsi="Times New Roman" w:cs="Times New Roman"/>
          <w:lang w:val="it-IT" w:eastAsia="ja-JP"/>
        </w:rPr>
        <w:t>tile di vita spirituale”</w:t>
      </w:r>
      <w:r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2"/>
      </w:r>
      <w:r w:rsidRPr="00F410A1">
        <w:rPr>
          <w:rFonts w:ascii="Times New Roman" w:hAnsi="Times New Roman" w:cs="Times New Roman"/>
          <w:lang w:val="it-IT" w:eastAsia="ja-JP"/>
        </w:rPr>
        <w:t xml:space="preserve">, sottolineando </w:t>
      </w:r>
      <w:r w:rsidR="00892372" w:rsidRPr="00F410A1">
        <w:rPr>
          <w:rFonts w:ascii="Times New Roman" w:hAnsi="Times New Roman" w:cs="Times New Roman"/>
          <w:lang w:val="it-IT" w:eastAsia="ja-JP"/>
        </w:rPr>
        <w:t xml:space="preserve">così </w:t>
      </w:r>
      <w:r w:rsidRPr="00F410A1">
        <w:rPr>
          <w:rFonts w:ascii="Times New Roman" w:hAnsi="Times New Roman" w:cs="Times New Roman"/>
          <w:lang w:val="it-IT" w:eastAsia="ja-JP"/>
        </w:rPr>
        <w:t>come la sua figura possa essere percepita in maniera distinta all’interno del panorama d</w:t>
      </w:r>
      <w:r w:rsidR="004B5356" w:rsidRPr="00F410A1">
        <w:rPr>
          <w:rFonts w:ascii="Times New Roman" w:hAnsi="Times New Roman" w:cs="Times New Roman"/>
          <w:lang w:val="it-IT" w:eastAsia="ja-JP"/>
        </w:rPr>
        <w:t>i un boom al quale, talvolta, viene a</w:t>
      </w:r>
      <w:r w:rsidR="0014246B" w:rsidRPr="00F410A1">
        <w:rPr>
          <w:rFonts w:ascii="Times New Roman" w:hAnsi="Times New Roman" w:cs="Times New Roman"/>
          <w:lang w:val="it-IT" w:eastAsia="ja-JP"/>
        </w:rPr>
        <w:t>ccostato</w:t>
      </w:r>
      <w:r w:rsidR="004B5356" w:rsidRPr="00F410A1">
        <w:rPr>
          <w:rFonts w:ascii="Times New Roman" w:hAnsi="Times New Roman" w:cs="Times New Roman"/>
          <w:lang w:val="it-IT" w:eastAsia="ja-JP"/>
        </w:rPr>
        <w:t xml:space="preserve"> il suo nome.</w:t>
      </w:r>
      <w:r w:rsidR="00881EB8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3"/>
      </w:r>
    </w:p>
    <w:p w14:paraId="669384CC" w14:textId="5004741B" w:rsidR="005A58BE" w:rsidRPr="00F410A1" w:rsidRDefault="005A58BE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 xml:space="preserve">Tuttavia, </w:t>
      </w:r>
      <w:r w:rsidR="001C524A" w:rsidRPr="00F410A1">
        <w:rPr>
          <w:rFonts w:ascii="Times New Roman" w:hAnsi="Times New Roman" w:cs="Times New Roman"/>
          <w:lang w:val="it-IT" w:eastAsia="ja-JP"/>
        </w:rPr>
        <w:t>trovare una definizione esaustiva p</w:t>
      </w:r>
      <w:r w:rsidR="00347F2F" w:rsidRPr="00F410A1">
        <w:rPr>
          <w:rFonts w:ascii="Times New Roman" w:hAnsi="Times New Roman" w:cs="Times New Roman"/>
          <w:lang w:val="it-IT" w:eastAsia="ja-JP"/>
        </w:rPr>
        <w:t xml:space="preserve">er il </w:t>
      </w:r>
      <w:r w:rsidR="001C524A" w:rsidRPr="00F410A1">
        <w:rPr>
          <w:rFonts w:ascii="Times New Roman" w:hAnsi="Times New Roman" w:cs="Times New Roman"/>
          <w:lang w:val="it-IT" w:eastAsia="ja-JP"/>
        </w:rPr>
        <w:t>personaggio di</w:t>
      </w:r>
      <w:r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1C524A" w:rsidRPr="00F410A1">
        <w:rPr>
          <w:rFonts w:ascii="Times New Roman" w:hAnsi="Times New Roman" w:cs="Times New Roman"/>
          <w:lang w:val="it-IT" w:eastAsia="ja-JP"/>
        </w:rPr>
        <w:t xml:space="preserve"> (</w:t>
      </w:r>
      <w:r w:rsidR="005A778A" w:rsidRPr="00F410A1">
        <w:rPr>
          <w:rFonts w:ascii="Times New Roman" w:hAnsi="Times New Roman" w:cs="Times New Roman"/>
          <w:lang w:val="it-IT" w:eastAsia="ja-JP"/>
        </w:rPr>
        <w:t xml:space="preserve">che vada, quindi, oltre rispetto a </w:t>
      </w:r>
      <w:r w:rsidR="001C524A" w:rsidRPr="00F410A1">
        <w:rPr>
          <w:rFonts w:ascii="Times New Roman" w:hAnsi="Times New Roman" w:cs="Times New Roman"/>
          <w:lang w:val="it-IT" w:eastAsia="ja-JP"/>
        </w:rPr>
        <w:t xml:space="preserve">quella di </w:t>
      </w:r>
      <w:r w:rsidRPr="00F410A1">
        <w:rPr>
          <w:rFonts w:ascii="Times New Roman" w:hAnsi="Times New Roman" w:cs="Times New Roman"/>
          <w:lang w:val="it-IT" w:eastAsia="ja-JP"/>
        </w:rPr>
        <w:t xml:space="preserve">rappresentante dell’universo della </w:t>
      </w:r>
      <w:r w:rsidR="00C53652" w:rsidRPr="00F410A1">
        <w:rPr>
          <w:rFonts w:ascii="Times New Roman" w:hAnsi="Times New Roman" w:cs="Times New Roman"/>
          <w:lang w:val="it-IT" w:eastAsia="ja-JP"/>
        </w:rPr>
        <w:t>nuova</w:t>
      </w:r>
      <w:r w:rsidR="00553C56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Pr="00F410A1">
        <w:rPr>
          <w:rFonts w:ascii="Times New Roman" w:hAnsi="Times New Roman" w:cs="Times New Roman"/>
          <w:lang w:val="it-IT" w:eastAsia="ja-JP"/>
        </w:rPr>
        <w:t>spiritualità</w:t>
      </w:r>
      <w:r w:rsidR="00C50D32" w:rsidRPr="00F410A1">
        <w:rPr>
          <w:rFonts w:ascii="Times New Roman" w:hAnsi="Times New Roman" w:cs="Times New Roman"/>
          <w:lang w:val="it-IT" w:eastAsia="ja-JP"/>
        </w:rPr>
        <w:t xml:space="preserve"> in Giappone</w:t>
      </w:r>
      <w:r w:rsidR="001C524A" w:rsidRPr="00F410A1">
        <w:rPr>
          <w:rFonts w:ascii="Times New Roman" w:hAnsi="Times New Roman" w:cs="Times New Roman"/>
          <w:lang w:val="it-IT" w:eastAsia="ja-JP"/>
        </w:rPr>
        <w:t xml:space="preserve">) </w:t>
      </w:r>
      <w:r w:rsidRPr="00F410A1">
        <w:rPr>
          <w:rFonts w:ascii="Times New Roman" w:hAnsi="Times New Roman" w:cs="Times New Roman"/>
          <w:lang w:val="it-IT" w:eastAsia="ja-JP"/>
        </w:rPr>
        <w:t>è particolarmente complicato</w:t>
      </w:r>
      <w:r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4"/>
      </w:r>
      <w:r w:rsidR="0017206D" w:rsidRPr="00F410A1">
        <w:rPr>
          <w:rFonts w:ascii="Times New Roman" w:hAnsi="Times New Roman" w:cs="Times New Roman"/>
          <w:lang w:val="it-IT" w:eastAsia="ja-JP"/>
        </w:rPr>
        <w:t>, proprio perché</w:t>
      </w:r>
      <w:r w:rsidR="001600F4" w:rsidRPr="00F410A1">
        <w:rPr>
          <w:rFonts w:ascii="Times New Roman" w:hAnsi="Times New Roman" w:cs="Times New Roman"/>
          <w:lang w:val="it-IT" w:eastAsia="ja-JP"/>
        </w:rPr>
        <w:t xml:space="preserve"> la principale difficoltà risiede nell’interpretazione d</w:t>
      </w:r>
      <w:r w:rsidR="004B5356" w:rsidRPr="00F410A1">
        <w:rPr>
          <w:rFonts w:ascii="Times New Roman" w:hAnsi="Times New Roman" w:cs="Times New Roman"/>
          <w:lang w:val="it-IT" w:eastAsia="ja-JP"/>
        </w:rPr>
        <w:t>ei</w:t>
      </w:r>
      <w:r w:rsidR="001600F4" w:rsidRPr="00F410A1">
        <w:rPr>
          <w:rFonts w:ascii="Times New Roman" w:hAnsi="Times New Roman" w:cs="Times New Roman"/>
          <w:lang w:val="it-IT" w:eastAsia="ja-JP"/>
        </w:rPr>
        <w:t xml:space="preserve"> significat</w:t>
      </w:r>
      <w:r w:rsidR="004B5356" w:rsidRPr="00F410A1">
        <w:rPr>
          <w:rFonts w:ascii="Times New Roman" w:hAnsi="Times New Roman" w:cs="Times New Roman"/>
          <w:lang w:val="it-IT" w:eastAsia="ja-JP"/>
        </w:rPr>
        <w:t>i</w:t>
      </w:r>
      <w:r w:rsidR="001600F4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4B5356" w:rsidRPr="00F410A1">
        <w:rPr>
          <w:rFonts w:ascii="Times New Roman" w:hAnsi="Times New Roman" w:cs="Times New Roman"/>
          <w:lang w:val="it-IT" w:eastAsia="ja-JP"/>
        </w:rPr>
        <w:t>stessi d</w:t>
      </w:r>
      <w:r w:rsidR="007F6244" w:rsidRPr="00F410A1">
        <w:rPr>
          <w:rFonts w:ascii="Times New Roman" w:hAnsi="Times New Roman" w:cs="Times New Roman"/>
          <w:lang w:val="it-IT" w:eastAsia="ja-JP"/>
        </w:rPr>
        <w:t>el termine spiritualità</w:t>
      </w:r>
      <w:r w:rsidR="00022067" w:rsidRPr="00F410A1">
        <w:rPr>
          <w:rFonts w:ascii="Times New Roman" w:hAnsi="Times New Roman" w:cs="Times New Roman"/>
          <w:lang w:val="it-IT" w:eastAsia="ja-JP"/>
        </w:rPr>
        <w:t>, al quale la sua figura è strettamente collegata. I</w:t>
      </w:r>
      <w:r w:rsidR="00B70DE8" w:rsidRPr="00F410A1">
        <w:rPr>
          <w:rFonts w:ascii="Times New Roman" w:hAnsi="Times New Roman" w:cs="Times New Roman"/>
          <w:lang w:val="it-IT" w:eastAsia="ja-JP"/>
        </w:rPr>
        <w:t>n particolar modo</w:t>
      </w:r>
      <w:r w:rsidR="00B14F96"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C50D32" w:rsidRPr="00F410A1">
        <w:rPr>
          <w:rFonts w:ascii="Times New Roman" w:hAnsi="Times New Roman" w:cs="Times New Roman"/>
          <w:lang w:val="it-IT" w:eastAsia="ja-JP"/>
        </w:rPr>
        <w:t xml:space="preserve">il problema si manifesta </w:t>
      </w:r>
      <w:r w:rsidR="00B70DE8" w:rsidRPr="00F410A1">
        <w:rPr>
          <w:rFonts w:ascii="Times New Roman" w:hAnsi="Times New Roman" w:cs="Times New Roman"/>
          <w:lang w:val="it-IT" w:eastAsia="ja-JP"/>
        </w:rPr>
        <w:t xml:space="preserve">quando </w:t>
      </w:r>
      <w:r w:rsidR="00C50D32" w:rsidRPr="00F410A1">
        <w:rPr>
          <w:rFonts w:ascii="Times New Roman" w:hAnsi="Times New Roman" w:cs="Times New Roman"/>
          <w:lang w:val="it-IT" w:eastAsia="ja-JP"/>
        </w:rPr>
        <w:t xml:space="preserve">questo </w:t>
      </w:r>
      <w:r w:rsidR="00B70DE8" w:rsidRPr="00F410A1">
        <w:rPr>
          <w:rFonts w:ascii="Times New Roman" w:hAnsi="Times New Roman" w:cs="Times New Roman"/>
          <w:lang w:val="it-IT" w:eastAsia="ja-JP"/>
        </w:rPr>
        <w:t>viene traslit</w:t>
      </w:r>
      <w:r w:rsidR="00CC35AD" w:rsidRPr="00F410A1">
        <w:rPr>
          <w:rFonts w:ascii="Times New Roman" w:hAnsi="Times New Roman" w:cs="Times New Roman"/>
          <w:lang w:val="it-IT" w:eastAsia="ja-JP"/>
        </w:rPr>
        <w:t xml:space="preserve">terato e reso </w:t>
      </w:r>
      <w:r w:rsidR="004F5F3A" w:rsidRPr="00F410A1">
        <w:rPr>
          <w:rFonts w:ascii="Times New Roman" w:hAnsi="Times New Roman" w:cs="Times New Roman"/>
          <w:lang w:val="it-IT" w:eastAsia="ja-JP"/>
        </w:rPr>
        <w:t xml:space="preserve">attraverso il </w:t>
      </w:r>
      <w:r w:rsidR="004F5F3A" w:rsidRPr="00F02CEB">
        <w:rPr>
          <w:rFonts w:ascii="Times New Roman" w:hAnsi="Times New Roman" w:cs="Times New Roman"/>
          <w:i/>
          <w:iCs/>
          <w:lang w:val="it-IT" w:eastAsia="ja-JP"/>
        </w:rPr>
        <w:t>katakana</w:t>
      </w:r>
      <w:r w:rsidR="004F5F3A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2063C9" w:rsidRPr="00F410A1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2063C9" w:rsidRPr="00F410A1">
        <w:rPr>
          <w:rFonts w:ascii="Times New Roman" w:hAnsi="Times New Roman" w:cs="Times New Roman"/>
          <w:lang w:val="it-IT" w:eastAsia="ja-JP"/>
        </w:rPr>
        <w:t>.</w:t>
      </w:r>
    </w:p>
    <w:p w14:paraId="1E91B2A3" w14:textId="21ADC84B" w:rsidR="00553C56" w:rsidRPr="00F410A1" w:rsidRDefault="008E7148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>In</w:t>
      </w:r>
      <w:r w:rsidR="002063C9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Pr="00F410A1">
        <w:rPr>
          <w:rFonts w:ascii="Times New Roman" w:hAnsi="Times New Roman" w:cs="Times New Roman"/>
          <w:lang w:val="it-IT" w:eastAsia="ja-JP"/>
        </w:rPr>
        <w:t>questo breve elaborato ci si concentrerà</w:t>
      </w:r>
      <w:r w:rsidR="00242D9C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BB7751" w:rsidRPr="00F410A1">
        <w:rPr>
          <w:rFonts w:ascii="Times New Roman" w:hAnsi="Times New Roman" w:cs="Times New Roman"/>
          <w:lang w:val="it-IT" w:eastAsia="ja-JP"/>
        </w:rPr>
        <w:t>s</w:t>
      </w:r>
      <w:r w:rsidR="00B3568D" w:rsidRPr="00F410A1">
        <w:rPr>
          <w:rFonts w:ascii="Times New Roman" w:hAnsi="Times New Roman" w:cs="Times New Roman"/>
          <w:lang w:val="it-IT" w:eastAsia="ja-JP"/>
        </w:rPr>
        <w:t xml:space="preserve">ul modo in cui </w:t>
      </w:r>
      <w:proofErr w:type="spellStart"/>
      <w:r w:rsidR="00B3568D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B3568D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B3568D" w:rsidRPr="00F410A1">
        <w:rPr>
          <w:rFonts w:ascii="Times New Roman" w:hAnsi="Times New Roman" w:cs="Times New Roman"/>
          <w:lang w:val="it-IT" w:eastAsia="ja-JP"/>
        </w:rPr>
        <w:t>Hiroyuki</w:t>
      </w:r>
      <w:proofErr w:type="spellEnd"/>
      <w:r w:rsidR="0075172D" w:rsidRPr="00F410A1">
        <w:rPr>
          <w:rFonts w:ascii="Times New Roman" w:hAnsi="Times New Roman" w:cs="Times New Roman"/>
          <w:lang w:val="it-IT" w:eastAsia="ja-JP"/>
        </w:rPr>
        <w:t xml:space="preserve"> sia riuscito a basare gran parte del suo successo </w:t>
      </w:r>
      <w:r w:rsidR="00791381" w:rsidRPr="00F410A1">
        <w:rPr>
          <w:rFonts w:ascii="Times New Roman" w:hAnsi="Times New Roman" w:cs="Times New Roman"/>
          <w:lang w:val="it-IT" w:eastAsia="ja-JP"/>
        </w:rPr>
        <w:t>grazie alla fluidità e alla vaghezza</w:t>
      </w:r>
      <w:r w:rsidR="008F7F8B" w:rsidRPr="00F410A1">
        <w:rPr>
          <w:rFonts w:ascii="Times New Roman" w:hAnsi="Times New Roman" w:cs="Times New Roman"/>
          <w:lang w:val="it-IT" w:eastAsia="ja-JP"/>
        </w:rPr>
        <w:t xml:space="preserve"> del suddetto termine</w:t>
      </w:r>
      <w:r w:rsidR="00E4461A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5"/>
      </w:r>
      <w:r w:rsidR="00DF113E"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593D79" w:rsidRPr="00F410A1">
        <w:rPr>
          <w:rFonts w:ascii="Times New Roman" w:hAnsi="Times New Roman" w:cs="Times New Roman"/>
          <w:lang w:val="it-IT" w:eastAsia="ja-JP"/>
        </w:rPr>
        <w:t xml:space="preserve">al quale vengono </w:t>
      </w:r>
      <w:r w:rsidR="008B0BDD" w:rsidRPr="00F410A1">
        <w:rPr>
          <w:rFonts w:ascii="Times New Roman" w:hAnsi="Times New Roman" w:cs="Times New Roman"/>
          <w:lang w:val="it-IT" w:eastAsia="ja-JP"/>
        </w:rPr>
        <w:t xml:space="preserve">collegati </w:t>
      </w:r>
      <w:r w:rsidR="004849CF" w:rsidRPr="00F410A1">
        <w:rPr>
          <w:rFonts w:ascii="Times New Roman" w:hAnsi="Times New Roman" w:cs="Times New Roman"/>
          <w:lang w:val="it-IT" w:eastAsia="ja-JP"/>
        </w:rPr>
        <w:t>elementi a prima vista innovativi, ma che</w:t>
      </w:r>
      <w:r w:rsidR="00A529B6" w:rsidRPr="00F410A1">
        <w:rPr>
          <w:rFonts w:ascii="Times New Roman" w:hAnsi="Times New Roman" w:cs="Times New Roman"/>
          <w:lang w:val="it-IT" w:eastAsia="ja-JP"/>
        </w:rPr>
        <w:t xml:space="preserve"> in realtà</w:t>
      </w:r>
      <w:r w:rsidR="004849CF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8B0BDD" w:rsidRPr="00F410A1">
        <w:rPr>
          <w:rFonts w:ascii="Times New Roman" w:hAnsi="Times New Roman" w:cs="Times New Roman"/>
          <w:lang w:val="it-IT" w:eastAsia="ja-JP"/>
        </w:rPr>
        <w:t>pongono le loro radici in una tradizione religiosa</w:t>
      </w:r>
      <w:r w:rsidR="00C110D6" w:rsidRPr="00F410A1">
        <w:rPr>
          <w:rFonts w:ascii="Times New Roman" w:hAnsi="Times New Roman" w:cs="Times New Roman"/>
          <w:lang w:val="it-IT" w:eastAsia="ja-JP"/>
        </w:rPr>
        <w:t xml:space="preserve"> molto ampia</w:t>
      </w:r>
      <w:r w:rsidR="0012618E" w:rsidRPr="00F410A1">
        <w:rPr>
          <w:rFonts w:ascii="Times New Roman" w:hAnsi="Times New Roman" w:cs="Times New Roman"/>
          <w:lang w:val="it-IT" w:eastAsia="ja-JP"/>
        </w:rPr>
        <w:t>,</w:t>
      </w:r>
      <w:r w:rsidR="00590289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D92EED" w:rsidRPr="00F410A1">
        <w:rPr>
          <w:rFonts w:ascii="Times New Roman" w:hAnsi="Times New Roman" w:cs="Times New Roman"/>
          <w:lang w:val="it-IT" w:eastAsia="ja-JP"/>
        </w:rPr>
        <w:t>consapevolmente ri</w:t>
      </w:r>
      <w:r w:rsidR="00491911" w:rsidRPr="00F410A1">
        <w:rPr>
          <w:rFonts w:ascii="Times New Roman" w:hAnsi="Times New Roman" w:cs="Times New Roman"/>
          <w:lang w:val="it-IT" w:eastAsia="ja-JP"/>
        </w:rPr>
        <w:t>presa</w:t>
      </w:r>
      <w:r w:rsidR="00E9224B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D92EED" w:rsidRPr="00F410A1">
        <w:rPr>
          <w:rFonts w:ascii="Times New Roman" w:hAnsi="Times New Roman" w:cs="Times New Roman"/>
          <w:lang w:val="it-IT" w:eastAsia="ja-JP"/>
        </w:rPr>
        <w:t xml:space="preserve">e resa fruibile </w:t>
      </w:r>
      <w:r w:rsidR="0049798A" w:rsidRPr="00F410A1">
        <w:rPr>
          <w:rFonts w:ascii="Times New Roman" w:hAnsi="Times New Roman" w:cs="Times New Roman"/>
          <w:lang w:val="it-IT" w:eastAsia="ja-JP"/>
        </w:rPr>
        <w:t xml:space="preserve">attraverso i mass media e </w:t>
      </w:r>
      <w:r w:rsidR="00F02CEB" w:rsidRPr="00F02CEB">
        <w:rPr>
          <w:rFonts w:ascii="Times New Roman" w:hAnsi="Times New Roman" w:cs="Times New Roman"/>
          <w:lang w:val="it-IT" w:eastAsia="ja-JP"/>
        </w:rPr>
        <w:t>I</w:t>
      </w:r>
      <w:r w:rsidR="0049798A" w:rsidRPr="00F410A1">
        <w:rPr>
          <w:rFonts w:ascii="Times New Roman" w:hAnsi="Times New Roman" w:cs="Times New Roman"/>
          <w:lang w:val="it-IT" w:eastAsia="ja-JP"/>
        </w:rPr>
        <w:t xml:space="preserve">nternet. </w:t>
      </w:r>
    </w:p>
    <w:p w14:paraId="305940AC" w14:textId="6D48FA7D" w:rsidR="003E633A" w:rsidRPr="00F410A1" w:rsidRDefault="00223514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lastRenderedPageBreak/>
        <w:t>In particolare, si farà riferimento</w:t>
      </w:r>
      <w:r w:rsidR="003E7373" w:rsidRPr="00F410A1">
        <w:rPr>
          <w:rFonts w:ascii="Times New Roman" w:hAnsi="Times New Roman" w:cs="Times New Roman"/>
          <w:lang w:val="it-IT" w:eastAsia="ja-JP"/>
        </w:rPr>
        <w:t xml:space="preserve"> a</w:t>
      </w:r>
      <w:r w:rsidR="00850CCC" w:rsidRPr="00F410A1">
        <w:rPr>
          <w:rFonts w:ascii="Times New Roman" w:hAnsi="Times New Roman" w:cs="Times New Roman"/>
          <w:lang w:val="it-IT" w:eastAsia="ja-JP"/>
        </w:rPr>
        <w:t xml:space="preserve">gli </w:t>
      </w:r>
      <w:r w:rsidR="00C550CA" w:rsidRPr="00F410A1">
        <w:rPr>
          <w:rFonts w:ascii="Times New Roman" w:hAnsi="Times New Roman" w:cs="Times New Roman"/>
          <w:lang w:val="it-IT" w:eastAsia="ja-JP"/>
        </w:rPr>
        <w:t xml:space="preserve">elementi di maggior successo </w:t>
      </w:r>
      <w:r w:rsidR="00B90A43" w:rsidRPr="00F410A1">
        <w:rPr>
          <w:rFonts w:ascii="Times New Roman" w:hAnsi="Times New Roman" w:cs="Times New Roman"/>
          <w:lang w:val="it-IT" w:eastAsia="ja-JP"/>
        </w:rPr>
        <w:t xml:space="preserve">nel contesto della cosiddetta </w:t>
      </w:r>
      <w:proofErr w:type="spellStart"/>
      <w:r w:rsidR="00B90A43" w:rsidRPr="00F410A1">
        <w:rPr>
          <w:rFonts w:ascii="Times New Roman" w:hAnsi="Times New Roman" w:cs="Times New Roman"/>
          <w:i/>
          <w:iCs/>
          <w:lang w:val="it-IT" w:eastAsia="ja-JP"/>
        </w:rPr>
        <w:t>se</w:t>
      </w:r>
      <w:r w:rsidR="002959A5" w:rsidRPr="00F410A1">
        <w:rPr>
          <w:rFonts w:ascii="Times New Roman" w:hAnsi="Times New Roman" w:cs="Times New Roman"/>
          <w:i/>
          <w:iCs/>
          <w:lang w:val="it-IT" w:eastAsia="ja-JP"/>
        </w:rPr>
        <w:t>rap</w:t>
      </w:r>
      <w:r w:rsidR="00B90A43" w:rsidRPr="00F410A1">
        <w:rPr>
          <w:rFonts w:ascii="Times New Roman" w:hAnsi="Times New Roman" w:cs="Times New Roman"/>
          <w:i/>
          <w:iCs/>
          <w:lang w:val="it-IT" w:eastAsia="ja-JP"/>
        </w:rPr>
        <w:t>ī</w:t>
      </w:r>
      <w:proofErr w:type="spellEnd"/>
      <w:r w:rsidR="00B90A43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B90A43" w:rsidRPr="00F410A1">
        <w:rPr>
          <w:rFonts w:ascii="Times New Roman" w:hAnsi="Times New Roman" w:cs="Times New Roman"/>
          <w:i/>
          <w:iCs/>
          <w:lang w:val="it-IT" w:eastAsia="ja-JP"/>
        </w:rPr>
        <w:t>bunka</w:t>
      </w:r>
      <w:proofErr w:type="spellEnd"/>
      <w:r w:rsidR="00F6132C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F6132C" w:rsidRPr="00F410A1">
        <w:rPr>
          <w:rFonts w:ascii="Times New Roman" w:hAnsi="Times New Roman" w:cs="Times New Roman"/>
          <w:lang w:val="it-IT" w:eastAsia="ja-JP"/>
        </w:rPr>
        <w:t>(</w:t>
      </w:r>
      <w:r w:rsidR="00F6132C" w:rsidRPr="00F410A1">
        <w:rPr>
          <w:rFonts w:ascii="Times New Roman" w:hAnsi="Times New Roman" w:cs="Times New Roman"/>
          <w:lang w:val="it-IT" w:eastAsia="ja-JP"/>
        </w:rPr>
        <w:t>セラピー文化</w:t>
      </w:r>
      <w:r w:rsidR="00F6132C" w:rsidRPr="00F410A1">
        <w:rPr>
          <w:rFonts w:ascii="Times New Roman" w:hAnsi="Times New Roman" w:cs="Times New Roman"/>
          <w:lang w:val="it-IT" w:eastAsia="ja-JP"/>
        </w:rPr>
        <w:t>, “cultura spirituale”)</w:t>
      </w:r>
      <w:r w:rsidR="00F33FC9" w:rsidRPr="00F410A1">
        <w:rPr>
          <w:rFonts w:ascii="Times New Roman" w:hAnsi="Times New Roman" w:cs="Times New Roman"/>
          <w:lang w:val="it-IT" w:eastAsia="ja-JP"/>
        </w:rPr>
        <w:t xml:space="preserve">: </w:t>
      </w:r>
      <w:r w:rsidR="00850CCC" w:rsidRPr="00F410A1">
        <w:rPr>
          <w:rFonts w:ascii="Times New Roman" w:hAnsi="Times New Roman" w:cs="Times New Roman"/>
          <w:lang w:val="it-IT" w:eastAsia="ja-JP"/>
        </w:rPr>
        <w:t xml:space="preserve">la </w:t>
      </w:r>
      <w:r w:rsidR="00D67DCD" w:rsidRPr="00F410A1">
        <w:rPr>
          <w:rFonts w:ascii="Times New Roman" w:hAnsi="Times New Roman" w:cs="Times New Roman"/>
          <w:lang w:val="it-IT" w:eastAsia="ja-JP"/>
        </w:rPr>
        <w:t>“terapia spirituale”</w:t>
      </w:r>
      <w:r w:rsidR="00C550CA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2959A5" w:rsidRPr="00F410A1">
        <w:rPr>
          <w:rFonts w:ascii="Times New Roman" w:hAnsi="Times New Roman" w:cs="Times New Roman"/>
          <w:lang w:val="it-IT" w:eastAsia="ja-JP"/>
        </w:rPr>
        <w:t>(</w:t>
      </w:r>
      <w:r w:rsidR="00C550CA" w:rsidRPr="00F410A1">
        <w:rPr>
          <w:rFonts w:ascii="Times New Roman" w:hAnsi="Times New Roman" w:cs="Times New Roman"/>
          <w:lang w:val="it-IT" w:eastAsia="ja-JP"/>
        </w:rPr>
        <w:t>スピリチュアルセラピー</w:t>
      </w:r>
      <w:r w:rsidR="002959A5" w:rsidRPr="00F410A1">
        <w:rPr>
          <w:rFonts w:ascii="Times New Roman" w:hAnsi="Times New Roman" w:cs="Times New Roman"/>
          <w:lang w:val="it-IT" w:eastAsia="ja-JP"/>
        </w:rPr>
        <w:t xml:space="preserve">, </w:t>
      </w:r>
      <w:proofErr w:type="spellStart"/>
      <w:r w:rsidR="00F6132C" w:rsidRPr="00F410A1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F6132C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F6132C" w:rsidRPr="00F410A1"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 w:rsidR="00F6132C" w:rsidRPr="00F410A1">
        <w:rPr>
          <w:rFonts w:ascii="Times New Roman" w:hAnsi="Times New Roman" w:cs="Times New Roman"/>
          <w:lang w:val="it-IT" w:eastAsia="ja-JP"/>
        </w:rPr>
        <w:t xml:space="preserve">) </w:t>
      </w:r>
      <w:r w:rsidR="00F70D30" w:rsidRPr="00F410A1">
        <w:rPr>
          <w:rFonts w:ascii="Times New Roman" w:hAnsi="Times New Roman" w:cs="Times New Roman"/>
          <w:lang w:val="it-IT" w:eastAsia="ja-JP"/>
        </w:rPr>
        <w:t>e</w:t>
      </w:r>
      <w:r w:rsidR="006570A9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850CCC" w:rsidRPr="00F410A1">
        <w:rPr>
          <w:rFonts w:ascii="Times New Roman" w:hAnsi="Times New Roman" w:cs="Times New Roman"/>
          <w:lang w:val="it-IT" w:eastAsia="ja-JP"/>
        </w:rPr>
        <w:t xml:space="preserve">il concetto di </w:t>
      </w:r>
      <w:r w:rsidR="00D67DCD" w:rsidRPr="00F410A1">
        <w:rPr>
          <w:rFonts w:ascii="Times New Roman" w:hAnsi="Times New Roman" w:cs="Times New Roman"/>
          <w:lang w:val="it-IT" w:eastAsia="ja-JP"/>
        </w:rPr>
        <w:t xml:space="preserve">guarigione </w:t>
      </w:r>
      <w:r w:rsidR="002959A5" w:rsidRPr="00F410A1">
        <w:rPr>
          <w:rFonts w:ascii="Times New Roman" w:hAnsi="Times New Roman" w:cs="Times New Roman"/>
          <w:lang w:val="it-IT" w:eastAsia="ja-JP"/>
        </w:rPr>
        <w:t>(</w:t>
      </w:r>
      <w:proofErr w:type="spellStart"/>
      <w:r w:rsidR="00D67DCD" w:rsidRPr="00F410A1">
        <w:rPr>
          <w:rFonts w:ascii="Times New Roman" w:hAnsi="Times New Roman" w:cs="Times New Roman"/>
          <w:i/>
          <w:iCs/>
          <w:lang w:val="it-IT" w:eastAsia="ja-JP"/>
        </w:rPr>
        <w:t>iyashi</w:t>
      </w:r>
      <w:proofErr w:type="spellEnd"/>
      <w:r w:rsidR="006570A9" w:rsidRPr="00F410A1">
        <w:rPr>
          <w:rFonts w:ascii="Times New Roman" w:hAnsi="Times New Roman" w:cs="Times New Roman"/>
          <w:lang w:val="it-IT" w:eastAsia="ja-JP"/>
        </w:rPr>
        <w:t>癒し</w:t>
      </w:r>
      <w:r w:rsidR="002959A5" w:rsidRPr="00F410A1">
        <w:rPr>
          <w:rFonts w:ascii="Times New Roman" w:hAnsi="Times New Roman" w:cs="Times New Roman"/>
          <w:lang w:val="it-IT" w:eastAsia="ja-JP"/>
        </w:rPr>
        <w:t>)</w:t>
      </w:r>
      <w:r w:rsidR="00577C2B" w:rsidRPr="00F410A1">
        <w:rPr>
          <w:rFonts w:ascii="Times New Roman" w:hAnsi="Times New Roman" w:cs="Times New Roman"/>
          <w:lang w:val="it-IT" w:eastAsia="ja-JP"/>
        </w:rPr>
        <w:t xml:space="preserve">, soprattutto in relazione agli aspetti di continuità che li legano alla tradizione religiosa, </w:t>
      </w:r>
      <w:r w:rsidR="00AC33C1">
        <w:rPr>
          <w:rFonts w:ascii="Times New Roman" w:hAnsi="Times New Roman" w:cs="Times New Roman"/>
          <w:lang w:val="it-IT" w:eastAsia="ja-JP"/>
        </w:rPr>
        <w:t>al</w:t>
      </w:r>
      <w:r w:rsidR="00577C2B" w:rsidRPr="00F410A1">
        <w:rPr>
          <w:rFonts w:ascii="Times New Roman" w:hAnsi="Times New Roman" w:cs="Times New Roman"/>
          <w:lang w:val="it-IT" w:eastAsia="ja-JP"/>
        </w:rPr>
        <w:t>l’esoterismo e alle pratiche delle nuove religioni giapponesi</w:t>
      </w:r>
      <w:r w:rsidR="006570A9" w:rsidRPr="00F410A1">
        <w:rPr>
          <w:rFonts w:ascii="Times New Roman" w:hAnsi="Times New Roman" w:cs="Times New Roman"/>
          <w:lang w:val="it-IT" w:eastAsia="ja-JP"/>
        </w:rPr>
        <w:t xml:space="preserve">. Infine, si prenderà come </w:t>
      </w:r>
      <w:r w:rsidR="0014279D" w:rsidRPr="00F410A1">
        <w:rPr>
          <w:rFonts w:ascii="Times New Roman" w:hAnsi="Times New Roman" w:cs="Times New Roman"/>
          <w:lang w:val="it-IT" w:eastAsia="ja-JP"/>
        </w:rPr>
        <w:t xml:space="preserve">esempio a sostegno </w:t>
      </w:r>
      <w:r w:rsidR="00F67436" w:rsidRPr="00F410A1">
        <w:rPr>
          <w:rFonts w:ascii="Times New Roman" w:hAnsi="Times New Roman" w:cs="Times New Roman"/>
          <w:lang w:val="it-IT" w:eastAsia="ja-JP"/>
        </w:rPr>
        <w:t xml:space="preserve">dell’argomentazione </w:t>
      </w:r>
      <w:r w:rsidR="007E56B3" w:rsidRPr="00F410A1">
        <w:rPr>
          <w:rFonts w:ascii="Times New Roman" w:hAnsi="Times New Roman" w:cs="Times New Roman"/>
          <w:lang w:val="it-IT" w:eastAsia="ja-JP"/>
        </w:rPr>
        <w:t xml:space="preserve">la </w:t>
      </w:r>
      <w:r w:rsidR="00486B61" w:rsidRPr="00F410A1">
        <w:rPr>
          <w:rFonts w:ascii="Times New Roman" w:hAnsi="Times New Roman" w:cs="Times New Roman"/>
          <w:lang w:val="it-IT" w:eastAsia="ja-JP"/>
        </w:rPr>
        <w:t xml:space="preserve">partecipazione di </w:t>
      </w:r>
      <w:proofErr w:type="spellStart"/>
      <w:r w:rsidR="00486B61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486B61" w:rsidRPr="00F410A1">
        <w:rPr>
          <w:rFonts w:ascii="Times New Roman" w:hAnsi="Times New Roman" w:cs="Times New Roman"/>
          <w:lang w:val="it-IT" w:eastAsia="ja-JP"/>
        </w:rPr>
        <w:t xml:space="preserve"> al programma televisivo </w:t>
      </w:r>
      <w:proofErr w:type="spellStart"/>
      <w:r w:rsidR="00330C32" w:rsidRPr="00F410A1">
        <w:rPr>
          <w:rFonts w:ascii="Times New Roman" w:hAnsi="Times New Roman" w:cs="Times New Roman"/>
          <w:i/>
          <w:iCs/>
          <w:lang w:val="it-IT" w:eastAsia="ja-JP"/>
        </w:rPr>
        <w:t>Ehara</w:t>
      </w:r>
      <w:proofErr w:type="spellEnd"/>
      <w:r w:rsidR="00330C32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330C32" w:rsidRPr="00F410A1">
        <w:rPr>
          <w:rFonts w:ascii="Times New Roman" w:hAnsi="Times New Roman" w:cs="Times New Roman"/>
          <w:i/>
          <w:iCs/>
          <w:lang w:val="it-IT" w:eastAsia="ja-JP"/>
        </w:rPr>
        <w:t>Hiroyuki</w:t>
      </w:r>
      <w:proofErr w:type="spellEnd"/>
      <w:r w:rsidR="00330C32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284960">
        <w:rPr>
          <w:rFonts w:ascii="Times New Roman" w:hAnsi="Times New Roman" w:cs="Times New Roman"/>
          <w:i/>
          <w:iCs/>
          <w:lang w:val="it-IT" w:eastAsia="ja-JP"/>
        </w:rPr>
        <w:t>S</w:t>
      </w:r>
      <w:r w:rsidR="00330C32" w:rsidRPr="00F410A1">
        <w:rPr>
          <w:rFonts w:ascii="Times New Roman" w:hAnsi="Times New Roman" w:cs="Times New Roman"/>
          <w:i/>
          <w:iCs/>
          <w:lang w:val="it-IT" w:eastAsia="ja-JP"/>
        </w:rPr>
        <w:t>upesharu</w:t>
      </w:r>
      <w:proofErr w:type="spellEnd"/>
      <w:r w:rsidR="00167070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167070" w:rsidRPr="00F410A1">
        <w:rPr>
          <w:rFonts w:ascii="Times New Roman" w:hAnsi="Times New Roman" w:cs="Times New Roman"/>
          <w:i/>
          <w:iCs/>
          <w:lang w:val="it-IT" w:eastAsia="ja-JP"/>
        </w:rPr>
        <w:t>Tengoku</w:t>
      </w:r>
      <w:proofErr w:type="spellEnd"/>
      <w:r w:rsidR="00167070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167070" w:rsidRPr="00F410A1">
        <w:rPr>
          <w:rFonts w:ascii="Times New Roman" w:hAnsi="Times New Roman" w:cs="Times New Roman"/>
          <w:i/>
          <w:iCs/>
          <w:lang w:val="it-IT" w:eastAsia="ja-JP"/>
        </w:rPr>
        <w:t>kara</w:t>
      </w:r>
      <w:proofErr w:type="spellEnd"/>
      <w:r w:rsidR="00DA4112" w:rsidRPr="00F410A1">
        <w:rPr>
          <w:rFonts w:ascii="Times New Roman" w:hAnsi="Times New Roman" w:cs="Times New Roman"/>
          <w:i/>
          <w:iCs/>
          <w:lang w:val="it-IT" w:eastAsia="ja-JP"/>
        </w:rPr>
        <w:t xml:space="preserve"> no Tegami</w:t>
      </w:r>
      <w:r w:rsidR="00DA4112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E2356E">
        <w:rPr>
          <w:rFonts w:ascii="Times New Roman" w:hAnsi="Times New Roman" w:cs="Times New Roman" w:hint="eastAsia"/>
          <w:lang w:val="it-IT" w:eastAsia="ja-JP"/>
        </w:rPr>
        <w:t>江原啓之スペシャル―天国からの手紙</w:t>
      </w:r>
      <w:r w:rsidR="00933F9F">
        <w:rPr>
          <w:rFonts w:ascii="Times New Roman" w:hAnsi="Times New Roman" w:cs="Times New Roman" w:hint="eastAsia"/>
          <w:lang w:val="it-IT" w:eastAsia="ja-JP"/>
        </w:rPr>
        <w:t xml:space="preserve"> </w:t>
      </w:r>
      <w:r w:rsidR="00961090" w:rsidRPr="00F410A1">
        <w:rPr>
          <w:rFonts w:ascii="Times New Roman" w:hAnsi="Times New Roman" w:cs="Times New Roman"/>
          <w:lang w:val="it-IT" w:eastAsia="ja-JP"/>
        </w:rPr>
        <w:t xml:space="preserve">(“Una lettera dal Paradiso, </w:t>
      </w:r>
      <w:r w:rsidR="00C50D32" w:rsidRPr="00F410A1">
        <w:rPr>
          <w:rFonts w:ascii="Times New Roman" w:hAnsi="Times New Roman" w:cs="Times New Roman"/>
          <w:lang w:val="it-IT" w:eastAsia="ja-JP"/>
        </w:rPr>
        <w:t xml:space="preserve">uno </w:t>
      </w:r>
      <w:r w:rsidR="00961090" w:rsidRPr="00F410A1">
        <w:rPr>
          <w:rFonts w:ascii="Times New Roman" w:hAnsi="Times New Roman" w:cs="Times New Roman"/>
          <w:lang w:val="it-IT" w:eastAsia="ja-JP"/>
        </w:rPr>
        <w:t xml:space="preserve">speciale </w:t>
      </w:r>
      <w:r w:rsidR="00C50D32" w:rsidRPr="00F410A1">
        <w:rPr>
          <w:rFonts w:ascii="Times New Roman" w:hAnsi="Times New Roman" w:cs="Times New Roman"/>
          <w:lang w:val="it-IT" w:eastAsia="ja-JP"/>
        </w:rPr>
        <w:t xml:space="preserve">di </w:t>
      </w:r>
      <w:proofErr w:type="spellStart"/>
      <w:r w:rsidR="00961090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61090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961090" w:rsidRPr="00F410A1">
        <w:rPr>
          <w:rFonts w:ascii="Times New Roman" w:hAnsi="Times New Roman" w:cs="Times New Roman"/>
          <w:lang w:val="it-IT" w:eastAsia="ja-JP"/>
        </w:rPr>
        <w:t>Hiroyuki</w:t>
      </w:r>
      <w:proofErr w:type="spellEnd"/>
      <w:r w:rsidR="00961090" w:rsidRPr="00F410A1">
        <w:rPr>
          <w:rFonts w:ascii="Times New Roman" w:hAnsi="Times New Roman" w:cs="Times New Roman"/>
          <w:lang w:val="it-IT" w:eastAsia="ja-JP"/>
        </w:rPr>
        <w:t>”</w:t>
      </w:r>
      <w:r w:rsidR="00650B4F"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3F6D4F" w:rsidRPr="00F410A1">
        <w:rPr>
          <w:rFonts w:ascii="Times New Roman" w:hAnsi="Times New Roman" w:cs="Times New Roman"/>
          <w:lang w:val="it-IT" w:eastAsia="ja-JP"/>
        </w:rPr>
        <w:t xml:space="preserve">andato </w:t>
      </w:r>
      <w:r w:rsidR="00A85743" w:rsidRPr="00F410A1">
        <w:rPr>
          <w:rFonts w:ascii="Times New Roman" w:hAnsi="Times New Roman" w:cs="Times New Roman"/>
          <w:lang w:val="it-IT" w:eastAsia="ja-JP"/>
        </w:rPr>
        <w:t xml:space="preserve">in onda </w:t>
      </w:r>
      <w:r w:rsidR="00067811" w:rsidRPr="00F410A1">
        <w:rPr>
          <w:rFonts w:ascii="Times New Roman" w:hAnsi="Times New Roman" w:cs="Times New Roman"/>
          <w:lang w:val="it-IT" w:eastAsia="ja-JP"/>
        </w:rPr>
        <w:t xml:space="preserve">sull’emittente Fuji </w:t>
      </w:r>
      <w:r w:rsidR="00C21D61" w:rsidRPr="00F410A1">
        <w:rPr>
          <w:rFonts w:ascii="Times New Roman" w:hAnsi="Times New Roman" w:cs="Times New Roman"/>
          <w:lang w:val="it-IT" w:eastAsia="ja-JP"/>
        </w:rPr>
        <w:t>Television</w:t>
      </w:r>
      <w:r w:rsidR="00B92863" w:rsidRPr="00F410A1">
        <w:rPr>
          <w:rFonts w:ascii="Times New Roman" w:hAnsi="Times New Roman" w:cs="Times New Roman"/>
          <w:lang w:val="it-IT" w:eastAsia="ja-JP"/>
        </w:rPr>
        <w:t xml:space="preserve"> dal 2004 al 2007</w:t>
      </w:r>
      <w:r w:rsidR="00650B4F" w:rsidRPr="00F410A1">
        <w:rPr>
          <w:rFonts w:ascii="Times New Roman" w:hAnsi="Times New Roman" w:cs="Times New Roman"/>
          <w:lang w:val="it-IT" w:eastAsia="ja-JP"/>
        </w:rPr>
        <w:t>),</w:t>
      </w:r>
      <w:r w:rsidR="00B90A43" w:rsidRPr="00F410A1">
        <w:rPr>
          <w:rFonts w:ascii="Times New Roman" w:hAnsi="Times New Roman" w:cs="Times New Roman"/>
          <w:lang w:val="it-IT" w:eastAsia="ja-JP"/>
        </w:rPr>
        <w:t xml:space="preserve"> dove </w:t>
      </w:r>
      <w:r w:rsidR="00CA1A88" w:rsidRPr="00F410A1">
        <w:rPr>
          <w:rFonts w:ascii="Times New Roman" w:hAnsi="Times New Roman" w:cs="Times New Roman"/>
          <w:lang w:val="it-IT" w:eastAsia="ja-JP"/>
        </w:rPr>
        <w:t xml:space="preserve">gli elementi sopracitati </w:t>
      </w:r>
      <w:r w:rsidR="00333283" w:rsidRPr="00F410A1">
        <w:rPr>
          <w:rFonts w:ascii="Times New Roman" w:hAnsi="Times New Roman" w:cs="Times New Roman"/>
          <w:lang w:val="it-IT" w:eastAsia="ja-JP"/>
        </w:rPr>
        <w:t xml:space="preserve">appaiono </w:t>
      </w:r>
      <w:r w:rsidR="00FF2907" w:rsidRPr="00F410A1">
        <w:rPr>
          <w:rFonts w:ascii="Times New Roman" w:hAnsi="Times New Roman" w:cs="Times New Roman"/>
          <w:lang w:val="it-IT" w:eastAsia="ja-JP"/>
        </w:rPr>
        <w:t>a loro volta collegati al</w:t>
      </w:r>
      <w:r w:rsidR="00333283" w:rsidRPr="00F410A1">
        <w:rPr>
          <w:rFonts w:ascii="Times New Roman" w:hAnsi="Times New Roman" w:cs="Times New Roman"/>
          <w:lang w:val="it-IT" w:eastAsia="ja-JP"/>
        </w:rPr>
        <w:t xml:space="preserve">la comunicazione </w:t>
      </w:r>
      <w:r w:rsidR="00234CA3" w:rsidRPr="00F410A1">
        <w:rPr>
          <w:rFonts w:ascii="Times New Roman" w:hAnsi="Times New Roman" w:cs="Times New Roman"/>
          <w:lang w:val="it-IT" w:eastAsia="ja-JP"/>
        </w:rPr>
        <w:t>con i defunti</w:t>
      </w:r>
      <w:r w:rsidR="00014665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234CA3" w:rsidRPr="00F410A1">
        <w:rPr>
          <w:rFonts w:ascii="Times New Roman" w:hAnsi="Times New Roman" w:cs="Times New Roman"/>
          <w:lang w:val="it-IT" w:eastAsia="ja-JP"/>
        </w:rPr>
        <w:t>attuat</w:t>
      </w:r>
      <w:r w:rsidR="00240099" w:rsidRPr="00F410A1">
        <w:rPr>
          <w:rFonts w:ascii="Times New Roman" w:hAnsi="Times New Roman" w:cs="Times New Roman"/>
          <w:lang w:val="it-IT" w:eastAsia="ja-JP"/>
        </w:rPr>
        <w:t>a, appunto,</w:t>
      </w:r>
      <w:r w:rsidR="00234CA3" w:rsidRPr="00F410A1">
        <w:rPr>
          <w:rFonts w:ascii="Times New Roman" w:hAnsi="Times New Roman" w:cs="Times New Roman"/>
          <w:lang w:val="it-IT" w:eastAsia="ja-JP"/>
        </w:rPr>
        <w:t xml:space="preserve"> da</w:t>
      </w:r>
      <w:r w:rsidR="00240099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240099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234CA3" w:rsidRPr="00F410A1">
        <w:rPr>
          <w:rFonts w:ascii="Times New Roman" w:hAnsi="Times New Roman" w:cs="Times New Roman"/>
          <w:lang w:val="it-IT" w:eastAsia="ja-JP"/>
        </w:rPr>
        <w:t>.</w:t>
      </w:r>
      <w:r w:rsidR="00915F2F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6"/>
      </w:r>
    </w:p>
    <w:p w14:paraId="60EC740C" w14:textId="6A2CE0AD" w:rsidR="00374ED0" w:rsidRDefault="00374ED0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4AC8162C" w14:textId="77777777" w:rsidR="00C75467" w:rsidRPr="00F410A1" w:rsidRDefault="00C75467" w:rsidP="004B691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it-IT" w:eastAsia="ja-JP"/>
        </w:rPr>
      </w:pPr>
      <w:r w:rsidRPr="00F410A1">
        <w:rPr>
          <w:rFonts w:ascii="Times New Roman" w:hAnsi="Times New Roman" w:cs="Times New Roman"/>
          <w:b/>
          <w:bCs/>
          <w:lang w:val="it-IT" w:eastAsia="ja-JP"/>
        </w:rPr>
        <w:t xml:space="preserve">Da </w:t>
      </w:r>
      <w:proofErr w:type="spellStart"/>
      <w:r w:rsidRPr="00F410A1">
        <w:rPr>
          <w:rFonts w:ascii="Times New Roman" w:hAnsi="Times New Roman" w:cs="Times New Roman"/>
          <w:b/>
          <w:bCs/>
          <w:i/>
          <w:iCs/>
          <w:lang w:val="it-IT" w:eastAsia="ja-JP"/>
        </w:rPr>
        <w:t>shūkyō</w:t>
      </w:r>
      <w:proofErr w:type="spellEnd"/>
      <w:r w:rsidRPr="00F410A1">
        <w:rPr>
          <w:rFonts w:ascii="Times New Roman" w:hAnsi="Times New Roman" w:cs="Times New Roman"/>
          <w:b/>
          <w:bCs/>
          <w:lang w:val="it-IT" w:eastAsia="ja-JP"/>
        </w:rPr>
        <w:t xml:space="preserve"> a </w:t>
      </w:r>
      <w:proofErr w:type="spellStart"/>
      <w:r w:rsidRPr="00F410A1">
        <w:rPr>
          <w:rFonts w:ascii="Times New Roman" w:hAnsi="Times New Roman" w:cs="Times New Roman"/>
          <w:b/>
          <w:bCs/>
          <w:i/>
          <w:iCs/>
          <w:lang w:val="it-IT" w:eastAsia="ja-JP"/>
        </w:rPr>
        <w:t>supirichuariti</w:t>
      </w:r>
      <w:proofErr w:type="spellEnd"/>
    </w:p>
    <w:p w14:paraId="41C0E5F4" w14:textId="196B772F" w:rsidR="00044A5D" w:rsidRPr="00F410A1" w:rsidRDefault="00F15BAC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 xml:space="preserve">La definizione </w:t>
      </w:r>
      <w:r w:rsidR="00431768" w:rsidRPr="00F410A1">
        <w:rPr>
          <w:rFonts w:ascii="Times New Roman" w:hAnsi="Times New Roman" w:cs="Times New Roman"/>
          <w:lang w:val="it-IT" w:eastAsia="ja-JP"/>
        </w:rPr>
        <w:t xml:space="preserve">del termine spiritualità e, in particolare, la percezione del suo significato </w:t>
      </w:r>
      <w:r w:rsidR="00014665" w:rsidRPr="00F410A1">
        <w:rPr>
          <w:rFonts w:ascii="Times New Roman" w:hAnsi="Times New Roman" w:cs="Times New Roman"/>
          <w:lang w:val="it-IT" w:eastAsia="ja-JP"/>
        </w:rPr>
        <w:t xml:space="preserve">all’interno del contesto </w:t>
      </w:r>
      <w:r w:rsidR="004C0ADB" w:rsidRPr="00F410A1">
        <w:rPr>
          <w:rFonts w:ascii="Times New Roman" w:hAnsi="Times New Roman" w:cs="Times New Roman"/>
          <w:lang w:val="it-IT" w:eastAsia="ja-JP"/>
        </w:rPr>
        <w:t xml:space="preserve">giapponese </w:t>
      </w:r>
      <w:r w:rsidR="00014665" w:rsidRPr="00F410A1">
        <w:rPr>
          <w:rFonts w:ascii="Times New Roman" w:hAnsi="Times New Roman" w:cs="Times New Roman"/>
          <w:lang w:val="it-IT" w:eastAsia="ja-JP"/>
        </w:rPr>
        <w:t xml:space="preserve">del </w:t>
      </w:r>
      <w:proofErr w:type="spellStart"/>
      <w:r w:rsidR="00014665" w:rsidRPr="00F410A1"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 w:rsidR="00014665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014665" w:rsidRPr="00F410A1"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 w:rsidR="00014665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272F69" w:rsidRPr="00F410A1">
        <w:rPr>
          <w:rFonts w:ascii="Times New Roman" w:hAnsi="Times New Roman" w:cs="Times New Roman"/>
          <w:lang w:val="it-IT" w:eastAsia="ja-JP"/>
        </w:rPr>
        <w:t xml:space="preserve">e di quello ancora più ampio dei </w:t>
      </w:r>
      <w:r w:rsidR="00014665" w:rsidRPr="00F410A1">
        <w:rPr>
          <w:rFonts w:ascii="Times New Roman" w:hAnsi="Times New Roman" w:cs="Times New Roman"/>
          <w:lang w:val="it-IT" w:eastAsia="ja-JP"/>
        </w:rPr>
        <w:t xml:space="preserve">“New </w:t>
      </w:r>
      <w:proofErr w:type="spellStart"/>
      <w:r w:rsidR="00014665" w:rsidRPr="00F410A1">
        <w:rPr>
          <w:rFonts w:ascii="Times New Roman" w:hAnsi="Times New Roman" w:cs="Times New Roman"/>
          <w:lang w:val="it-IT" w:eastAsia="ja-JP"/>
        </w:rPr>
        <w:t>Spirituality</w:t>
      </w:r>
      <w:proofErr w:type="spellEnd"/>
      <w:r w:rsidR="00014665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014665" w:rsidRPr="00F410A1">
        <w:rPr>
          <w:rFonts w:ascii="Times New Roman" w:hAnsi="Times New Roman" w:cs="Times New Roman"/>
          <w:lang w:val="it-IT" w:eastAsia="ja-JP"/>
        </w:rPr>
        <w:t>Movements</w:t>
      </w:r>
      <w:proofErr w:type="spellEnd"/>
      <w:r w:rsidR="00014665" w:rsidRPr="00F410A1">
        <w:rPr>
          <w:rFonts w:ascii="Times New Roman" w:hAnsi="Times New Roman" w:cs="Times New Roman"/>
          <w:lang w:val="it-IT" w:eastAsia="ja-JP"/>
        </w:rPr>
        <w:t xml:space="preserve"> and Culture”</w:t>
      </w:r>
      <w:r w:rsidR="00272F69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7"/>
      </w:r>
      <w:r w:rsidR="00014665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431768" w:rsidRPr="00F410A1">
        <w:rPr>
          <w:rFonts w:ascii="Times New Roman" w:hAnsi="Times New Roman" w:cs="Times New Roman"/>
          <w:lang w:val="it-IT" w:eastAsia="ja-JP"/>
        </w:rPr>
        <w:t>sono</w:t>
      </w:r>
      <w:r w:rsidRPr="00F410A1">
        <w:rPr>
          <w:rFonts w:ascii="Times New Roman" w:hAnsi="Times New Roman" w:cs="Times New Roman"/>
          <w:lang w:val="it-IT" w:eastAsia="ja-JP"/>
        </w:rPr>
        <w:t xml:space="preserve"> da tempo al centro di numerosi </w:t>
      </w:r>
      <w:r w:rsidR="00F75EA3" w:rsidRPr="00F410A1">
        <w:rPr>
          <w:rFonts w:ascii="Times New Roman" w:hAnsi="Times New Roman" w:cs="Times New Roman"/>
          <w:lang w:val="it-IT" w:eastAsia="ja-JP"/>
        </w:rPr>
        <w:t>stu</w:t>
      </w:r>
      <w:r w:rsidR="007F59C4" w:rsidRPr="00F410A1">
        <w:rPr>
          <w:rFonts w:ascii="Times New Roman" w:hAnsi="Times New Roman" w:cs="Times New Roman"/>
          <w:lang w:val="it-IT" w:eastAsia="ja-JP"/>
        </w:rPr>
        <w:t>di</w:t>
      </w:r>
      <w:r w:rsidR="001F1092" w:rsidRPr="00F410A1">
        <w:rPr>
          <w:rFonts w:ascii="Times New Roman" w:hAnsi="Times New Roman" w:cs="Times New Roman"/>
          <w:lang w:val="it-IT" w:eastAsia="ja-JP"/>
        </w:rPr>
        <w:t xml:space="preserve"> e dibattiti.</w:t>
      </w:r>
    </w:p>
    <w:p w14:paraId="1871B719" w14:textId="38BF7C7A" w:rsidR="000D6E2D" w:rsidRPr="00F410A1" w:rsidRDefault="00DC7E53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>Innanzitutto, pri</w:t>
      </w:r>
      <w:r w:rsidR="005B6FC3" w:rsidRPr="00F410A1">
        <w:rPr>
          <w:rFonts w:ascii="Times New Roman" w:hAnsi="Times New Roman" w:cs="Times New Roman"/>
          <w:lang w:val="it-IT" w:eastAsia="ja-JP"/>
        </w:rPr>
        <w:t xml:space="preserve">ma di </w:t>
      </w:r>
      <w:r w:rsidR="000119F3" w:rsidRPr="00F410A1">
        <w:rPr>
          <w:rFonts w:ascii="Times New Roman" w:hAnsi="Times New Roman" w:cs="Times New Roman"/>
          <w:lang w:val="it-IT" w:eastAsia="ja-JP"/>
        </w:rPr>
        <w:t xml:space="preserve">prendere in considerazione le modalità con cui </w:t>
      </w:r>
      <w:proofErr w:type="spellStart"/>
      <w:r w:rsidR="000119F3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0119F3" w:rsidRPr="00F410A1">
        <w:rPr>
          <w:rFonts w:ascii="Times New Roman" w:hAnsi="Times New Roman" w:cs="Times New Roman"/>
          <w:lang w:val="it-IT" w:eastAsia="ja-JP"/>
        </w:rPr>
        <w:t xml:space="preserve"> è riuscito </w:t>
      </w:r>
      <w:r w:rsidR="00AB29B6" w:rsidRPr="00F410A1">
        <w:rPr>
          <w:rFonts w:ascii="Times New Roman" w:hAnsi="Times New Roman" w:cs="Times New Roman"/>
          <w:lang w:val="it-IT" w:eastAsia="ja-JP"/>
        </w:rPr>
        <w:t xml:space="preserve">a fare della </w:t>
      </w:r>
      <w:proofErr w:type="spellStart"/>
      <w:r w:rsidR="0028606B" w:rsidRPr="00F410A1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AB29B6" w:rsidRPr="00F410A1">
        <w:rPr>
          <w:rFonts w:ascii="Times New Roman" w:hAnsi="Times New Roman" w:cs="Times New Roman"/>
          <w:lang w:val="it-IT" w:eastAsia="ja-JP"/>
        </w:rPr>
        <w:t xml:space="preserve"> il suo </w:t>
      </w:r>
      <w:proofErr w:type="gramStart"/>
      <w:r w:rsidR="007C7C3D" w:rsidRPr="00F410A1">
        <w:rPr>
          <w:rFonts w:ascii="Times New Roman" w:hAnsi="Times New Roman" w:cs="Times New Roman"/>
          <w:i/>
          <w:iCs/>
          <w:lang w:val="it-IT" w:eastAsia="ja-JP"/>
        </w:rPr>
        <w:t>brand</w:t>
      </w:r>
      <w:proofErr w:type="gramEnd"/>
      <w:r w:rsidR="00AB29B6" w:rsidRPr="00F410A1">
        <w:rPr>
          <w:rFonts w:ascii="Times New Roman" w:hAnsi="Times New Roman" w:cs="Times New Roman"/>
          <w:lang w:val="it-IT" w:eastAsia="ja-JP"/>
        </w:rPr>
        <w:t>, è n</w:t>
      </w:r>
      <w:r w:rsidR="007C7C3D" w:rsidRPr="00F410A1">
        <w:rPr>
          <w:rFonts w:ascii="Times New Roman" w:hAnsi="Times New Roman" w:cs="Times New Roman"/>
          <w:lang w:val="it-IT" w:eastAsia="ja-JP"/>
        </w:rPr>
        <w:t xml:space="preserve">ecessario </w:t>
      </w:r>
      <w:r w:rsidR="004171B4" w:rsidRPr="00F410A1">
        <w:rPr>
          <w:rFonts w:ascii="Times New Roman" w:hAnsi="Times New Roman" w:cs="Times New Roman"/>
          <w:lang w:val="it-IT" w:eastAsia="ja-JP"/>
        </w:rPr>
        <w:t>comprendere</w:t>
      </w:r>
      <w:r w:rsidR="005B6FC3" w:rsidRPr="00F410A1">
        <w:rPr>
          <w:rFonts w:ascii="Times New Roman" w:hAnsi="Times New Roman" w:cs="Times New Roman"/>
          <w:lang w:val="it-IT" w:eastAsia="ja-JP"/>
        </w:rPr>
        <w:t xml:space="preserve"> perché questa sia stata e v</w:t>
      </w:r>
      <w:r w:rsidR="00EB7E17">
        <w:rPr>
          <w:rFonts w:ascii="Times New Roman" w:hAnsi="Times New Roman" w:cs="Times New Roman"/>
          <w:lang w:val="it-IT" w:eastAsia="ja-JP"/>
        </w:rPr>
        <w:t>enga</w:t>
      </w:r>
      <w:r w:rsidR="005B6FC3" w:rsidRPr="00F410A1">
        <w:rPr>
          <w:rFonts w:ascii="Times New Roman" w:hAnsi="Times New Roman" w:cs="Times New Roman"/>
          <w:lang w:val="it-IT" w:eastAsia="ja-JP"/>
        </w:rPr>
        <w:t>, ad oggi, ancora percepita</w:t>
      </w:r>
      <w:r w:rsidR="001B5F80" w:rsidRPr="00F410A1">
        <w:rPr>
          <w:rFonts w:ascii="Times New Roman" w:hAnsi="Times New Roman" w:cs="Times New Roman"/>
          <w:lang w:val="it-IT" w:eastAsia="ja-JP"/>
        </w:rPr>
        <w:t xml:space="preserve"> (</w:t>
      </w:r>
      <w:r w:rsidR="005B6FC3" w:rsidRPr="00F410A1">
        <w:rPr>
          <w:rFonts w:ascii="Times New Roman" w:hAnsi="Times New Roman" w:cs="Times New Roman"/>
          <w:lang w:val="it-IT" w:eastAsia="ja-JP"/>
        </w:rPr>
        <w:t>specialmente a livello semantico</w:t>
      </w:r>
      <w:r w:rsidR="001B5F80" w:rsidRPr="00F410A1">
        <w:rPr>
          <w:rFonts w:ascii="Times New Roman" w:hAnsi="Times New Roman" w:cs="Times New Roman"/>
          <w:lang w:val="it-IT" w:eastAsia="ja-JP"/>
        </w:rPr>
        <w:t xml:space="preserve">) </w:t>
      </w:r>
      <w:r w:rsidR="000D6E2D" w:rsidRPr="00F410A1">
        <w:rPr>
          <w:rFonts w:ascii="Times New Roman" w:hAnsi="Times New Roman" w:cs="Times New Roman"/>
          <w:lang w:val="it-IT" w:eastAsia="ja-JP"/>
        </w:rPr>
        <w:t>come</w:t>
      </w:r>
      <w:r w:rsidR="00801063" w:rsidRPr="00F410A1">
        <w:rPr>
          <w:rFonts w:ascii="Times New Roman" w:hAnsi="Times New Roman" w:cs="Times New Roman"/>
          <w:lang w:val="it-IT" w:eastAsia="ja-JP"/>
        </w:rPr>
        <w:t xml:space="preserve"> più sicura </w:t>
      </w:r>
      <w:r w:rsidR="001B5F80" w:rsidRPr="00F410A1">
        <w:rPr>
          <w:rFonts w:ascii="Times New Roman" w:hAnsi="Times New Roman" w:cs="Times New Roman"/>
          <w:lang w:val="it-IT" w:eastAsia="ja-JP"/>
        </w:rPr>
        <w:t xml:space="preserve">rispetto a ciò che viene indicato come </w:t>
      </w:r>
      <w:r w:rsidR="005B6FC3" w:rsidRPr="00F410A1">
        <w:rPr>
          <w:rFonts w:ascii="Times New Roman" w:hAnsi="Times New Roman" w:cs="Times New Roman"/>
          <w:lang w:val="it-IT" w:eastAsia="ja-JP"/>
        </w:rPr>
        <w:t xml:space="preserve">religione (in giapponese </w:t>
      </w:r>
      <w:proofErr w:type="spellStart"/>
      <w:r w:rsidR="005B6FC3" w:rsidRPr="00F410A1">
        <w:rPr>
          <w:rFonts w:ascii="Times New Roman" w:hAnsi="Times New Roman" w:cs="Times New Roman"/>
          <w:i/>
          <w:iCs/>
          <w:lang w:val="it-IT" w:eastAsia="ja-JP"/>
        </w:rPr>
        <w:t>shūkyō</w:t>
      </w:r>
      <w:proofErr w:type="spellEnd"/>
      <w:r w:rsidR="005B6FC3" w:rsidRPr="00F410A1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5B6FC3" w:rsidRPr="00F410A1">
        <w:rPr>
          <w:rFonts w:ascii="Times New Roman" w:hAnsi="Times New Roman" w:cs="Times New Roman"/>
          <w:lang w:val="it-IT" w:eastAsia="ja-JP"/>
        </w:rPr>
        <w:t>宗教</w:t>
      </w:r>
      <w:r w:rsidR="005B6FC3" w:rsidRPr="00F410A1">
        <w:rPr>
          <w:rFonts w:ascii="Times New Roman" w:hAnsi="Times New Roman" w:cs="Times New Roman"/>
          <w:lang w:val="it-IT" w:eastAsia="ja-JP"/>
        </w:rPr>
        <w:t>)</w:t>
      </w:r>
      <w:r w:rsidR="001B5F80" w:rsidRPr="00F410A1">
        <w:rPr>
          <w:rFonts w:ascii="Times New Roman" w:hAnsi="Times New Roman" w:cs="Times New Roman"/>
          <w:lang w:val="it-IT" w:eastAsia="ja-JP"/>
        </w:rPr>
        <w:t xml:space="preserve"> o religioso.</w:t>
      </w:r>
      <w:r w:rsidR="0028606B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8"/>
      </w:r>
    </w:p>
    <w:p w14:paraId="5D2E2F9B" w14:textId="6D5B5F77" w:rsidR="000D6E2D" w:rsidRPr="00F410A1" w:rsidRDefault="000D6E2D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proofErr w:type="spellStart"/>
      <w:r w:rsidRPr="00F410A1">
        <w:rPr>
          <w:rFonts w:ascii="Times New Roman" w:hAnsi="Times New Roman" w:cs="Times New Roman"/>
          <w:lang w:val="it-IT" w:eastAsia="ja-JP"/>
        </w:rPr>
        <w:t>Horie</w:t>
      </w:r>
      <w:proofErr w:type="spellEnd"/>
      <w:r w:rsidR="00130290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801063" w:rsidRPr="00F410A1">
        <w:rPr>
          <w:rFonts w:ascii="Times New Roman" w:hAnsi="Times New Roman" w:cs="Times New Roman"/>
          <w:lang w:val="it-IT" w:eastAsia="ja-JP"/>
        </w:rPr>
        <w:t xml:space="preserve">riconduce la tendenza </w:t>
      </w:r>
      <w:r w:rsidR="003768A0" w:rsidRPr="00F410A1">
        <w:rPr>
          <w:rFonts w:ascii="Times New Roman" w:hAnsi="Times New Roman" w:cs="Times New Roman"/>
          <w:lang w:val="it-IT" w:eastAsia="ja-JP"/>
        </w:rPr>
        <w:t>a</w:t>
      </w:r>
      <w:r w:rsidR="00801063" w:rsidRPr="00F410A1">
        <w:rPr>
          <w:rFonts w:ascii="Times New Roman" w:hAnsi="Times New Roman" w:cs="Times New Roman"/>
          <w:lang w:val="it-IT" w:eastAsia="ja-JP"/>
        </w:rPr>
        <w:t xml:space="preserve">ll’utilizzo della parola spiritualità </w:t>
      </w:r>
      <w:r w:rsidR="00302392" w:rsidRPr="00F410A1">
        <w:rPr>
          <w:rFonts w:ascii="Times New Roman" w:hAnsi="Times New Roman" w:cs="Times New Roman"/>
          <w:lang w:val="it-IT" w:eastAsia="ja-JP"/>
        </w:rPr>
        <w:t>in questo senso a Suzuki Daisetsu (1870-1966), il quale, sottolinea, “fu il primo a concettualizzare</w:t>
      </w:r>
      <w:r w:rsidR="003768A0" w:rsidRPr="00F410A1">
        <w:rPr>
          <w:rFonts w:ascii="Times New Roman" w:hAnsi="Times New Roman" w:cs="Times New Roman"/>
          <w:lang w:val="it-IT" w:eastAsia="ja-JP"/>
        </w:rPr>
        <w:t xml:space="preserve"> la spiritualità in </w:t>
      </w:r>
      <w:r w:rsidR="003768A0" w:rsidRPr="00F410A1">
        <w:rPr>
          <w:rFonts w:ascii="Times New Roman" w:hAnsi="Times New Roman" w:cs="Times New Roman"/>
          <w:i/>
          <w:iCs/>
          <w:lang w:val="it-IT" w:eastAsia="ja-JP"/>
        </w:rPr>
        <w:t>kanji</w:t>
      </w:r>
      <w:r w:rsidR="003768A0" w:rsidRPr="00F410A1">
        <w:rPr>
          <w:rFonts w:ascii="Times New Roman" w:hAnsi="Times New Roman" w:cs="Times New Roman"/>
          <w:lang w:val="it-IT" w:eastAsia="ja-JP"/>
        </w:rPr>
        <w:t>”</w:t>
      </w:r>
      <w:r w:rsidR="00D83EB3">
        <w:rPr>
          <w:rStyle w:val="Rimandonotaapidipagina"/>
          <w:rFonts w:ascii="Times New Roman" w:hAnsi="Times New Roman" w:cs="Times New Roman"/>
          <w:lang w:val="it-IT" w:eastAsia="ja-JP"/>
        </w:rPr>
        <w:footnoteReference w:id="9"/>
      </w:r>
      <w:r w:rsidR="0059001C" w:rsidRPr="00F410A1">
        <w:rPr>
          <w:rFonts w:ascii="Times New Roman" w:hAnsi="Times New Roman" w:cs="Times New Roman"/>
          <w:lang w:val="it-IT" w:eastAsia="ja-JP"/>
        </w:rPr>
        <w:t xml:space="preserve"> attraverso il termine </w:t>
      </w:r>
      <w:proofErr w:type="spellStart"/>
      <w:r w:rsidR="0059001C" w:rsidRPr="00F410A1">
        <w:rPr>
          <w:rFonts w:ascii="Times New Roman" w:hAnsi="Times New Roman" w:cs="Times New Roman"/>
          <w:i/>
          <w:iCs/>
          <w:lang w:val="it-IT" w:eastAsia="ja-JP"/>
        </w:rPr>
        <w:t>reisei</w:t>
      </w:r>
      <w:proofErr w:type="spellEnd"/>
      <w:r w:rsidR="0059001C" w:rsidRPr="00F410A1">
        <w:rPr>
          <w:rFonts w:ascii="Times New Roman" w:hAnsi="Times New Roman" w:cs="Times New Roman"/>
          <w:lang w:val="it-IT" w:eastAsia="ja-JP"/>
        </w:rPr>
        <w:t xml:space="preserve"> </w:t>
      </w:r>
      <w:r w:rsidR="002959A5" w:rsidRPr="00F410A1">
        <w:rPr>
          <w:rFonts w:ascii="Times New Roman" w:hAnsi="Times New Roman" w:cs="Times New Roman"/>
          <w:lang w:val="it-IT" w:eastAsia="ja-JP"/>
        </w:rPr>
        <w:t>(</w:t>
      </w:r>
      <w:r w:rsidR="0059001C" w:rsidRPr="00F410A1">
        <w:rPr>
          <w:rFonts w:ascii="Times New Roman" w:hAnsi="Times New Roman" w:cs="Times New Roman"/>
          <w:lang w:val="it-IT" w:eastAsia="ja-JP"/>
        </w:rPr>
        <w:t>霊性</w:t>
      </w:r>
      <w:r w:rsidR="002959A5" w:rsidRPr="00F410A1">
        <w:rPr>
          <w:rFonts w:ascii="Times New Roman" w:hAnsi="Times New Roman" w:cs="Times New Roman"/>
          <w:lang w:val="it-IT" w:eastAsia="ja-JP"/>
        </w:rPr>
        <w:t>)</w:t>
      </w:r>
      <w:r w:rsidR="0059001C"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3768A0" w:rsidRPr="00F410A1">
        <w:rPr>
          <w:rFonts w:ascii="Times New Roman" w:hAnsi="Times New Roman" w:cs="Times New Roman"/>
          <w:lang w:val="it-IT" w:eastAsia="ja-JP"/>
        </w:rPr>
        <w:t>presenta</w:t>
      </w:r>
      <w:r w:rsidR="0059001C" w:rsidRPr="00F410A1">
        <w:rPr>
          <w:rFonts w:ascii="Times New Roman" w:hAnsi="Times New Roman" w:cs="Times New Roman"/>
          <w:lang w:val="it-IT" w:eastAsia="ja-JP"/>
        </w:rPr>
        <w:t>ndola</w:t>
      </w:r>
      <w:r w:rsidR="003768A0" w:rsidRPr="00F410A1">
        <w:rPr>
          <w:rFonts w:ascii="Times New Roman" w:hAnsi="Times New Roman" w:cs="Times New Roman"/>
          <w:lang w:val="it-IT" w:eastAsia="ja-JP"/>
        </w:rPr>
        <w:t xml:space="preserve"> come </w:t>
      </w:r>
      <w:r w:rsidR="00D83C3A" w:rsidRPr="00F410A1">
        <w:rPr>
          <w:rFonts w:ascii="Times New Roman" w:hAnsi="Times New Roman" w:cs="Times New Roman"/>
          <w:lang w:val="it-IT" w:eastAsia="ja-JP"/>
        </w:rPr>
        <w:t xml:space="preserve">una forma di religiosità limitata alla sfera individuale e, quindi, non istituzionalizzata. </w:t>
      </w:r>
    </w:p>
    <w:p w14:paraId="4F6C7326" w14:textId="44B32FDA" w:rsidR="00272F69" w:rsidRPr="00F410A1" w:rsidRDefault="0059001C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 xml:space="preserve">Anche </w:t>
      </w:r>
      <w:proofErr w:type="spellStart"/>
      <w:r w:rsidRPr="00F410A1">
        <w:rPr>
          <w:rFonts w:ascii="Times New Roman" w:hAnsi="Times New Roman" w:cs="Times New Roman"/>
          <w:lang w:val="it-IT" w:eastAsia="ja-JP"/>
        </w:rPr>
        <w:t>Shimazono</w:t>
      </w:r>
      <w:proofErr w:type="spellEnd"/>
      <w:r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DC7E53" w:rsidRPr="00F410A1">
        <w:rPr>
          <w:rFonts w:ascii="Times New Roman" w:hAnsi="Times New Roman" w:cs="Times New Roman"/>
          <w:lang w:val="it-IT" w:eastAsia="ja-JP"/>
        </w:rPr>
        <w:t xml:space="preserve">facendo riferimento ai “New </w:t>
      </w:r>
      <w:proofErr w:type="spellStart"/>
      <w:r w:rsidR="00DC7E53" w:rsidRPr="00F410A1">
        <w:rPr>
          <w:rFonts w:ascii="Times New Roman" w:hAnsi="Times New Roman" w:cs="Times New Roman"/>
          <w:lang w:val="it-IT" w:eastAsia="ja-JP"/>
        </w:rPr>
        <w:t>Spirituality</w:t>
      </w:r>
      <w:proofErr w:type="spellEnd"/>
      <w:r w:rsidR="00DC7E53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DC7E53" w:rsidRPr="00F410A1">
        <w:rPr>
          <w:rFonts w:ascii="Times New Roman" w:hAnsi="Times New Roman" w:cs="Times New Roman"/>
          <w:lang w:val="it-IT" w:eastAsia="ja-JP"/>
        </w:rPr>
        <w:t>Movements</w:t>
      </w:r>
      <w:proofErr w:type="spellEnd"/>
      <w:r w:rsidR="00DC7E53" w:rsidRPr="00F410A1">
        <w:rPr>
          <w:rFonts w:ascii="Times New Roman" w:hAnsi="Times New Roman" w:cs="Times New Roman"/>
          <w:lang w:val="it-IT" w:eastAsia="ja-JP"/>
        </w:rPr>
        <w:t xml:space="preserve"> and Culture”, </w:t>
      </w:r>
      <w:r w:rsidRPr="00F410A1">
        <w:rPr>
          <w:rFonts w:ascii="Times New Roman" w:hAnsi="Times New Roman" w:cs="Times New Roman"/>
          <w:lang w:val="it-IT" w:eastAsia="ja-JP"/>
        </w:rPr>
        <w:t xml:space="preserve">sostiene l’interpretazione di Suzuki Daisetsu, </w:t>
      </w:r>
      <w:r w:rsidR="004B79AA" w:rsidRPr="00F410A1">
        <w:rPr>
          <w:rFonts w:ascii="Times New Roman" w:hAnsi="Times New Roman" w:cs="Times New Roman"/>
          <w:lang w:val="it-IT" w:eastAsia="ja-JP"/>
        </w:rPr>
        <w:t>evidenziando ancora una volta come la già citata concettualizzazione della spiritualità sia l’arma migliore per contrastare una religione basata sul gruppo e sulla dottrina.</w:t>
      </w:r>
      <w:r w:rsidR="004B79AA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10"/>
      </w:r>
    </w:p>
    <w:p w14:paraId="293FA9CB" w14:textId="3105C2BD" w:rsidR="004B79AA" w:rsidRPr="00F410A1" w:rsidRDefault="002947B7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lastRenderedPageBreak/>
        <w:t xml:space="preserve">Specialmente dopo l’attacco terroristico alla metropolitana di </w:t>
      </w:r>
      <w:proofErr w:type="spellStart"/>
      <w:r>
        <w:rPr>
          <w:rFonts w:ascii="Times New Roman" w:hAnsi="Times New Roman" w:cs="Times New Roman"/>
          <w:lang w:val="it-IT" w:eastAsia="ja-JP"/>
        </w:rPr>
        <w:t>Tōkyō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il 20 marzo 1995 ad opera di </w:t>
      </w:r>
      <w:proofErr w:type="spellStart"/>
      <w:r>
        <w:rPr>
          <w:rFonts w:ascii="Times New Roman" w:hAnsi="Times New Roman" w:cs="Times New Roman"/>
          <w:lang w:val="it-IT" w:eastAsia="ja-JP"/>
        </w:rPr>
        <w:t>Aum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lang w:val="it-IT" w:eastAsia="ja-JP"/>
        </w:rPr>
        <w:t>Shinrikyō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, si cominciò a sentire la necessità di demarcare ancora di più il </w:t>
      </w:r>
      <w:r w:rsidR="00BB303B">
        <w:rPr>
          <w:rFonts w:ascii="Times New Roman" w:hAnsi="Times New Roman" w:cs="Times New Roman"/>
          <w:lang w:val="it-IT" w:eastAsia="ja-JP"/>
        </w:rPr>
        <w:t xml:space="preserve">punto di rottura </w:t>
      </w:r>
      <w:r>
        <w:rPr>
          <w:rFonts w:ascii="Times New Roman" w:hAnsi="Times New Roman" w:cs="Times New Roman"/>
          <w:lang w:val="it-IT" w:eastAsia="ja-JP"/>
        </w:rPr>
        <w:t>fra i due elementi</w:t>
      </w:r>
      <w:r w:rsidR="00BB303B">
        <w:rPr>
          <w:rFonts w:ascii="Times New Roman" w:hAnsi="Times New Roman" w:cs="Times New Roman"/>
          <w:lang w:val="it-IT" w:eastAsia="ja-JP"/>
        </w:rPr>
        <w:t xml:space="preserve">. </w:t>
      </w:r>
      <w:r w:rsidR="00D44009">
        <w:rPr>
          <w:rFonts w:ascii="Times New Roman" w:hAnsi="Times New Roman" w:cs="Times New Roman"/>
          <w:lang w:val="it-IT" w:eastAsia="ja-JP"/>
        </w:rPr>
        <w:t>L’utilizzo d</w:t>
      </w:r>
      <w:r w:rsidR="001508BB">
        <w:rPr>
          <w:rFonts w:ascii="Times New Roman" w:hAnsi="Times New Roman" w:cs="Times New Roman"/>
          <w:lang w:val="it-IT" w:eastAsia="ja-JP"/>
        </w:rPr>
        <w:t xml:space="preserve">i </w:t>
      </w:r>
      <w:proofErr w:type="spellStart"/>
      <w:r w:rsidR="00D44009">
        <w:rPr>
          <w:rFonts w:ascii="Times New Roman" w:hAnsi="Times New Roman" w:cs="Times New Roman"/>
          <w:i/>
          <w:iCs/>
          <w:lang w:val="it-IT" w:eastAsia="ja-JP"/>
        </w:rPr>
        <w:t>reisei</w:t>
      </w:r>
      <w:proofErr w:type="spellEnd"/>
      <w:r w:rsidR="00D44009">
        <w:rPr>
          <w:rFonts w:ascii="Times New Roman" w:hAnsi="Times New Roman" w:cs="Times New Roman"/>
          <w:lang w:val="it-IT" w:eastAsia="ja-JP"/>
        </w:rPr>
        <w:t xml:space="preserve">, che fino a quel momento era stato visto come un valido </w:t>
      </w:r>
      <w:r w:rsidR="00D44009">
        <w:rPr>
          <w:rFonts w:ascii="Times New Roman" w:hAnsi="Times New Roman" w:cs="Times New Roman"/>
          <w:i/>
          <w:iCs/>
          <w:lang w:val="it-IT" w:eastAsia="ja-JP"/>
        </w:rPr>
        <w:t xml:space="preserve">escamotage </w:t>
      </w:r>
      <w:r w:rsidR="00D44009">
        <w:rPr>
          <w:rFonts w:ascii="Times New Roman" w:hAnsi="Times New Roman" w:cs="Times New Roman"/>
          <w:lang w:val="it-IT" w:eastAsia="ja-JP"/>
        </w:rPr>
        <w:t xml:space="preserve">per non far presupporre l’appartenenza a dinamiche di gruppo, fu gradatamente soppiantato </w:t>
      </w:r>
      <w:r w:rsidR="00E27347">
        <w:rPr>
          <w:rFonts w:ascii="Times New Roman" w:hAnsi="Times New Roman" w:cs="Times New Roman"/>
          <w:lang w:val="it-IT" w:eastAsia="ja-JP"/>
        </w:rPr>
        <w:t>dal</w:t>
      </w:r>
      <w:r w:rsidR="001508BB">
        <w:rPr>
          <w:rFonts w:ascii="Times New Roman" w:hAnsi="Times New Roman" w:cs="Times New Roman"/>
          <w:lang w:val="it-IT" w:eastAsia="ja-JP"/>
        </w:rPr>
        <w:t xml:space="preserve"> </w:t>
      </w:r>
      <w:r w:rsidR="001508BB" w:rsidRPr="00F410A1">
        <w:rPr>
          <w:rFonts w:ascii="Times New Roman" w:hAnsi="Times New Roman" w:cs="Times New Roman"/>
          <w:lang w:val="it-IT" w:eastAsia="ja-JP"/>
        </w:rPr>
        <w:t xml:space="preserve">termine in </w:t>
      </w:r>
      <w:r w:rsidR="001508BB" w:rsidRPr="002D1B2D">
        <w:rPr>
          <w:rFonts w:ascii="Times New Roman" w:hAnsi="Times New Roman" w:cs="Times New Roman"/>
          <w:i/>
          <w:iCs/>
          <w:lang w:val="it-IT" w:eastAsia="ja-JP"/>
        </w:rPr>
        <w:t>katakana</w:t>
      </w:r>
      <w:r w:rsidR="001508BB" w:rsidRPr="00F410A1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1508BB" w:rsidRPr="00F410A1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BD1050" w:rsidRPr="00F410A1">
        <w:rPr>
          <w:rFonts w:ascii="Times New Roman" w:hAnsi="Times New Roman" w:cs="Times New Roman"/>
          <w:lang w:val="it-IT" w:eastAsia="ja-JP"/>
        </w:rPr>
        <w:t>.</w:t>
      </w:r>
      <w:r w:rsidR="00FF023D" w:rsidRPr="00F410A1">
        <w:rPr>
          <w:rFonts w:ascii="Times New Roman" w:hAnsi="Times New Roman" w:cs="Times New Roman"/>
          <w:lang w:val="it-IT" w:eastAsia="ja-JP"/>
        </w:rPr>
        <w:t xml:space="preserve"> Questo si presentava con un’accezione più positiva e, soprattutto, si prestava maggiormente al contesto sociale del Giappone post-</w:t>
      </w:r>
      <w:proofErr w:type="spellStart"/>
      <w:r w:rsidR="00FF023D" w:rsidRPr="00F410A1">
        <w:rPr>
          <w:rFonts w:ascii="Times New Roman" w:hAnsi="Times New Roman" w:cs="Times New Roman"/>
          <w:lang w:val="it-IT" w:eastAsia="ja-JP"/>
        </w:rPr>
        <w:t>Aum</w:t>
      </w:r>
      <w:proofErr w:type="spellEnd"/>
      <w:r w:rsidR="00FF023D" w:rsidRPr="00F410A1">
        <w:rPr>
          <w:rFonts w:ascii="Times New Roman" w:hAnsi="Times New Roman" w:cs="Times New Roman"/>
          <w:lang w:val="it-IT" w:eastAsia="ja-JP"/>
        </w:rPr>
        <w:t xml:space="preserve">: </w:t>
      </w:r>
      <w:proofErr w:type="spellStart"/>
      <w:r w:rsidR="00FF023D" w:rsidRPr="00F410A1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FF023D" w:rsidRPr="00F410A1">
        <w:rPr>
          <w:rFonts w:ascii="Times New Roman" w:hAnsi="Times New Roman" w:cs="Times New Roman"/>
          <w:lang w:val="it-IT" w:eastAsia="ja-JP"/>
        </w:rPr>
        <w:t xml:space="preserve"> non forniva un’immagine chiara sul suo significato</w:t>
      </w:r>
      <w:r w:rsidR="00182B39" w:rsidRPr="00F410A1">
        <w:rPr>
          <w:rFonts w:ascii="Times New Roman" w:hAnsi="Times New Roman" w:cs="Times New Roman"/>
          <w:lang w:val="it-IT" w:eastAsia="ja-JP"/>
        </w:rPr>
        <w:t xml:space="preserve"> e permetteva di evitare qualsiasi collegamento con la sfera religiosa, cosa che il termine </w:t>
      </w:r>
      <w:proofErr w:type="spellStart"/>
      <w:r w:rsidR="00182B39" w:rsidRPr="00F410A1">
        <w:rPr>
          <w:rFonts w:ascii="Times New Roman" w:hAnsi="Times New Roman" w:cs="Times New Roman"/>
          <w:i/>
          <w:iCs/>
          <w:lang w:val="it-IT" w:eastAsia="ja-JP"/>
        </w:rPr>
        <w:t>reisei</w:t>
      </w:r>
      <w:proofErr w:type="spellEnd"/>
      <w:r w:rsidR="00182B39" w:rsidRPr="00F410A1">
        <w:rPr>
          <w:rFonts w:ascii="Times New Roman" w:hAnsi="Times New Roman" w:cs="Times New Roman"/>
          <w:lang w:val="it-IT" w:eastAsia="ja-JP"/>
        </w:rPr>
        <w:t>, con la presenza del carattere di “spirito” al suo interno (</w:t>
      </w:r>
      <w:r w:rsidR="00182B39" w:rsidRPr="00F410A1">
        <w:rPr>
          <w:rFonts w:ascii="Times New Roman" w:hAnsi="Times New Roman" w:cs="Times New Roman"/>
          <w:i/>
          <w:iCs/>
          <w:lang w:val="it-IT" w:eastAsia="ja-JP"/>
        </w:rPr>
        <w:t xml:space="preserve">rei </w:t>
      </w:r>
      <w:r w:rsidR="00182B39" w:rsidRPr="00F410A1">
        <w:rPr>
          <w:rFonts w:ascii="Times New Roman" w:hAnsi="Times New Roman" w:cs="Times New Roman"/>
          <w:lang w:val="it-IT" w:eastAsia="ja-JP"/>
        </w:rPr>
        <w:t>霊</w:t>
      </w:r>
      <w:r w:rsidR="00182B39" w:rsidRPr="00F410A1">
        <w:rPr>
          <w:rFonts w:ascii="Times New Roman" w:hAnsi="Times New Roman" w:cs="Times New Roman"/>
          <w:lang w:val="it-IT" w:eastAsia="ja-JP"/>
        </w:rPr>
        <w:t>, appunto) non era in grado di garantire del tutto.</w:t>
      </w:r>
      <w:r w:rsidR="00182B39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11"/>
      </w:r>
    </w:p>
    <w:p w14:paraId="5BC36119" w14:textId="67319680" w:rsidR="00C5756E" w:rsidRPr="00F410A1" w:rsidRDefault="00BE2262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F410A1">
        <w:rPr>
          <w:rFonts w:ascii="Times New Roman" w:hAnsi="Times New Roman" w:cs="Times New Roman"/>
          <w:lang w:val="it-IT" w:eastAsia="ja-JP"/>
        </w:rPr>
        <w:t xml:space="preserve">Nel condurre un’analisi più specificatamente lessicale di </w:t>
      </w:r>
      <w:proofErr w:type="spellStart"/>
      <w:r w:rsidRPr="00F410A1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Pr="00F410A1">
        <w:rPr>
          <w:rFonts w:ascii="Times New Roman" w:hAnsi="Times New Roman" w:cs="Times New Roman"/>
          <w:lang w:val="it-IT" w:eastAsia="ja-JP"/>
        </w:rPr>
        <w:t xml:space="preserve">, </w:t>
      </w:r>
      <w:proofErr w:type="spellStart"/>
      <w:r w:rsidRPr="00F410A1">
        <w:rPr>
          <w:rFonts w:ascii="Times New Roman" w:hAnsi="Times New Roman" w:cs="Times New Roman"/>
          <w:lang w:val="it-IT" w:eastAsia="ja-JP"/>
        </w:rPr>
        <w:t>Minagawa</w:t>
      </w:r>
      <w:proofErr w:type="spellEnd"/>
      <w:r w:rsidRPr="00F410A1">
        <w:rPr>
          <w:rFonts w:ascii="Times New Roman" w:hAnsi="Times New Roman" w:cs="Times New Roman"/>
          <w:lang w:val="it-IT" w:eastAsia="ja-JP"/>
        </w:rPr>
        <w:t xml:space="preserve"> asserisce che è quasi inevitabile, quando si verifica un prestito linguistico</w:t>
      </w:r>
      <w:r w:rsidR="00C5756E" w:rsidRPr="00F410A1">
        <w:rPr>
          <w:rFonts w:ascii="Times New Roman" w:hAnsi="Times New Roman" w:cs="Times New Roman"/>
          <w:lang w:val="it-IT" w:eastAsia="ja-JP"/>
        </w:rPr>
        <w:t xml:space="preserve"> di un concetto astratto come quello di spiritualità (in questo caso attraverso l’uso del </w:t>
      </w:r>
      <w:r w:rsidR="00C5756E" w:rsidRPr="002D1B2D">
        <w:rPr>
          <w:rFonts w:ascii="Times New Roman" w:hAnsi="Times New Roman" w:cs="Times New Roman"/>
          <w:i/>
          <w:iCs/>
          <w:lang w:val="it-IT" w:eastAsia="ja-JP"/>
        </w:rPr>
        <w:t>katakana</w:t>
      </w:r>
      <w:r w:rsidR="00C5756E" w:rsidRPr="00F410A1">
        <w:rPr>
          <w:rFonts w:ascii="Times New Roman" w:hAnsi="Times New Roman" w:cs="Times New Roman"/>
          <w:lang w:val="it-IT" w:eastAsia="ja-JP"/>
        </w:rPr>
        <w:t>), che questo venga svuotato del suo significato originale, generando nella lingua di arrivo un forte senso di ambiguità.</w:t>
      </w:r>
      <w:r w:rsidR="00C5756E" w:rsidRPr="00F410A1">
        <w:rPr>
          <w:rStyle w:val="Rimandonotaapidipagina"/>
          <w:rFonts w:ascii="Times New Roman" w:hAnsi="Times New Roman" w:cs="Times New Roman"/>
          <w:lang w:val="it-IT" w:eastAsia="ja-JP"/>
        </w:rPr>
        <w:footnoteReference w:id="12"/>
      </w:r>
      <w:r w:rsidR="00C5756E" w:rsidRPr="00F410A1">
        <w:rPr>
          <w:rFonts w:ascii="Times New Roman" w:hAnsi="Times New Roman" w:cs="Times New Roman"/>
          <w:lang w:val="it-IT" w:eastAsia="ja-JP"/>
        </w:rPr>
        <w:t xml:space="preserve"> </w:t>
      </w:r>
    </w:p>
    <w:p w14:paraId="0F0489C4" w14:textId="7E000CB3" w:rsidR="00BF711E" w:rsidRPr="00F410A1" w:rsidRDefault="00C5756E" w:rsidP="00BF711E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proofErr w:type="spellStart"/>
      <w:r w:rsidRPr="00F410A1">
        <w:rPr>
          <w:rFonts w:ascii="Times New Roman" w:hAnsi="Times New Roman" w:cs="Times New Roman"/>
          <w:i/>
          <w:iCs/>
          <w:lang w:val="it-IT" w:eastAsia="ja-JP"/>
        </w:rPr>
        <w:t>Supirichuar</w:t>
      </w:r>
      <w:r w:rsidR="004240C4" w:rsidRPr="00F410A1">
        <w:rPr>
          <w:rFonts w:ascii="Times New Roman" w:hAnsi="Times New Roman" w:cs="Times New Roman"/>
          <w:i/>
          <w:iCs/>
          <w:lang w:val="it-IT" w:eastAsia="ja-JP"/>
        </w:rPr>
        <w:t>iti</w:t>
      </w:r>
      <w:proofErr w:type="spellEnd"/>
      <w:r w:rsidRPr="00F410A1">
        <w:rPr>
          <w:rFonts w:ascii="Times New Roman" w:hAnsi="Times New Roman" w:cs="Times New Roman"/>
          <w:lang w:val="it-IT" w:eastAsia="ja-JP"/>
        </w:rPr>
        <w:t xml:space="preserve">, </w:t>
      </w:r>
      <w:r w:rsidR="004240C4" w:rsidRPr="00F410A1">
        <w:rPr>
          <w:rFonts w:ascii="Times New Roman" w:hAnsi="Times New Roman" w:cs="Times New Roman"/>
          <w:lang w:val="it-IT" w:eastAsia="ja-JP"/>
        </w:rPr>
        <w:t xml:space="preserve">infatti, </w:t>
      </w:r>
      <w:r w:rsidRPr="00F410A1">
        <w:rPr>
          <w:rFonts w:ascii="Times New Roman" w:hAnsi="Times New Roman" w:cs="Times New Roman"/>
          <w:lang w:val="it-IT" w:eastAsia="ja-JP"/>
        </w:rPr>
        <w:t xml:space="preserve">si presenta in giapponese come </w:t>
      </w:r>
      <w:r w:rsidR="004240C4" w:rsidRPr="00F410A1">
        <w:rPr>
          <w:rFonts w:ascii="Times New Roman" w:hAnsi="Times New Roman" w:cs="Times New Roman"/>
          <w:lang w:val="it-IT" w:eastAsia="ja-JP"/>
        </w:rPr>
        <w:t xml:space="preserve">un termine che si presta a numerosissime interpretazioni. </w:t>
      </w:r>
      <w:r w:rsidR="005D589C" w:rsidRPr="00F410A1">
        <w:rPr>
          <w:rFonts w:ascii="Times New Roman" w:hAnsi="Times New Roman" w:cs="Times New Roman"/>
          <w:lang w:val="it-IT" w:eastAsia="ja-JP"/>
        </w:rPr>
        <w:t xml:space="preserve">Il merito di </w:t>
      </w:r>
      <w:proofErr w:type="spellStart"/>
      <w:r w:rsidR="005D589C" w:rsidRPr="00F410A1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5D589C" w:rsidRPr="00F410A1">
        <w:rPr>
          <w:rFonts w:ascii="Times New Roman" w:hAnsi="Times New Roman" w:cs="Times New Roman"/>
          <w:lang w:val="it-IT" w:eastAsia="ja-JP"/>
        </w:rPr>
        <w:t xml:space="preserve">, in questo contesto, è quello di aver saputo costruire la sua fama sfruttando le potenzialità intrinseche nella vaghezza </w:t>
      </w:r>
      <w:r w:rsidR="001C1E10" w:rsidRPr="00F410A1">
        <w:rPr>
          <w:rFonts w:ascii="Times New Roman" w:hAnsi="Times New Roman" w:cs="Times New Roman"/>
          <w:lang w:val="it-IT" w:eastAsia="ja-JP"/>
        </w:rPr>
        <w:t xml:space="preserve">di </w:t>
      </w:r>
      <w:proofErr w:type="spellStart"/>
      <w:r w:rsidR="001C1E10" w:rsidRPr="00F410A1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1C1E10" w:rsidRPr="00F410A1">
        <w:rPr>
          <w:rFonts w:ascii="Times New Roman" w:hAnsi="Times New Roman" w:cs="Times New Roman"/>
          <w:lang w:val="it-IT" w:eastAsia="ja-JP"/>
        </w:rPr>
        <w:t>, base fondante dello “</w:t>
      </w:r>
      <w:r w:rsidR="00D67DCD" w:rsidRPr="00F410A1">
        <w:rPr>
          <w:rFonts w:ascii="Times New Roman" w:hAnsi="Times New Roman" w:cs="Times New Roman"/>
          <w:lang w:val="it-IT" w:eastAsia="ja-JP"/>
        </w:rPr>
        <w:t>s</w:t>
      </w:r>
      <w:r w:rsidR="001C1E10" w:rsidRPr="00F410A1">
        <w:rPr>
          <w:rFonts w:ascii="Times New Roman" w:hAnsi="Times New Roman" w:cs="Times New Roman"/>
          <w:lang w:val="it-IT" w:eastAsia="ja-JP"/>
        </w:rPr>
        <w:t xml:space="preserve">piritual </w:t>
      </w:r>
      <w:r w:rsidR="00D67DCD" w:rsidRPr="00F410A1">
        <w:rPr>
          <w:rFonts w:ascii="Times New Roman" w:hAnsi="Times New Roman" w:cs="Times New Roman"/>
          <w:lang w:val="it-IT" w:eastAsia="ja-JP"/>
        </w:rPr>
        <w:t>b</w:t>
      </w:r>
      <w:r w:rsidR="001C1E10" w:rsidRPr="00F410A1">
        <w:rPr>
          <w:rFonts w:ascii="Times New Roman" w:hAnsi="Times New Roman" w:cs="Times New Roman"/>
          <w:lang w:val="it-IT" w:eastAsia="ja-JP"/>
        </w:rPr>
        <w:t>oom” da lui largamente promosso.</w:t>
      </w:r>
    </w:p>
    <w:p w14:paraId="74AE9623" w14:textId="354FA5E1" w:rsidR="004A7A3C" w:rsidRDefault="004A7A3C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1AB77909" w14:textId="2F7A49F1" w:rsidR="006C14BD" w:rsidRDefault="006C14BD" w:rsidP="004B6919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  <w:proofErr w:type="spellStart"/>
      <w:r>
        <w:rPr>
          <w:rFonts w:ascii="Times New Roman" w:hAnsi="Times New Roman" w:cs="Times New Roman"/>
          <w:b/>
          <w:bCs/>
          <w:lang w:val="it-IT" w:eastAsia="ja-JP"/>
        </w:rPr>
        <w:t>Ehara</w:t>
      </w:r>
      <w:proofErr w:type="spellEnd"/>
      <w:r>
        <w:rPr>
          <w:rFonts w:ascii="Times New Roman" w:hAnsi="Times New Roman" w:cs="Times New Roman"/>
          <w:b/>
          <w:bCs/>
          <w:lang w:val="it-IT" w:eastAsia="ja-JP"/>
        </w:rPr>
        <w:t xml:space="preserve"> e il rapporto con la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>serap</w:t>
      </w:r>
      <w:r w:rsidR="00966D1D">
        <w:rPr>
          <w:rFonts w:ascii="Times New Roman" w:hAnsi="Times New Roman" w:cs="Times New Roman"/>
          <w:b/>
          <w:bCs/>
          <w:i/>
          <w:iCs/>
          <w:lang w:val="it-IT" w:eastAsia="ja-JP"/>
        </w:rPr>
        <w:t>ī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>bunka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 xml:space="preserve"> </w:t>
      </w:r>
    </w:p>
    <w:p w14:paraId="1CD27147" w14:textId="1102E48F" w:rsidR="001C1E10" w:rsidRDefault="00EF3C6F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Secondo una tradizione interpretativa ormai consolidata, all’interno del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>
        <w:rPr>
          <w:rFonts w:ascii="Times New Roman" w:hAnsi="Times New Roman" w:cs="Times New Roman"/>
          <w:lang w:val="it-IT" w:eastAsia="ja-JP"/>
        </w:rPr>
        <w:t xml:space="preserve">la spiritualità (riferendoci a questa come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reisei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) è vista come un aspetto intrinseco </w:t>
      </w:r>
      <w:r w:rsidR="00650B4F">
        <w:rPr>
          <w:rFonts w:ascii="Times New Roman" w:hAnsi="Times New Roman" w:cs="Times New Roman"/>
          <w:lang w:val="it-IT" w:eastAsia="ja-JP"/>
        </w:rPr>
        <w:t xml:space="preserve">e </w:t>
      </w:r>
      <w:r>
        <w:rPr>
          <w:rFonts w:ascii="Times New Roman" w:hAnsi="Times New Roman" w:cs="Times New Roman"/>
          <w:lang w:val="it-IT" w:eastAsia="ja-JP"/>
        </w:rPr>
        <w:t xml:space="preserve">legato al proprio </w:t>
      </w:r>
      <w:r w:rsidR="00303529">
        <w:rPr>
          <w:rFonts w:ascii="Times New Roman" w:hAnsi="Times New Roman" w:cs="Times New Roman"/>
          <w:lang w:val="it-IT" w:eastAsia="ja-JP"/>
        </w:rPr>
        <w:t xml:space="preserve">io </w:t>
      </w:r>
      <w:r>
        <w:rPr>
          <w:rFonts w:ascii="Times New Roman" w:hAnsi="Times New Roman" w:cs="Times New Roman"/>
          <w:lang w:val="it-IT" w:eastAsia="ja-JP"/>
        </w:rPr>
        <w:t>interiore</w:t>
      </w:r>
      <w:r w:rsidR="00303529">
        <w:rPr>
          <w:rFonts w:ascii="Times New Roman" w:hAnsi="Times New Roman" w:cs="Times New Roman"/>
          <w:lang w:val="it-IT" w:eastAsia="ja-JP"/>
        </w:rPr>
        <w:t>. Questo, se coltivato e riscoperto attraverso una gamma vastissima di pratiche spirituali</w:t>
      </w:r>
      <w:r w:rsidR="00B72F6C">
        <w:rPr>
          <w:rFonts w:ascii="Times New Roman" w:hAnsi="Times New Roman" w:cs="Times New Roman"/>
          <w:lang w:val="it-IT" w:eastAsia="ja-JP"/>
        </w:rPr>
        <w:t xml:space="preserve">, </w:t>
      </w:r>
      <w:r w:rsidR="00303529">
        <w:rPr>
          <w:rFonts w:ascii="Times New Roman" w:hAnsi="Times New Roman" w:cs="Times New Roman"/>
          <w:lang w:val="it-IT" w:eastAsia="ja-JP"/>
        </w:rPr>
        <w:t>può portare alla riscoperta di un</w:t>
      </w:r>
      <w:r w:rsidR="00446EB2">
        <w:rPr>
          <w:rFonts w:ascii="Times New Roman" w:hAnsi="Times New Roman" w:cs="Times New Roman"/>
          <w:lang w:val="it-IT" w:eastAsia="ja-JP"/>
        </w:rPr>
        <w:t>’</w:t>
      </w:r>
      <w:r w:rsidR="00303529">
        <w:rPr>
          <w:rFonts w:ascii="Times New Roman" w:hAnsi="Times New Roman" w:cs="Times New Roman"/>
          <w:lang w:val="it-IT" w:eastAsia="ja-JP"/>
        </w:rPr>
        <w:t>armonia che non si limita solament</w:t>
      </w:r>
      <w:r w:rsidR="00446EB2">
        <w:rPr>
          <w:rFonts w:ascii="Times New Roman" w:hAnsi="Times New Roman" w:cs="Times New Roman"/>
          <w:lang w:val="it-IT" w:eastAsia="ja-JP"/>
        </w:rPr>
        <w:t>e alla sfera personale, ma anche a quella di un immanente ordine cosmico.</w:t>
      </w:r>
      <w:r w:rsidR="00446EB2">
        <w:rPr>
          <w:rStyle w:val="Rimandonotaapidipagina"/>
          <w:rFonts w:ascii="Times New Roman" w:hAnsi="Times New Roman" w:cs="Times New Roman"/>
          <w:lang w:val="it-IT" w:eastAsia="ja-JP"/>
        </w:rPr>
        <w:footnoteReference w:id="13"/>
      </w:r>
      <w:r w:rsidR="004E777B">
        <w:rPr>
          <w:rFonts w:ascii="Times New Roman" w:hAnsi="Times New Roman" w:cs="Times New Roman"/>
          <w:lang w:val="it-IT" w:eastAsia="ja-JP"/>
        </w:rPr>
        <w:t xml:space="preserve"> </w:t>
      </w:r>
      <w:r w:rsidR="00710AFA">
        <w:rPr>
          <w:rFonts w:ascii="Times New Roman" w:hAnsi="Times New Roman" w:cs="Times New Roman"/>
          <w:lang w:val="it-IT" w:eastAsia="ja-JP"/>
        </w:rPr>
        <w:t xml:space="preserve">Per esemplificare, si potrebbe affermare </w:t>
      </w:r>
      <w:r w:rsidR="003D56C2">
        <w:rPr>
          <w:rFonts w:ascii="Times New Roman" w:hAnsi="Times New Roman" w:cs="Times New Roman"/>
          <w:lang w:val="it-IT" w:eastAsia="ja-JP"/>
        </w:rPr>
        <w:t>che per raggiungere lo scopo della riscoperta della propria natura spirituale</w:t>
      </w:r>
      <w:r w:rsidR="00537B24">
        <w:rPr>
          <w:rFonts w:ascii="Times New Roman" w:hAnsi="Times New Roman" w:cs="Times New Roman"/>
          <w:lang w:val="it-IT" w:eastAsia="ja-JP"/>
        </w:rPr>
        <w:t xml:space="preserve"> vi siano due condizioni principali: </w:t>
      </w:r>
      <w:r w:rsidR="00E41418">
        <w:rPr>
          <w:rFonts w:ascii="Times New Roman" w:hAnsi="Times New Roman" w:cs="Times New Roman"/>
          <w:lang w:val="it-IT" w:eastAsia="ja-JP"/>
        </w:rPr>
        <w:t xml:space="preserve">la prima consiste in </w:t>
      </w:r>
      <w:r w:rsidR="003D56C2">
        <w:rPr>
          <w:rFonts w:ascii="Times New Roman" w:hAnsi="Times New Roman" w:cs="Times New Roman"/>
          <w:lang w:val="it-IT" w:eastAsia="ja-JP"/>
        </w:rPr>
        <w:t xml:space="preserve">una sorta di </w:t>
      </w:r>
      <w:r w:rsidR="00537B24">
        <w:rPr>
          <w:rFonts w:ascii="Times New Roman" w:hAnsi="Times New Roman" w:cs="Times New Roman"/>
          <w:lang w:val="it-IT" w:eastAsia="ja-JP"/>
        </w:rPr>
        <w:t>“</w:t>
      </w:r>
      <w:r w:rsidR="003D56C2">
        <w:rPr>
          <w:rFonts w:ascii="Times New Roman" w:hAnsi="Times New Roman" w:cs="Times New Roman"/>
          <w:lang w:val="it-IT" w:eastAsia="ja-JP"/>
        </w:rPr>
        <w:t>allenamento</w:t>
      </w:r>
      <w:r w:rsidR="00537B24">
        <w:rPr>
          <w:rFonts w:ascii="Times New Roman" w:hAnsi="Times New Roman" w:cs="Times New Roman"/>
          <w:lang w:val="it-IT" w:eastAsia="ja-JP"/>
        </w:rPr>
        <w:t>”</w:t>
      </w:r>
      <w:r w:rsidR="00E41418">
        <w:rPr>
          <w:rFonts w:ascii="Times New Roman" w:hAnsi="Times New Roman" w:cs="Times New Roman"/>
          <w:lang w:val="it-IT" w:eastAsia="ja-JP"/>
        </w:rPr>
        <w:t xml:space="preserve"> </w:t>
      </w:r>
      <w:r w:rsidR="00F8572C">
        <w:rPr>
          <w:rFonts w:ascii="Times New Roman" w:hAnsi="Times New Roman" w:cs="Times New Roman"/>
          <w:lang w:val="it-IT" w:eastAsia="ja-JP"/>
        </w:rPr>
        <w:t xml:space="preserve">attraverso </w:t>
      </w:r>
      <w:r w:rsidR="00E41418">
        <w:rPr>
          <w:rFonts w:ascii="Times New Roman" w:hAnsi="Times New Roman" w:cs="Times New Roman"/>
          <w:lang w:val="it-IT" w:eastAsia="ja-JP"/>
        </w:rPr>
        <w:t>le sopracitate pratiche spirituali, mentre la seconda n</w:t>
      </w:r>
      <w:r w:rsidR="00537B24">
        <w:rPr>
          <w:rFonts w:ascii="Times New Roman" w:hAnsi="Times New Roman" w:cs="Times New Roman"/>
          <w:lang w:val="it-IT" w:eastAsia="ja-JP"/>
        </w:rPr>
        <w:t>ella consapevolezza dell’esistenza di una realtà superiore, la quale trascende i</w:t>
      </w:r>
      <w:r w:rsidR="00E41418">
        <w:rPr>
          <w:rFonts w:ascii="Times New Roman" w:hAnsi="Times New Roman" w:cs="Times New Roman"/>
          <w:lang w:val="it-IT" w:eastAsia="ja-JP"/>
        </w:rPr>
        <w:t>l</w:t>
      </w:r>
      <w:r w:rsidR="00537B24">
        <w:rPr>
          <w:rFonts w:ascii="Times New Roman" w:hAnsi="Times New Roman" w:cs="Times New Roman"/>
          <w:lang w:val="it-IT" w:eastAsia="ja-JP"/>
        </w:rPr>
        <w:t xml:space="preserve"> proprio io.</w:t>
      </w:r>
    </w:p>
    <w:p w14:paraId="20709E4C" w14:textId="6A8C3F8C" w:rsidR="00E41418" w:rsidRPr="00284960" w:rsidRDefault="00AE093C" w:rsidP="004B6919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Incontrando </w:t>
      </w:r>
      <w:r w:rsidR="004E777B">
        <w:rPr>
          <w:rFonts w:ascii="Times New Roman" w:hAnsi="Times New Roman" w:cs="Times New Roman"/>
          <w:lang w:val="it-IT" w:eastAsia="ja-JP"/>
        </w:rPr>
        <w:t>i bisogni sociali</w:t>
      </w:r>
      <w:r w:rsidR="009E1119">
        <w:rPr>
          <w:rFonts w:ascii="Times New Roman" w:hAnsi="Times New Roman" w:cs="Times New Roman"/>
          <w:lang w:val="it-IT" w:eastAsia="ja-JP"/>
        </w:rPr>
        <w:t xml:space="preserve"> </w:t>
      </w:r>
      <w:r w:rsidR="002959A5">
        <w:rPr>
          <w:rFonts w:ascii="Times New Roman" w:hAnsi="Times New Roman" w:cs="Times New Roman"/>
          <w:lang w:val="it-IT" w:eastAsia="ja-JP"/>
        </w:rPr>
        <w:t xml:space="preserve">dell’epoca </w:t>
      </w:r>
      <w:r w:rsidR="00F8572C">
        <w:rPr>
          <w:rFonts w:ascii="Times New Roman" w:hAnsi="Times New Roman" w:cs="Times New Roman"/>
          <w:lang w:val="it-IT" w:eastAsia="ja-JP"/>
        </w:rPr>
        <w:t>(</w:t>
      </w:r>
      <w:r w:rsidR="004E777B">
        <w:rPr>
          <w:rFonts w:ascii="Times New Roman" w:hAnsi="Times New Roman" w:cs="Times New Roman"/>
          <w:lang w:val="it-IT" w:eastAsia="ja-JP"/>
        </w:rPr>
        <w:t xml:space="preserve">con un occhio </w:t>
      </w:r>
      <w:r w:rsidR="009E1119">
        <w:rPr>
          <w:rFonts w:ascii="Times New Roman" w:hAnsi="Times New Roman" w:cs="Times New Roman"/>
          <w:lang w:val="it-IT" w:eastAsia="ja-JP"/>
        </w:rPr>
        <w:t xml:space="preserve">di riguardo </w:t>
      </w:r>
      <w:r w:rsidR="004E777B">
        <w:rPr>
          <w:rFonts w:ascii="Times New Roman" w:hAnsi="Times New Roman" w:cs="Times New Roman"/>
          <w:lang w:val="it-IT" w:eastAsia="ja-JP"/>
        </w:rPr>
        <w:t>nei confronti delle varie tendenze</w:t>
      </w:r>
      <w:r w:rsidR="00650B4F">
        <w:rPr>
          <w:rFonts w:ascii="Times New Roman" w:hAnsi="Times New Roman" w:cs="Times New Roman"/>
          <w:lang w:val="it-IT" w:eastAsia="ja-JP"/>
        </w:rPr>
        <w:t xml:space="preserve">) </w:t>
      </w:r>
      <w:r>
        <w:rPr>
          <w:rFonts w:ascii="Times New Roman" w:hAnsi="Times New Roman" w:cs="Times New Roman"/>
          <w:lang w:val="it-IT" w:eastAsia="ja-JP"/>
        </w:rPr>
        <w:t>e sfruttando la visibilità che i media</w:t>
      </w:r>
      <w:r w:rsidR="002959A5">
        <w:rPr>
          <w:rFonts w:ascii="Times New Roman" w:hAnsi="Times New Roman" w:cs="Times New Roman"/>
          <w:lang w:val="it-IT" w:eastAsia="ja-JP"/>
        </w:rPr>
        <w:t xml:space="preserve"> h</w:t>
      </w:r>
      <w:r w:rsidR="004E777B">
        <w:rPr>
          <w:rFonts w:ascii="Times New Roman" w:hAnsi="Times New Roman" w:cs="Times New Roman"/>
          <w:lang w:val="it-IT" w:eastAsia="ja-JP"/>
        </w:rPr>
        <w:t xml:space="preserve">anno dato </w:t>
      </w:r>
      <w:r w:rsidR="002959A5">
        <w:rPr>
          <w:rFonts w:ascii="Times New Roman" w:hAnsi="Times New Roman" w:cs="Times New Roman"/>
          <w:lang w:val="it-IT" w:eastAsia="ja-JP"/>
        </w:rPr>
        <w:t xml:space="preserve">e danno </w:t>
      </w:r>
      <w:r>
        <w:rPr>
          <w:rFonts w:ascii="Times New Roman" w:hAnsi="Times New Roman" w:cs="Times New Roman"/>
          <w:lang w:val="it-IT" w:eastAsia="ja-JP"/>
        </w:rPr>
        <w:t xml:space="preserve">all’universo della nuova spiritualità, </w:t>
      </w:r>
      <w:proofErr w:type="spellStart"/>
      <w:r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4E777B">
        <w:rPr>
          <w:rFonts w:ascii="Times New Roman" w:hAnsi="Times New Roman" w:cs="Times New Roman"/>
          <w:lang w:val="it-IT" w:eastAsia="ja-JP"/>
        </w:rPr>
        <w:t xml:space="preserve"> è stato </w:t>
      </w:r>
      <w:r>
        <w:rPr>
          <w:rFonts w:ascii="Times New Roman" w:hAnsi="Times New Roman" w:cs="Times New Roman"/>
          <w:lang w:val="it-IT" w:eastAsia="ja-JP"/>
        </w:rPr>
        <w:t xml:space="preserve">in grado di porsi al centro del business collegato </w:t>
      </w:r>
      <w:r w:rsidR="004E777B">
        <w:rPr>
          <w:rFonts w:ascii="Times New Roman" w:hAnsi="Times New Roman" w:cs="Times New Roman"/>
          <w:lang w:val="it-IT" w:eastAsia="ja-JP"/>
        </w:rPr>
        <w:t xml:space="preserve">in gran parte </w:t>
      </w:r>
      <w:r>
        <w:rPr>
          <w:rFonts w:ascii="Times New Roman" w:hAnsi="Times New Roman" w:cs="Times New Roman"/>
          <w:lang w:val="it-IT" w:eastAsia="ja-JP"/>
        </w:rPr>
        <w:t>alla cosid</w:t>
      </w:r>
      <w:r w:rsidR="004E777B">
        <w:rPr>
          <w:rFonts w:ascii="Times New Roman" w:hAnsi="Times New Roman" w:cs="Times New Roman"/>
          <w:lang w:val="it-IT" w:eastAsia="ja-JP"/>
        </w:rPr>
        <w:t>d</w:t>
      </w:r>
      <w:r>
        <w:rPr>
          <w:rFonts w:ascii="Times New Roman" w:hAnsi="Times New Roman" w:cs="Times New Roman"/>
          <w:lang w:val="it-IT" w:eastAsia="ja-JP"/>
        </w:rPr>
        <w:t xml:space="preserve">etta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, la quale </w:t>
      </w:r>
      <w:r w:rsidRPr="00284960">
        <w:rPr>
          <w:rFonts w:ascii="Times New Roman" w:hAnsi="Times New Roman" w:cs="Times New Roman"/>
          <w:lang w:val="it-IT" w:eastAsia="ja-JP"/>
        </w:rPr>
        <w:lastRenderedPageBreak/>
        <w:t>racchiude in sé “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psychotherapy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, 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bodywork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, and 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other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healing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 concepts and techniques for body and mind”</w:t>
      </w:r>
      <w:r w:rsidR="00645CE2" w:rsidRPr="00284960">
        <w:rPr>
          <w:rFonts w:ascii="Times New Roman" w:hAnsi="Times New Roman" w:cs="Times New Roman"/>
          <w:lang w:val="it-IT" w:eastAsia="ja-JP"/>
        </w:rPr>
        <w:t>.</w:t>
      </w:r>
      <w:r w:rsidR="008626BB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4"/>
      </w:r>
      <w:r w:rsidR="006A5D5B" w:rsidRPr="00284960">
        <w:rPr>
          <w:rFonts w:ascii="Times New Roman" w:hAnsi="Times New Roman" w:cs="Times New Roman"/>
          <w:lang w:val="it-IT" w:eastAsia="ja-JP"/>
        </w:rPr>
        <w:t xml:space="preserve"> </w:t>
      </w:r>
    </w:p>
    <w:p w14:paraId="5135F36B" w14:textId="77777777" w:rsidR="00650B4F" w:rsidRPr="00284960" w:rsidRDefault="009B51AD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 xml:space="preserve">Sebbene questi quattro aspetti possano sembrare slegati fra loro, non bisogna dimenticare che 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il concetto stesso </w:t>
      </w:r>
      <w:r w:rsidRPr="00284960">
        <w:rPr>
          <w:rFonts w:ascii="Times New Roman" w:hAnsi="Times New Roman" w:cs="Times New Roman"/>
          <w:lang w:val="it-IT" w:eastAsia="ja-JP"/>
        </w:rPr>
        <w:t>d</w:t>
      </w:r>
      <w:r w:rsidR="002959A5" w:rsidRPr="00284960">
        <w:rPr>
          <w:rFonts w:ascii="Times New Roman" w:hAnsi="Times New Roman" w:cs="Times New Roman"/>
          <w:lang w:val="it-IT" w:eastAsia="ja-JP"/>
        </w:rPr>
        <w:t>i</w:t>
      </w:r>
      <w:r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Pr="00284960"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Pr="00284960">
        <w:rPr>
          <w:rFonts w:ascii="Times New Roman" w:hAnsi="Times New Roman" w:cs="Times New Roman"/>
          <w:i/>
          <w:iCs/>
          <w:lang w:val="it-IT" w:eastAsia="ja-JP"/>
        </w:rPr>
        <w:t>bunka</w:t>
      </w:r>
      <w:proofErr w:type="spellEnd"/>
      <w:r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42178C" w:rsidRPr="00284960">
        <w:rPr>
          <w:rFonts w:ascii="Times New Roman" w:hAnsi="Times New Roman" w:cs="Times New Roman"/>
          <w:lang w:val="it-IT" w:eastAsia="ja-JP"/>
        </w:rPr>
        <w:t>i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mplica un </w:t>
      </w:r>
      <w:r w:rsidR="0042178C" w:rsidRPr="00284960">
        <w:rPr>
          <w:rFonts w:ascii="Times New Roman" w:hAnsi="Times New Roman" w:cs="Times New Roman"/>
          <w:lang w:val="it-IT" w:eastAsia="ja-JP"/>
        </w:rPr>
        <w:t xml:space="preserve">legame fra corpo e mente </w:t>
      </w:r>
      <w:r w:rsidR="002959A5" w:rsidRPr="00284960">
        <w:rPr>
          <w:rFonts w:ascii="Times New Roman" w:hAnsi="Times New Roman" w:cs="Times New Roman"/>
          <w:lang w:val="it-IT" w:eastAsia="ja-JP"/>
        </w:rPr>
        <w:t>molto</w:t>
      </w:r>
      <w:r w:rsidR="0042178C" w:rsidRPr="00284960">
        <w:rPr>
          <w:rFonts w:ascii="Times New Roman" w:hAnsi="Times New Roman" w:cs="Times New Roman"/>
          <w:lang w:val="it-IT" w:eastAsia="ja-JP"/>
        </w:rPr>
        <w:t xml:space="preserve"> marcato.</w:t>
      </w:r>
      <w:r w:rsidR="0042178C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5"/>
      </w:r>
    </w:p>
    <w:p w14:paraId="0E28AEA0" w14:textId="67660E0D" w:rsidR="0042178C" w:rsidRPr="00284960" w:rsidRDefault="0042178C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 xml:space="preserve">Ciò permette </w:t>
      </w:r>
      <w:r w:rsidR="007A72EC" w:rsidRPr="00284960">
        <w:rPr>
          <w:rFonts w:ascii="Times New Roman" w:hAnsi="Times New Roman" w:cs="Times New Roman"/>
          <w:lang w:val="it-IT" w:eastAsia="ja-JP"/>
        </w:rPr>
        <w:t xml:space="preserve">di includere una stragrande varietà </w:t>
      </w:r>
      <w:r w:rsidR="002024D2" w:rsidRPr="00284960">
        <w:rPr>
          <w:rFonts w:ascii="Times New Roman" w:hAnsi="Times New Roman" w:cs="Times New Roman"/>
          <w:lang w:val="it-IT" w:eastAsia="ja-JP"/>
        </w:rPr>
        <w:t xml:space="preserve">di </w:t>
      </w:r>
      <w:r w:rsidR="00F6132C" w:rsidRPr="00284960">
        <w:rPr>
          <w:rFonts w:ascii="Times New Roman" w:hAnsi="Times New Roman" w:cs="Times New Roman"/>
          <w:lang w:val="it-IT" w:eastAsia="ja-JP"/>
        </w:rPr>
        <w:t>elementi</w:t>
      </w:r>
      <w:r w:rsidR="002024D2" w:rsidRPr="00284960">
        <w:rPr>
          <w:rFonts w:ascii="Times New Roman" w:hAnsi="Times New Roman" w:cs="Times New Roman"/>
          <w:lang w:val="it-IT" w:eastAsia="ja-JP"/>
        </w:rPr>
        <w:t xml:space="preserve"> che, </w:t>
      </w:r>
      <w:r w:rsidR="00D67DCD" w:rsidRPr="00284960">
        <w:rPr>
          <w:rFonts w:ascii="Times New Roman" w:hAnsi="Times New Roman" w:cs="Times New Roman"/>
          <w:lang w:val="it-IT" w:eastAsia="ja-JP"/>
        </w:rPr>
        <w:t>propost</w:t>
      </w:r>
      <w:r w:rsidR="00F6132C" w:rsidRPr="00284960">
        <w:rPr>
          <w:rFonts w:ascii="Times New Roman" w:hAnsi="Times New Roman" w:cs="Times New Roman"/>
          <w:lang w:val="it-IT" w:eastAsia="ja-JP"/>
        </w:rPr>
        <w:t>i</w:t>
      </w:r>
      <w:r w:rsidR="00D67DCD" w:rsidRPr="00284960">
        <w:rPr>
          <w:rFonts w:ascii="Times New Roman" w:hAnsi="Times New Roman" w:cs="Times New Roman"/>
          <w:lang w:val="it-IT" w:eastAsia="ja-JP"/>
        </w:rPr>
        <w:t xml:space="preserve"> a qualsiasi genere di pubblico e </w:t>
      </w:r>
      <w:r w:rsidR="002024D2" w:rsidRPr="00284960">
        <w:rPr>
          <w:rFonts w:ascii="Times New Roman" w:hAnsi="Times New Roman" w:cs="Times New Roman"/>
          <w:lang w:val="it-IT" w:eastAsia="ja-JP"/>
        </w:rPr>
        <w:t>abbinat</w:t>
      </w:r>
      <w:r w:rsidR="00F6132C" w:rsidRPr="00284960">
        <w:rPr>
          <w:rFonts w:ascii="Times New Roman" w:hAnsi="Times New Roman" w:cs="Times New Roman"/>
          <w:lang w:val="it-IT" w:eastAsia="ja-JP"/>
        </w:rPr>
        <w:t>i</w:t>
      </w:r>
      <w:r w:rsidR="002024D2" w:rsidRPr="00284960">
        <w:rPr>
          <w:rFonts w:ascii="Times New Roman" w:hAnsi="Times New Roman" w:cs="Times New Roman"/>
          <w:lang w:val="it-IT" w:eastAsia="ja-JP"/>
        </w:rPr>
        <w:t xml:space="preserve"> al</w:t>
      </w:r>
      <w:r w:rsidR="003B2081" w:rsidRPr="00284960">
        <w:rPr>
          <w:rFonts w:ascii="Times New Roman" w:hAnsi="Times New Roman" w:cs="Times New Roman"/>
          <w:lang w:val="it-IT" w:eastAsia="ja-JP"/>
        </w:rPr>
        <w:t>l’aggettivo “spirituale” (</w:t>
      </w:r>
      <w:proofErr w:type="spellStart"/>
      <w:r w:rsidR="00A57E90" w:rsidRPr="00284960">
        <w:rPr>
          <w:rFonts w:ascii="Times New Roman" w:hAnsi="Times New Roman" w:cs="Times New Roman"/>
          <w:i/>
          <w:iCs/>
          <w:lang w:val="it-IT" w:eastAsia="ja-JP"/>
        </w:rPr>
        <w:t>supirichuaru-na</w:t>
      </w:r>
      <w:proofErr w:type="spellEnd"/>
      <w:r w:rsidR="003B2081" w:rsidRPr="00284960">
        <w:rPr>
          <w:rFonts w:ascii="Times New Roman" w:hAnsi="Times New Roman" w:cs="Times New Roman"/>
          <w:lang w:val="it-IT" w:eastAsia="ja-JP"/>
        </w:rPr>
        <w:t>スピリチュアル</w:t>
      </w:r>
      <w:r w:rsidR="00D67DCD" w:rsidRPr="00284960">
        <w:rPr>
          <w:rFonts w:ascii="Times New Roman" w:hAnsi="Times New Roman" w:cs="Times New Roman"/>
          <w:lang w:val="it-IT" w:eastAsia="ja-JP"/>
        </w:rPr>
        <w:t>な</w:t>
      </w:r>
      <w:r w:rsidR="00D67DCD" w:rsidRPr="00284960">
        <w:rPr>
          <w:rFonts w:ascii="Times New Roman" w:hAnsi="Times New Roman" w:cs="Times New Roman"/>
          <w:lang w:val="it-IT" w:eastAsia="ja-JP"/>
        </w:rPr>
        <w:t xml:space="preserve">, </w:t>
      </w:r>
      <w:r w:rsidR="00620938" w:rsidRPr="00284960">
        <w:rPr>
          <w:rFonts w:ascii="Times New Roman" w:hAnsi="Times New Roman" w:cs="Times New Roman"/>
          <w:lang w:val="it-IT" w:eastAsia="ja-JP"/>
        </w:rPr>
        <w:t xml:space="preserve">talvolta abbreviato in </w:t>
      </w:r>
      <w:proofErr w:type="spellStart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>supi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620938" w:rsidRPr="00284960">
        <w:rPr>
          <w:rFonts w:ascii="Times New Roman" w:hAnsi="Times New Roman" w:cs="Times New Roman"/>
          <w:lang w:val="it-IT" w:eastAsia="ja-JP"/>
        </w:rPr>
        <w:t>スピ</w:t>
      </w:r>
      <w:r w:rsidR="00620938" w:rsidRPr="00284960">
        <w:rPr>
          <w:rFonts w:ascii="Times New Roman" w:hAnsi="Times New Roman" w:cs="Times New Roman"/>
          <w:lang w:val="it-IT" w:eastAsia="ja-JP"/>
        </w:rPr>
        <w:t>)</w:t>
      </w:r>
      <w:r w:rsidR="0085539E" w:rsidRPr="00284960">
        <w:rPr>
          <w:rFonts w:ascii="Times New Roman" w:hAnsi="Times New Roman" w:cs="Times New Roman"/>
          <w:lang w:val="it-IT" w:eastAsia="ja-JP"/>
        </w:rPr>
        <w:t xml:space="preserve">, </w:t>
      </w:r>
      <w:r w:rsidR="002024D2" w:rsidRPr="00284960">
        <w:rPr>
          <w:rFonts w:ascii="Times New Roman" w:hAnsi="Times New Roman" w:cs="Times New Roman"/>
          <w:lang w:val="it-IT" w:eastAsia="ja-JP"/>
        </w:rPr>
        <w:t>garantiscono un successo immediato</w:t>
      </w:r>
      <w:r w:rsidR="003B2081" w:rsidRPr="00284960">
        <w:rPr>
          <w:rFonts w:ascii="Times New Roman" w:hAnsi="Times New Roman" w:cs="Times New Roman"/>
          <w:lang w:val="it-IT" w:eastAsia="ja-JP"/>
        </w:rPr>
        <w:t>, soprattutto dal punto di vista commerciale</w:t>
      </w:r>
      <w:r w:rsidR="002024D2" w:rsidRPr="00284960">
        <w:rPr>
          <w:rFonts w:ascii="Times New Roman" w:hAnsi="Times New Roman" w:cs="Times New Roman"/>
          <w:lang w:val="it-IT" w:eastAsia="ja-JP"/>
        </w:rPr>
        <w:t xml:space="preserve">. </w:t>
      </w:r>
      <w:r w:rsidR="003B2081" w:rsidRPr="00284960">
        <w:rPr>
          <w:rFonts w:ascii="Times New Roman" w:hAnsi="Times New Roman" w:cs="Times New Roman"/>
          <w:lang w:val="it-IT" w:eastAsia="ja-JP"/>
        </w:rPr>
        <w:t xml:space="preserve">Per fare alcuni esempi, si può parlare di </w:t>
      </w:r>
      <w:proofErr w:type="spellStart"/>
      <w:r w:rsidR="003B2081" w:rsidRPr="00284960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>fūdo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620938" w:rsidRPr="00284960">
        <w:rPr>
          <w:rFonts w:ascii="Times New Roman" w:hAnsi="Times New Roman" w:cs="Times New Roman"/>
          <w:lang w:val="it-IT" w:eastAsia="ja-JP"/>
        </w:rPr>
        <w:t>(</w:t>
      </w:r>
      <w:r w:rsidR="00620938" w:rsidRPr="00284960">
        <w:rPr>
          <w:rFonts w:ascii="Times New Roman" w:hAnsi="Times New Roman" w:cs="Times New Roman"/>
          <w:lang w:val="it-IT" w:eastAsia="ja-JP"/>
        </w:rPr>
        <w:t>スピリチュアル・フード</w:t>
      </w:r>
      <w:r w:rsidR="00620938" w:rsidRPr="00284960">
        <w:rPr>
          <w:rFonts w:ascii="Times New Roman" w:hAnsi="Times New Roman" w:cs="Times New Roman"/>
          <w:lang w:val="it-IT" w:eastAsia="ja-JP"/>
        </w:rPr>
        <w:t xml:space="preserve">, “cibo spirituale”), 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di </w:t>
      </w:r>
      <w:proofErr w:type="spellStart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>shindan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620938" w:rsidRPr="00284960">
        <w:rPr>
          <w:rFonts w:ascii="Times New Roman" w:hAnsi="Times New Roman" w:cs="Times New Roman"/>
          <w:lang w:val="it-IT" w:eastAsia="ja-JP"/>
        </w:rPr>
        <w:t>(</w:t>
      </w:r>
      <w:r w:rsidR="00620938" w:rsidRPr="00284960">
        <w:rPr>
          <w:rFonts w:ascii="Times New Roman" w:hAnsi="Times New Roman" w:cs="Times New Roman"/>
          <w:lang w:val="it-IT" w:eastAsia="ja-JP"/>
        </w:rPr>
        <w:t>スピリチュアル診断</w:t>
      </w:r>
      <w:r w:rsidR="00620938" w:rsidRPr="00284960">
        <w:rPr>
          <w:rFonts w:ascii="Times New Roman" w:hAnsi="Times New Roman" w:cs="Times New Roman"/>
          <w:lang w:val="it-IT" w:eastAsia="ja-JP"/>
        </w:rPr>
        <w:t>, “diagnosi spirituale”</w:t>
      </w:r>
      <w:r w:rsidR="00A1450C" w:rsidRPr="00284960">
        <w:rPr>
          <w:rFonts w:ascii="Times New Roman" w:hAnsi="Times New Roman" w:cs="Times New Roman"/>
          <w:lang w:val="it-IT" w:eastAsia="ja-JP"/>
        </w:rPr>
        <w:t>)</w:t>
      </w:r>
      <w:r w:rsidR="00620938" w:rsidRPr="00284960">
        <w:rPr>
          <w:rFonts w:ascii="Times New Roman" w:hAnsi="Times New Roman" w:cs="Times New Roman"/>
          <w:lang w:val="it-IT" w:eastAsia="ja-JP"/>
        </w:rPr>
        <w:t>, o ancora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 di</w:t>
      </w:r>
      <w:r w:rsidR="00620938"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>supi-ronsō</w:t>
      </w:r>
      <w:proofErr w:type="spellEnd"/>
      <w:r w:rsidR="00620938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620938" w:rsidRPr="00284960">
        <w:rPr>
          <w:rFonts w:ascii="Times New Roman" w:hAnsi="Times New Roman" w:cs="Times New Roman"/>
          <w:lang w:val="it-IT" w:eastAsia="ja-JP"/>
        </w:rPr>
        <w:t>(</w:t>
      </w:r>
      <w:r w:rsidR="0045591F" w:rsidRPr="00284960">
        <w:rPr>
          <w:rFonts w:ascii="Times New Roman" w:hAnsi="Times New Roman" w:cs="Times New Roman"/>
          <w:lang w:val="it-IT" w:eastAsia="ja-JP"/>
        </w:rPr>
        <w:t>スピ論争</w:t>
      </w:r>
      <w:r w:rsidR="0045591F" w:rsidRPr="00284960">
        <w:rPr>
          <w:rFonts w:ascii="Times New Roman" w:hAnsi="Times New Roman" w:cs="Times New Roman"/>
          <w:lang w:val="it-IT" w:eastAsia="ja-JP"/>
        </w:rPr>
        <w:t>, “dibattito spirituale”) ecc.</w:t>
      </w:r>
      <w:r w:rsidR="0045591F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6"/>
      </w:r>
    </w:p>
    <w:p w14:paraId="57C60A6F" w14:textId="2A7BDD77" w:rsidR="00A1450C" w:rsidRPr="00284960" w:rsidRDefault="0085539E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 xml:space="preserve">La compatibilità tra l’aggettivo e l’elemento a esso associato, </w:t>
      </w:r>
      <w:r w:rsidR="00F80CBE" w:rsidRPr="00284960">
        <w:rPr>
          <w:rFonts w:ascii="Times New Roman" w:hAnsi="Times New Roman" w:cs="Times New Roman"/>
          <w:lang w:val="it-IT" w:eastAsia="ja-JP"/>
        </w:rPr>
        <w:t>anche quando questa potrebbe essere messa in dubbio, passa in secondo piano</w:t>
      </w:r>
      <w:r w:rsidR="00576068" w:rsidRPr="00284960">
        <w:rPr>
          <w:rFonts w:ascii="Times New Roman" w:hAnsi="Times New Roman" w:cs="Times New Roman"/>
          <w:lang w:val="it-IT" w:eastAsia="ja-JP"/>
        </w:rPr>
        <w:t xml:space="preserve"> rispetto alle possibilità di guadagno economico che questa associazione può portare. Ma non solo: attraverso questo uso estensivo di </w:t>
      </w:r>
      <w:proofErr w:type="spellStart"/>
      <w:r w:rsidR="00576068" w:rsidRPr="00284960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576068" w:rsidRPr="00284960">
        <w:rPr>
          <w:rFonts w:ascii="Times New Roman" w:hAnsi="Times New Roman" w:cs="Times New Roman"/>
          <w:lang w:val="it-IT" w:eastAsia="ja-JP"/>
        </w:rPr>
        <w:t>, è possibile sottintendere come</w:t>
      </w:r>
      <w:r w:rsidR="00A1450C" w:rsidRPr="00284960">
        <w:rPr>
          <w:rFonts w:ascii="Times New Roman" w:hAnsi="Times New Roman" w:cs="Times New Roman"/>
          <w:lang w:val="it-IT" w:eastAsia="ja-JP"/>
        </w:rPr>
        <w:t>, nell’ad</w:t>
      </w:r>
      <w:r w:rsidR="00504FE0" w:rsidRPr="00284960">
        <w:rPr>
          <w:rFonts w:ascii="Times New Roman" w:hAnsi="Times New Roman" w:cs="Times New Roman"/>
          <w:lang w:val="it-IT" w:eastAsia="ja-JP"/>
        </w:rPr>
        <w:t>o</w:t>
      </w:r>
      <w:r w:rsidR="00A1450C" w:rsidRPr="00284960">
        <w:rPr>
          <w:rFonts w:ascii="Times New Roman" w:hAnsi="Times New Roman" w:cs="Times New Roman"/>
          <w:lang w:val="it-IT" w:eastAsia="ja-JP"/>
        </w:rPr>
        <w:t xml:space="preserve">ttare un punto di vista spirituale, lo scopo principale sia quello di arrivare al successo e alla </w:t>
      </w:r>
      <w:r w:rsidR="00C90817" w:rsidRPr="00284960">
        <w:rPr>
          <w:rFonts w:ascii="Times New Roman" w:hAnsi="Times New Roman" w:cs="Times New Roman"/>
          <w:lang w:val="it-IT" w:eastAsia="ja-JP"/>
        </w:rPr>
        <w:t xml:space="preserve">propria </w:t>
      </w:r>
      <w:r w:rsidR="00A1450C" w:rsidRPr="00284960">
        <w:rPr>
          <w:rFonts w:ascii="Times New Roman" w:hAnsi="Times New Roman" w:cs="Times New Roman"/>
          <w:lang w:val="it-IT" w:eastAsia="ja-JP"/>
        </w:rPr>
        <w:t>felicità in questo mondo.</w:t>
      </w:r>
      <w:r w:rsidR="00A1450C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7"/>
      </w:r>
      <w:r w:rsidR="00A1450C" w:rsidRPr="00284960">
        <w:rPr>
          <w:rFonts w:ascii="Times New Roman" w:hAnsi="Times New Roman" w:cs="Times New Roman"/>
          <w:lang w:val="it-IT" w:eastAsia="ja-JP"/>
        </w:rPr>
        <w:t xml:space="preserve"> </w:t>
      </w:r>
    </w:p>
    <w:p w14:paraId="18FE0961" w14:textId="1DBA595C" w:rsidR="000973EA" w:rsidRPr="00284960" w:rsidRDefault="00085FAF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proofErr w:type="spellStart"/>
      <w:r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, </w:t>
      </w:r>
      <w:r w:rsidR="00C90817" w:rsidRPr="00284960">
        <w:rPr>
          <w:rFonts w:ascii="Times New Roman" w:hAnsi="Times New Roman" w:cs="Times New Roman"/>
          <w:lang w:val="it-IT" w:eastAsia="ja-JP"/>
        </w:rPr>
        <w:t>attraverso la massiccia produzione di “materiale spirituale”</w:t>
      </w:r>
      <w:r w:rsidR="00850CCC" w:rsidRPr="00284960">
        <w:rPr>
          <w:rFonts w:ascii="Times New Roman" w:hAnsi="Times New Roman" w:cs="Times New Roman"/>
          <w:lang w:val="it-IT" w:eastAsia="ja-JP"/>
        </w:rPr>
        <w:t>, le numerose apparizioni in tv e l’utilizzo dei suoi canali ufficiali</w:t>
      </w:r>
      <w:r w:rsidR="00412FDB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8"/>
      </w:r>
      <w:r w:rsidR="00C90817" w:rsidRPr="00284960">
        <w:rPr>
          <w:rFonts w:ascii="Times New Roman" w:hAnsi="Times New Roman" w:cs="Times New Roman"/>
          <w:lang w:val="it-IT" w:eastAsia="ja-JP"/>
        </w:rPr>
        <w:t>,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C90817" w:rsidRPr="00284960">
        <w:rPr>
          <w:rFonts w:ascii="Times New Roman" w:hAnsi="Times New Roman" w:cs="Times New Roman"/>
          <w:lang w:val="it-IT" w:eastAsia="ja-JP"/>
        </w:rPr>
        <w:t>si propone</w:t>
      </w:r>
      <w:r w:rsidR="002959A5" w:rsidRPr="00284960">
        <w:rPr>
          <w:rFonts w:ascii="Times New Roman" w:hAnsi="Times New Roman" w:cs="Times New Roman"/>
          <w:lang w:val="it-IT" w:eastAsia="ja-JP"/>
        </w:rPr>
        <w:t xml:space="preserve"> come una guida. O meglio</w:t>
      </w:r>
      <w:r w:rsidR="00833297" w:rsidRPr="00284960">
        <w:rPr>
          <w:rFonts w:ascii="Times New Roman" w:hAnsi="Times New Roman" w:cs="Times New Roman"/>
          <w:lang w:val="it-IT" w:eastAsia="ja-JP"/>
        </w:rPr>
        <w:t>, per usare le sue stesse parole, come un</w:t>
      </w:r>
      <w:r w:rsidR="00483E37" w:rsidRPr="00284960">
        <w:rPr>
          <w:rFonts w:ascii="Times New Roman" w:hAnsi="Times New Roman" w:cs="Times New Roman"/>
          <w:lang w:val="it-IT" w:eastAsia="ja-JP"/>
        </w:rPr>
        <w:t>o</w:t>
      </w:r>
      <w:r w:rsidR="00833297"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483E37" w:rsidRPr="00284960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483E37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483E37" w:rsidRPr="00284960">
        <w:rPr>
          <w:rFonts w:ascii="Times New Roman" w:hAnsi="Times New Roman" w:cs="Times New Roman"/>
          <w:i/>
          <w:iCs/>
          <w:lang w:val="it-IT" w:eastAsia="ja-JP"/>
        </w:rPr>
        <w:t>kaunserā</w:t>
      </w:r>
      <w:proofErr w:type="spellEnd"/>
      <w:r w:rsidR="00483E37" w:rsidRPr="00284960">
        <w:rPr>
          <w:rFonts w:ascii="Times New Roman" w:hAnsi="Times New Roman" w:cs="Times New Roman"/>
          <w:lang w:val="it-IT" w:eastAsia="ja-JP"/>
        </w:rPr>
        <w:t xml:space="preserve"> (</w:t>
      </w:r>
      <w:r w:rsidR="00483E37" w:rsidRPr="00284960">
        <w:rPr>
          <w:rFonts w:ascii="Times New Roman" w:hAnsi="Times New Roman" w:cs="Times New Roman"/>
          <w:lang w:val="it-IT" w:eastAsia="ja-JP"/>
        </w:rPr>
        <w:t>スピリチュアル・カウンセラー</w:t>
      </w:r>
      <w:r w:rsidR="00483E37" w:rsidRPr="00284960">
        <w:rPr>
          <w:rFonts w:ascii="Times New Roman" w:hAnsi="Times New Roman" w:cs="Times New Roman"/>
          <w:lang w:val="it-IT" w:eastAsia="ja-JP"/>
        </w:rPr>
        <w:t>, “consigliere spirituale”)</w:t>
      </w:r>
      <w:r w:rsidR="00483E37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833297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19"/>
      </w:r>
      <w:r w:rsidR="00E75C40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B51BA9" w:rsidRPr="00284960">
        <w:rPr>
          <w:rFonts w:ascii="Times New Roman" w:hAnsi="Times New Roman" w:cs="Times New Roman"/>
          <w:lang w:val="it-IT" w:eastAsia="ja-JP"/>
        </w:rPr>
        <w:t xml:space="preserve">in grado di accompagnare la persona </w:t>
      </w:r>
      <w:r w:rsidR="002959A5" w:rsidRPr="00284960">
        <w:rPr>
          <w:rFonts w:ascii="Times New Roman" w:hAnsi="Times New Roman" w:cs="Times New Roman"/>
          <w:lang w:val="it-IT" w:eastAsia="ja-JP"/>
        </w:rPr>
        <w:t>che lo richiede a raggiungere i propri obiettivi</w:t>
      </w:r>
      <w:r w:rsidR="00FB77F8" w:rsidRPr="00284960">
        <w:rPr>
          <w:rFonts w:ascii="Times New Roman" w:hAnsi="Times New Roman" w:cs="Times New Roman"/>
          <w:lang w:val="it-IT" w:eastAsia="ja-JP"/>
        </w:rPr>
        <w:t xml:space="preserve"> o a superare particolari momenti di difficoltà</w:t>
      </w:r>
      <w:r w:rsidR="00A3026A" w:rsidRPr="00284960">
        <w:rPr>
          <w:rFonts w:ascii="Times New Roman" w:hAnsi="Times New Roman" w:cs="Times New Roman"/>
          <w:lang w:val="it-IT" w:eastAsia="ja-JP"/>
        </w:rPr>
        <w:t>.</w:t>
      </w:r>
    </w:p>
    <w:p w14:paraId="39225D9B" w14:textId="01F99C74" w:rsidR="00A3026A" w:rsidRPr="00284960" w:rsidRDefault="00D67DCD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 xml:space="preserve">Le attività di 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 in quanto consigliere spirituale rientrano nella categoria delle </w:t>
      </w:r>
      <w:r w:rsidR="00F6132C" w:rsidRPr="00284960">
        <w:rPr>
          <w:rFonts w:ascii="Times New Roman" w:hAnsi="Times New Roman" w:cs="Times New Roman"/>
          <w:lang w:val="it-IT" w:eastAsia="ja-JP"/>
        </w:rPr>
        <w:t>cosiddette “</w:t>
      </w:r>
      <w:r w:rsidRPr="00284960">
        <w:rPr>
          <w:rFonts w:ascii="Times New Roman" w:hAnsi="Times New Roman" w:cs="Times New Roman"/>
          <w:lang w:val="it-IT" w:eastAsia="ja-JP"/>
        </w:rPr>
        <w:t>terapie spirituali</w:t>
      </w:r>
      <w:r w:rsidR="00F6132C" w:rsidRPr="00284960">
        <w:rPr>
          <w:rFonts w:ascii="Times New Roman" w:hAnsi="Times New Roman" w:cs="Times New Roman"/>
          <w:lang w:val="it-IT" w:eastAsia="ja-JP"/>
        </w:rPr>
        <w:t xml:space="preserve">”, </w:t>
      </w:r>
      <w:r w:rsidR="00CA7E4B" w:rsidRPr="00284960">
        <w:rPr>
          <w:rFonts w:ascii="Times New Roman" w:hAnsi="Times New Roman" w:cs="Times New Roman"/>
          <w:lang w:val="it-IT" w:eastAsia="ja-JP"/>
        </w:rPr>
        <w:t xml:space="preserve">che secondo </w:t>
      </w:r>
      <w:proofErr w:type="spellStart"/>
      <w:r w:rsidR="00F6132C" w:rsidRPr="00284960">
        <w:rPr>
          <w:rFonts w:ascii="Times New Roman" w:hAnsi="Times New Roman" w:cs="Times New Roman"/>
          <w:lang w:val="it-IT" w:eastAsia="ja-JP"/>
        </w:rPr>
        <w:t>Gaitanidis</w:t>
      </w:r>
      <w:proofErr w:type="spellEnd"/>
      <w:r w:rsidR="00F6132C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CA7E4B" w:rsidRPr="00284960">
        <w:rPr>
          <w:rFonts w:ascii="Times New Roman" w:hAnsi="Times New Roman" w:cs="Times New Roman"/>
          <w:lang w:val="it-IT" w:eastAsia="ja-JP"/>
        </w:rPr>
        <w:t xml:space="preserve">possono essere considerate </w:t>
      </w:r>
      <w:r w:rsidR="00F6132C" w:rsidRPr="00284960">
        <w:rPr>
          <w:rFonts w:ascii="Times New Roman" w:hAnsi="Times New Roman" w:cs="Times New Roman"/>
          <w:lang w:val="it-IT" w:eastAsia="ja-JP"/>
        </w:rPr>
        <w:t>come delle vere e proprie “</w:t>
      </w:r>
      <w:r w:rsidR="00D83EB3" w:rsidRPr="00D83EB3">
        <w:rPr>
          <w:rFonts w:ascii="Times New Roman" w:hAnsi="Times New Roman" w:cs="Times New Roman"/>
          <w:color w:val="000000" w:themeColor="text1"/>
          <w:lang w:val="it-IT" w:eastAsia="ja-JP"/>
        </w:rPr>
        <w:t>mind and body medicine</w:t>
      </w:r>
      <w:r w:rsidR="00F6132C" w:rsidRPr="00284960">
        <w:rPr>
          <w:rFonts w:ascii="Times New Roman" w:hAnsi="Times New Roman" w:cs="Times New Roman"/>
          <w:lang w:val="it-IT" w:eastAsia="ja-JP"/>
        </w:rPr>
        <w:t>”</w:t>
      </w:r>
      <w:r w:rsidR="00F6132C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20"/>
      </w:r>
      <w:r w:rsidR="00CA7E4B" w:rsidRPr="00284960">
        <w:rPr>
          <w:rFonts w:ascii="Times New Roman" w:hAnsi="Times New Roman" w:cs="Times New Roman"/>
          <w:lang w:val="it-IT" w:eastAsia="ja-JP"/>
        </w:rPr>
        <w:t>, proponendo un’interpretazione secondo la quale</w:t>
      </w:r>
      <w:r w:rsidR="0095529C" w:rsidRPr="00284960">
        <w:rPr>
          <w:rFonts w:ascii="Times New Roman" w:hAnsi="Times New Roman" w:cs="Times New Roman"/>
          <w:lang w:val="it-IT" w:eastAsia="ja-JP"/>
        </w:rPr>
        <w:t xml:space="preserve"> le terapie </w:t>
      </w:r>
      <w:r w:rsidR="003D092E" w:rsidRPr="00284960">
        <w:rPr>
          <w:rFonts w:ascii="Times New Roman" w:hAnsi="Times New Roman" w:cs="Times New Roman"/>
          <w:lang w:val="it-IT" w:eastAsia="ja-JP"/>
        </w:rPr>
        <w:t>offerte</w:t>
      </w:r>
      <w:r w:rsidR="0095529C" w:rsidRPr="00284960">
        <w:rPr>
          <w:rFonts w:ascii="Times New Roman" w:hAnsi="Times New Roman" w:cs="Times New Roman"/>
          <w:lang w:val="it-IT" w:eastAsia="ja-JP"/>
        </w:rPr>
        <w:t xml:space="preserve"> da </w:t>
      </w:r>
      <w:proofErr w:type="spellStart"/>
      <w:r w:rsidR="0095529C"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5529C" w:rsidRPr="00284960">
        <w:rPr>
          <w:rFonts w:ascii="Times New Roman" w:hAnsi="Times New Roman" w:cs="Times New Roman"/>
          <w:lang w:val="it-IT" w:eastAsia="ja-JP"/>
        </w:rPr>
        <w:t xml:space="preserve"> present</w:t>
      </w:r>
      <w:r w:rsidR="00F8572C">
        <w:rPr>
          <w:rFonts w:ascii="Times New Roman" w:hAnsi="Times New Roman" w:cs="Times New Roman"/>
          <w:lang w:val="it-IT" w:eastAsia="ja-JP"/>
        </w:rPr>
        <w:t>a</w:t>
      </w:r>
      <w:r w:rsidR="0095529C" w:rsidRPr="00284960">
        <w:rPr>
          <w:rFonts w:ascii="Times New Roman" w:hAnsi="Times New Roman" w:cs="Times New Roman"/>
          <w:lang w:val="it-IT" w:eastAsia="ja-JP"/>
        </w:rPr>
        <w:t>no degli elementi in comune con la psicoterapia.</w:t>
      </w:r>
      <w:r w:rsidR="0095529C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21"/>
      </w:r>
    </w:p>
    <w:p w14:paraId="0800CB1E" w14:textId="33BF70D2" w:rsidR="0095529C" w:rsidRDefault="000E3C5C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lastRenderedPageBreak/>
        <w:t>Ci si concentrerà maggiormente s</w:t>
      </w:r>
      <w:r w:rsidR="0095529C">
        <w:rPr>
          <w:rFonts w:ascii="Times New Roman" w:hAnsi="Times New Roman" w:cs="Times New Roman"/>
          <w:lang w:val="it-IT" w:eastAsia="ja-JP"/>
        </w:rPr>
        <w:t xml:space="preserve">ulle tecniche utilizzate da </w:t>
      </w:r>
      <w:proofErr w:type="spellStart"/>
      <w:r w:rsidR="0095529C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5529C">
        <w:rPr>
          <w:rFonts w:ascii="Times New Roman" w:hAnsi="Times New Roman" w:cs="Times New Roman"/>
          <w:lang w:val="it-IT" w:eastAsia="ja-JP"/>
        </w:rPr>
        <w:t xml:space="preserve"> nel corso</w:t>
      </w:r>
      <w:r>
        <w:rPr>
          <w:rFonts w:ascii="Times New Roman" w:hAnsi="Times New Roman" w:cs="Times New Roman"/>
          <w:lang w:val="it-IT" w:eastAsia="ja-JP"/>
        </w:rPr>
        <w:t xml:space="preserve"> di un’attività di </w:t>
      </w:r>
      <w:r>
        <w:rPr>
          <w:rFonts w:ascii="Times New Roman" w:hAnsi="Times New Roman" w:cs="Times New Roman"/>
          <w:i/>
          <w:iCs/>
          <w:lang w:val="it-IT" w:eastAsia="ja-JP"/>
        </w:rPr>
        <w:t>counselling</w:t>
      </w:r>
      <w:r>
        <w:rPr>
          <w:rFonts w:ascii="Times New Roman" w:hAnsi="Times New Roman" w:cs="Times New Roman"/>
          <w:lang w:val="it-IT" w:eastAsia="ja-JP"/>
        </w:rPr>
        <w:t xml:space="preserve"> nell’ultima parte dell’elaborato, quando verrà proposto come caso esempio </w:t>
      </w:r>
      <w:r w:rsidR="00793085">
        <w:rPr>
          <w:rFonts w:ascii="Times New Roman" w:hAnsi="Times New Roman" w:cs="Times New Roman"/>
          <w:lang w:val="it-IT" w:eastAsia="ja-JP"/>
        </w:rPr>
        <w:t xml:space="preserve">il </w:t>
      </w:r>
      <w:r w:rsidR="0063238F">
        <w:rPr>
          <w:rFonts w:ascii="Times New Roman" w:hAnsi="Times New Roman" w:cs="Times New Roman"/>
          <w:lang w:val="it-IT" w:eastAsia="ja-JP"/>
        </w:rPr>
        <w:t xml:space="preserve">suo ruolo all’interno del </w:t>
      </w:r>
      <w:r w:rsidR="00793085">
        <w:rPr>
          <w:rFonts w:ascii="Times New Roman" w:hAnsi="Times New Roman" w:cs="Times New Roman"/>
          <w:lang w:val="it-IT" w:eastAsia="ja-JP"/>
        </w:rPr>
        <w:t xml:space="preserve">programma televisivo </w:t>
      </w:r>
      <w:proofErr w:type="spellStart"/>
      <w:r w:rsidR="00793085">
        <w:rPr>
          <w:rFonts w:ascii="Times New Roman" w:hAnsi="Times New Roman" w:cs="Times New Roman"/>
          <w:i/>
          <w:iCs/>
          <w:lang w:val="it-IT" w:eastAsia="ja-JP"/>
        </w:rPr>
        <w:t>Tengoku</w:t>
      </w:r>
      <w:proofErr w:type="spellEnd"/>
      <w:r w:rsidR="00793085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793085">
        <w:rPr>
          <w:rFonts w:ascii="Times New Roman" w:hAnsi="Times New Roman" w:cs="Times New Roman"/>
          <w:i/>
          <w:iCs/>
          <w:lang w:val="it-IT" w:eastAsia="ja-JP"/>
        </w:rPr>
        <w:t>kara</w:t>
      </w:r>
      <w:proofErr w:type="spellEnd"/>
      <w:r w:rsidR="00793085">
        <w:rPr>
          <w:rFonts w:ascii="Times New Roman" w:hAnsi="Times New Roman" w:cs="Times New Roman"/>
          <w:i/>
          <w:iCs/>
          <w:lang w:val="it-IT" w:eastAsia="ja-JP"/>
        </w:rPr>
        <w:t xml:space="preserve"> no Tegami</w:t>
      </w:r>
      <w:r w:rsidR="00793085">
        <w:rPr>
          <w:rFonts w:ascii="Times New Roman" w:hAnsi="Times New Roman" w:cs="Times New Roman"/>
          <w:lang w:val="it-IT" w:eastAsia="ja-JP"/>
        </w:rPr>
        <w:t>.</w:t>
      </w:r>
    </w:p>
    <w:p w14:paraId="59CA7BB5" w14:textId="027C66FF" w:rsidR="003C0F1B" w:rsidRDefault="00D64493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>Parla</w:t>
      </w:r>
      <w:r w:rsidR="007D653E">
        <w:rPr>
          <w:rFonts w:ascii="Times New Roman" w:hAnsi="Times New Roman" w:cs="Times New Roman"/>
          <w:lang w:val="it-IT" w:eastAsia="ja-JP"/>
        </w:rPr>
        <w:t>ndo</w:t>
      </w:r>
      <w:r>
        <w:rPr>
          <w:rFonts w:ascii="Times New Roman" w:hAnsi="Times New Roman" w:cs="Times New Roman"/>
          <w:lang w:val="it-IT" w:eastAsia="ja-JP"/>
        </w:rPr>
        <w:t xml:space="preserve"> di</w:t>
      </w:r>
      <w:r w:rsidR="007D653E">
        <w:rPr>
          <w:rFonts w:ascii="Times New Roman" w:hAnsi="Times New Roman" w:cs="Times New Roman"/>
          <w:lang w:val="it-IT" w:eastAsia="ja-JP"/>
        </w:rPr>
        <w:t xml:space="preserve"> “terapie spirituali” si presuppone che il loro fine ultimo sia quello di poter garantire una guarigione</w:t>
      </w:r>
      <w:r w:rsidR="00F526A4">
        <w:rPr>
          <w:rFonts w:ascii="Times New Roman" w:hAnsi="Times New Roman" w:cs="Times New Roman"/>
          <w:lang w:val="it-IT" w:eastAsia="ja-JP"/>
        </w:rPr>
        <w:t xml:space="preserve"> </w:t>
      </w:r>
      <w:r w:rsidR="00A74564">
        <w:rPr>
          <w:rFonts w:ascii="Times New Roman" w:hAnsi="Times New Roman" w:cs="Times New Roman"/>
          <w:lang w:val="it-IT" w:eastAsia="ja-JP"/>
        </w:rPr>
        <w:t xml:space="preserve">olistica </w:t>
      </w:r>
      <w:r w:rsidR="00F526A4">
        <w:rPr>
          <w:rFonts w:ascii="Times New Roman" w:hAnsi="Times New Roman" w:cs="Times New Roman"/>
          <w:lang w:val="it-IT" w:eastAsia="ja-JP"/>
        </w:rPr>
        <w:t>(</w:t>
      </w:r>
      <w:proofErr w:type="spellStart"/>
      <w:r w:rsidR="00577C2B" w:rsidRPr="00577C2B">
        <w:rPr>
          <w:rFonts w:ascii="Times New Roman" w:hAnsi="Times New Roman" w:cs="Times New Roman"/>
          <w:i/>
          <w:iCs/>
          <w:lang w:val="it-IT" w:eastAsia="ja-JP"/>
        </w:rPr>
        <w:t>iyashi</w:t>
      </w:r>
      <w:proofErr w:type="spellEnd"/>
      <w:r w:rsidR="00577C2B">
        <w:rPr>
          <w:rFonts w:ascii="Times New Roman" w:hAnsi="Times New Roman" w:cs="Times New Roman"/>
          <w:lang w:val="it-IT" w:eastAsia="ja-JP"/>
        </w:rPr>
        <w:t xml:space="preserve">, </w:t>
      </w:r>
      <w:r w:rsidR="007D653E" w:rsidRPr="00577C2B">
        <w:rPr>
          <w:rFonts w:ascii="Times New Roman" w:hAnsi="Times New Roman" w:cs="Times New Roman"/>
          <w:lang w:val="it-IT" w:eastAsia="ja-JP"/>
        </w:rPr>
        <w:t>anch’ess</w:t>
      </w:r>
      <w:r w:rsidR="00577C2B" w:rsidRPr="00577C2B">
        <w:rPr>
          <w:rFonts w:ascii="Times New Roman" w:hAnsi="Times New Roman" w:cs="Times New Roman"/>
          <w:lang w:val="it-IT" w:eastAsia="ja-JP"/>
        </w:rPr>
        <w:t>a</w:t>
      </w:r>
      <w:r w:rsidR="00577C2B">
        <w:rPr>
          <w:rFonts w:ascii="Times New Roman" w:hAnsi="Times New Roman" w:cs="Times New Roman"/>
          <w:lang w:val="it-IT" w:eastAsia="ja-JP"/>
        </w:rPr>
        <w:t xml:space="preserve"> </w:t>
      </w:r>
      <w:r w:rsidR="007D653E">
        <w:rPr>
          <w:rFonts w:ascii="Times New Roman" w:hAnsi="Times New Roman" w:cs="Times New Roman"/>
          <w:lang w:val="it-IT" w:eastAsia="ja-JP"/>
        </w:rPr>
        <w:t>di tipo spirituale</w:t>
      </w:r>
      <w:r w:rsidR="00F526A4">
        <w:rPr>
          <w:rFonts w:ascii="Times New Roman" w:hAnsi="Times New Roman" w:cs="Times New Roman"/>
          <w:lang w:val="it-IT" w:eastAsia="ja-JP"/>
        </w:rPr>
        <w:t>)</w:t>
      </w:r>
      <w:r w:rsidR="00F826D3">
        <w:rPr>
          <w:rStyle w:val="Rimandonotaapidipagina"/>
          <w:rFonts w:ascii="Times New Roman" w:hAnsi="Times New Roman" w:cs="Times New Roman"/>
          <w:lang w:val="it-IT" w:eastAsia="ja-JP"/>
        </w:rPr>
        <w:footnoteReference w:id="22"/>
      </w:r>
      <w:r w:rsidR="0000550B">
        <w:rPr>
          <w:rFonts w:ascii="Times New Roman" w:hAnsi="Times New Roman" w:cs="Times New Roman"/>
          <w:lang w:val="it-IT" w:eastAsia="ja-JP"/>
        </w:rPr>
        <w:t xml:space="preserve"> </w:t>
      </w:r>
      <w:r w:rsidR="00A74564">
        <w:rPr>
          <w:rFonts w:ascii="Times New Roman" w:hAnsi="Times New Roman" w:cs="Times New Roman"/>
          <w:lang w:val="it-IT" w:eastAsia="ja-JP"/>
        </w:rPr>
        <w:t xml:space="preserve">del </w:t>
      </w:r>
      <w:r w:rsidR="0055552A">
        <w:rPr>
          <w:rFonts w:ascii="Times New Roman" w:hAnsi="Times New Roman" w:cs="Times New Roman"/>
          <w:lang w:val="it-IT" w:eastAsia="ja-JP"/>
        </w:rPr>
        <w:t xml:space="preserve">corpo e </w:t>
      </w:r>
      <w:r w:rsidR="00A74564">
        <w:rPr>
          <w:rFonts w:ascii="Times New Roman" w:hAnsi="Times New Roman" w:cs="Times New Roman"/>
          <w:lang w:val="it-IT" w:eastAsia="ja-JP"/>
        </w:rPr>
        <w:t>de</w:t>
      </w:r>
      <w:r w:rsidR="0055552A">
        <w:rPr>
          <w:rFonts w:ascii="Times New Roman" w:hAnsi="Times New Roman" w:cs="Times New Roman"/>
          <w:lang w:val="it-IT" w:eastAsia="ja-JP"/>
        </w:rPr>
        <w:t xml:space="preserve">lla mente e, quindi, </w:t>
      </w:r>
      <w:r w:rsidR="00A74564">
        <w:rPr>
          <w:rFonts w:ascii="Times New Roman" w:hAnsi="Times New Roman" w:cs="Times New Roman"/>
          <w:lang w:val="it-IT" w:eastAsia="ja-JP"/>
        </w:rPr>
        <w:t xml:space="preserve">volta </w:t>
      </w:r>
      <w:r w:rsidR="0055552A">
        <w:rPr>
          <w:rFonts w:ascii="Times New Roman" w:hAnsi="Times New Roman" w:cs="Times New Roman"/>
          <w:lang w:val="it-IT" w:eastAsia="ja-JP"/>
        </w:rPr>
        <w:t>al ritrovamento dell’armonia nella sfera individuale e alla risoluzione di problemi personali anche attraverso il pensiero positivo.</w:t>
      </w:r>
      <w:r w:rsidR="0055552A">
        <w:rPr>
          <w:rStyle w:val="Rimandonotaapidipagina"/>
          <w:rFonts w:ascii="Times New Roman" w:hAnsi="Times New Roman" w:cs="Times New Roman"/>
          <w:lang w:val="it-IT" w:eastAsia="ja-JP"/>
        </w:rPr>
        <w:footnoteReference w:id="23"/>
      </w:r>
      <w:r w:rsidR="0055552A">
        <w:rPr>
          <w:rFonts w:ascii="Times New Roman" w:hAnsi="Times New Roman" w:cs="Times New Roman"/>
          <w:lang w:val="it-IT" w:eastAsia="ja-JP"/>
        </w:rPr>
        <w:t xml:space="preserve"> </w:t>
      </w:r>
    </w:p>
    <w:p w14:paraId="0CDAC9A2" w14:textId="77777777" w:rsidR="000D5F42" w:rsidRDefault="000D5F42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</w:p>
    <w:p w14:paraId="2DC6CE96" w14:textId="3BCB99DF" w:rsidR="003C0F1B" w:rsidRDefault="003C0F1B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  <w:r>
        <w:rPr>
          <w:rFonts w:ascii="Times New Roman" w:hAnsi="Times New Roman" w:cs="Times New Roman"/>
          <w:b/>
          <w:bCs/>
          <w:lang w:val="it-IT" w:eastAsia="ja-JP"/>
        </w:rPr>
        <w:t>“Salvezza spirituale”:</w:t>
      </w:r>
      <w:r w:rsidR="00400EF3">
        <w:rPr>
          <w:rFonts w:ascii="Times New Roman" w:hAnsi="Times New Roman" w:cs="Times New Roman"/>
          <w:b/>
          <w:bCs/>
          <w:lang w:val="it-IT" w:eastAsia="ja-JP"/>
        </w:rPr>
        <w:t xml:space="preserve"> continuità, influenze</w:t>
      </w:r>
      <w:r>
        <w:rPr>
          <w:rFonts w:ascii="Times New Roman" w:hAnsi="Times New Roman" w:cs="Times New Roman"/>
          <w:b/>
          <w:bCs/>
          <w:lang w:val="it-IT" w:eastAsia="ja-JP"/>
        </w:rPr>
        <w:t xml:space="preserve"> </w:t>
      </w:r>
      <w:r w:rsidR="003324B1">
        <w:rPr>
          <w:rFonts w:ascii="Times New Roman" w:hAnsi="Times New Roman" w:cs="Times New Roman"/>
          <w:b/>
          <w:bCs/>
          <w:lang w:val="it-IT" w:eastAsia="ja-JP"/>
        </w:rPr>
        <w:t xml:space="preserve">e il discorso </w:t>
      </w:r>
      <w:r w:rsidR="00100254">
        <w:rPr>
          <w:rFonts w:ascii="Times New Roman" w:hAnsi="Times New Roman" w:cs="Times New Roman"/>
          <w:b/>
          <w:bCs/>
          <w:lang w:val="it-IT" w:eastAsia="ja-JP"/>
        </w:rPr>
        <w:t>auto-orientalista</w:t>
      </w:r>
      <w:r w:rsidR="00400EF3">
        <w:rPr>
          <w:rFonts w:ascii="Times New Roman" w:hAnsi="Times New Roman" w:cs="Times New Roman"/>
          <w:b/>
          <w:bCs/>
          <w:lang w:val="it-IT" w:eastAsia="ja-JP"/>
        </w:rPr>
        <w:t xml:space="preserve"> sulla spiritualità</w:t>
      </w:r>
    </w:p>
    <w:p w14:paraId="27BB4310" w14:textId="4492D9CD" w:rsidR="00D923B5" w:rsidRDefault="00552DD8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Nel fare un confronto tra i “New </w:t>
      </w:r>
      <w:proofErr w:type="spellStart"/>
      <w:r>
        <w:rPr>
          <w:rFonts w:ascii="Times New Roman" w:hAnsi="Times New Roman" w:cs="Times New Roman"/>
          <w:lang w:val="it-IT" w:eastAsia="ja-JP"/>
        </w:rPr>
        <w:t>Spirituality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lang w:val="it-IT" w:eastAsia="ja-JP"/>
        </w:rPr>
        <w:t>Movements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and Culture” e i nuovi movimenti religiosi, </w:t>
      </w:r>
      <w:proofErr w:type="spellStart"/>
      <w:r>
        <w:rPr>
          <w:rFonts w:ascii="Times New Roman" w:hAnsi="Times New Roman" w:cs="Times New Roman"/>
          <w:lang w:val="it-IT" w:eastAsia="ja-JP"/>
        </w:rPr>
        <w:t>Shimazono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puntualizza che ciò che maggiormente li distingue è la loro percezione del concetto di salvezza: </w:t>
      </w:r>
      <w:r w:rsidR="00241A59">
        <w:rPr>
          <w:rFonts w:ascii="Times New Roman" w:hAnsi="Times New Roman" w:cs="Times New Roman"/>
          <w:lang w:val="it-IT" w:eastAsia="ja-JP"/>
        </w:rPr>
        <w:t>flebile o ignorata nei primi, ma centrale</w:t>
      </w:r>
      <w:r w:rsidR="009C540F">
        <w:rPr>
          <w:rFonts w:ascii="Times New Roman" w:hAnsi="Times New Roman" w:cs="Times New Roman"/>
          <w:lang w:val="it-IT" w:eastAsia="ja-JP"/>
        </w:rPr>
        <w:t xml:space="preserve">, </w:t>
      </w:r>
      <w:r w:rsidR="00241A59">
        <w:rPr>
          <w:rFonts w:ascii="Times New Roman" w:hAnsi="Times New Roman" w:cs="Times New Roman"/>
          <w:lang w:val="it-IT" w:eastAsia="ja-JP"/>
        </w:rPr>
        <w:t xml:space="preserve">legata al supporto </w:t>
      </w:r>
      <w:r w:rsidR="009C540F">
        <w:rPr>
          <w:rFonts w:ascii="Times New Roman" w:hAnsi="Times New Roman" w:cs="Times New Roman"/>
          <w:lang w:val="it-IT" w:eastAsia="ja-JP"/>
        </w:rPr>
        <w:t xml:space="preserve">del gruppo </w:t>
      </w:r>
      <w:r w:rsidR="00241A59">
        <w:rPr>
          <w:rFonts w:ascii="Times New Roman" w:hAnsi="Times New Roman" w:cs="Times New Roman"/>
          <w:lang w:val="it-IT" w:eastAsia="ja-JP"/>
        </w:rPr>
        <w:t xml:space="preserve">e a pratiche </w:t>
      </w:r>
      <w:r w:rsidR="009C540F">
        <w:rPr>
          <w:rFonts w:ascii="Times New Roman" w:hAnsi="Times New Roman" w:cs="Times New Roman"/>
          <w:lang w:val="it-IT" w:eastAsia="ja-JP"/>
        </w:rPr>
        <w:t>consolidate nei secondi.</w:t>
      </w:r>
      <w:r w:rsidR="009C540F">
        <w:rPr>
          <w:rStyle w:val="Rimandonotaapidipagina"/>
          <w:rFonts w:ascii="Times New Roman" w:hAnsi="Times New Roman" w:cs="Times New Roman"/>
          <w:lang w:val="it-IT" w:eastAsia="ja-JP"/>
        </w:rPr>
        <w:footnoteReference w:id="24"/>
      </w:r>
      <w:r w:rsidR="009C540F">
        <w:rPr>
          <w:rFonts w:ascii="Times New Roman" w:hAnsi="Times New Roman" w:cs="Times New Roman"/>
          <w:lang w:val="it-IT" w:eastAsia="ja-JP"/>
        </w:rPr>
        <w:t xml:space="preserve"> </w:t>
      </w:r>
    </w:p>
    <w:p w14:paraId="50BA704D" w14:textId="6049062E" w:rsidR="004F5270" w:rsidRDefault="00685CB8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>Sebbene l</w:t>
      </w:r>
      <w:r w:rsidR="004F5270">
        <w:rPr>
          <w:rFonts w:ascii="Times New Roman" w:hAnsi="Times New Roman" w:cs="Times New Roman"/>
          <w:lang w:val="it-IT" w:eastAsia="ja-JP"/>
        </w:rPr>
        <w:t xml:space="preserve">a parola “salvezza” </w:t>
      </w:r>
      <w:r>
        <w:rPr>
          <w:rFonts w:ascii="Times New Roman" w:hAnsi="Times New Roman" w:cs="Times New Roman"/>
          <w:lang w:val="it-IT" w:eastAsia="ja-JP"/>
        </w:rPr>
        <w:t xml:space="preserve">non trovi posto </w:t>
      </w:r>
      <w:r w:rsidR="00942F33">
        <w:rPr>
          <w:rFonts w:ascii="Times New Roman" w:hAnsi="Times New Roman" w:cs="Times New Roman"/>
          <w:lang w:val="it-IT" w:eastAsia="ja-JP"/>
        </w:rPr>
        <w:t>n</w:t>
      </w:r>
      <w:r>
        <w:rPr>
          <w:rFonts w:ascii="Times New Roman" w:hAnsi="Times New Roman" w:cs="Times New Roman"/>
          <w:lang w:val="it-IT" w:eastAsia="ja-JP"/>
        </w:rPr>
        <w:t xml:space="preserve">el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, è comunque possibile fare </w:t>
      </w:r>
      <w:r w:rsidR="00A71ED1">
        <w:rPr>
          <w:rFonts w:ascii="Times New Roman" w:hAnsi="Times New Roman" w:cs="Times New Roman"/>
          <w:lang w:val="it-IT" w:eastAsia="ja-JP"/>
        </w:rPr>
        <w:t>un</w:t>
      </w:r>
      <w:r>
        <w:rPr>
          <w:rFonts w:ascii="Times New Roman" w:hAnsi="Times New Roman" w:cs="Times New Roman"/>
          <w:lang w:val="it-IT" w:eastAsia="ja-JP"/>
        </w:rPr>
        <w:t xml:space="preserve"> parallel</w:t>
      </w:r>
      <w:r w:rsidR="00A71ED1">
        <w:rPr>
          <w:rFonts w:ascii="Times New Roman" w:hAnsi="Times New Roman" w:cs="Times New Roman"/>
          <w:lang w:val="it-IT" w:eastAsia="ja-JP"/>
        </w:rPr>
        <w:t>o</w:t>
      </w:r>
      <w:r>
        <w:rPr>
          <w:rFonts w:ascii="Times New Roman" w:hAnsi="Times New Roman" w:cs="Times New Roman"/>
          <w:lang w:val="it-IT" w:eastAsia="ja-JP"/>
        </w:rPr>
        <w:t xml:space="preserve"> prendendo in considerazione </w:t>
      </w:r>
      <w:r w:rsidR="00894A23">
        <w:rPr>
          <w:rFonts w:ascii="Times New Roman" w:hAnsi="Times New Roman" w:cs="Times New Roman"/>
          <w:lang w:val="it-IT" w:eastAsia="ja-JP"/>
        </w:rPr>
        <w:t>quello che è il fine ultimo da raggiungere</w:t>
      </w:r>
      <w:r w:rsidR="001A4839">
        <w:rPr>
          <w:rFonts w:ascii="Times New Roman" w:hAnsi="Times New Roman" w:cs="Times New Roman"/>
          <w:lang w:val="it-IT" w:eastAsia="ja-JP"/>
        </w:rPr>
        <w:t xml:space="preserve"> </w:t>
      </w:r>
      <w:r w:rsidR="00942F33">
        <w:rPr>
          <w:rFonts w:ascii="Times New Roman" w:hAnsi="Times New Roman" w:cs="Times New Roman"/>
          <w:lang w:val="it-IT" w:eastAsia="ja-JP"/>
        </w:rPr>
        <w:t>per coloro i quali si affidano alla nuova spiritualità piuttosto che alle religioni, ovvero l’armonia fra corpo</w:t>
      </w:r>
      <w:r w:rsidR="001F7098">
        <w:rPr>
          <w:rFonts w:ascii="Times New Roman" w:hAnsi="Times New Roman" w:cs="Times New Roman"/>
          <w:lang w:val="it-IT" w:eastAsia="ja-JP"/>
        </w:rPr>
        <w:t xml:space="preserve">, </w:t>
      </w:r>
      <w:r w:rsidR="00942F33">
        <w:rPr>
          <w:rFonts w:ascii="Times New Roman" w:hAnsi="Times New Roman" w:cs="Times New Roman"/>
          <w:lang w:val="it-IT" w:eastAsia="ja-JP"/>
        </w:rPr>
        <w:t xml:space="preserve">mente </w:t>
      </w:r>
      <w:r w:rsidR="001F7098">
        <w:rPr>
          <w:rFonts w:ascii="Times New Roman" w:hAnsi="Times New Roman" w:cs="Times New Roman"/>
          <w:lang w:val="it-IT" w:eastAsia="ja-JP"/>
        </w:rPr>
        <w:t xml:space="preserve">e cosmo </w:t>
      </w:r>
      <w:r w:rsidR="00942F33">
        <w:rPr>
          <w:rFonts w:ascii="Times New Roman" w:hAnsi="Times New Roman" w:cs="Times New Roman"/>
          <w:lang w:val="it-IT" w:eastAsia="ja-JP"/>
        </w:rPr>
        <w:t xml:space="preserve">(e, quindi, </w:t>
      </w:r>
      <w:r w:rsidR="001F7098">
        <w:rPr>
          <w:rFonts w:ascii="Times New Roman" w:hAnsi="Times New Roman" w:cs="Times New Roman"/>
          <w:lang w:val="it-IT" w:eastAsia="ja-JP"/>
        </w:rPr>
        <w:t xml:space="preserve">anche </w:t>
      </w:r>
      <w:r w:rsidR="00942F33">
        <w:rPr>
          <w:rFonts w:ascii="Times New Roman" w:hAnsi="Times New Roman" w:cs="Times New Roman"/>
          <w:lang w:val="it-IT" w:eastAsia="ja-JP"/>
        </w:rPr>
        <w:t xml:space="preserve">un senso di benessere </w:t>
      </w:r>
      <w:r w:rsidR="002555FE">
        <w:rPr>
          <w:rFonts w:ascii="Times New Roman" w:hAnsi="Times New Roman" w:cs="Times New Roman"/>
          <w:lang w:val="it-IT" w:eastAsia="ja-JP"/>
        </w:rPr>
        <w:t xml:space="preserve">e felicità </w:t>
      </w:r>
      <w:r w:rsidR="00942F33">
        <w:rPr>
          <w:rFonts w:ascii="Times New Roman" w:hAnsi="Times New Roman" w:cs="Times New Roman"/>
          <w:lang w:val="it-IT" w:eastAsia="ja-JP"/>
        </w:rPr>
        <w:t xml:space="preserve">personale) o </w:t>
      </w:r>
      <w:r w:rsidR="00501455">
        <w:rPr>
          <w:rFonts w:ascii="Times New Roman" w:hAnsi="Times New Roman" w:cs="Times New Roman"/>
          <w:lang w:val="it-IT" w:eastAsia="ja-JP"/>
        </w:rPr>
        <w:t>guarigione.</w:t>
      </w:r>
      <w:r w:rsidR="002555FE">
        <w:rPr>
          <w:rFonts w:ascii="Times New Roman" w:hAnsi="Times New Roman" w:cs="Times New Roman"/>
          <w:lang w:val="it-IT" w:eastAsia="ja-JP"/>
        </w:rPr>
        <w:t xml:space="preserve"> </w:t>
      </w:r>
    </w:p>
    <w:p w14:paraId="795DC5CA" w14:textId="32B848BB" w:rsidR="00327DA7" w:rsidRDefault="005036A5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>Bisogna tener presente che l’aspetto legato alla guarigione</w:t>
      </w:r>
      <w:r w:rsidR="008E4D23">
        <w:rPr>
          <w:rFonts w:ascii="Times New Roman" w:hAnsi="Times New Roman" w:cs="Times New Roman"/>
          <w:lang w:val="it-IT" w:eastAsia="ja-JP"/>
        </w:rPr>
        <w:t xml:space="preserve">, sebbene di tipo </w:t>
      </w:r>
      <w:r>
        <w:rPr>
          <w:rFonts w:ascii="Times New Roman" w:hAnsi="Times New Roman" w:cs="Times New Roman"/>
          <w:lang w:val="it-IT" w:eastAsia="ja-JP"/>
        </w:rPr>
        <w:t>“spirituale”</w:t>
      </w:r>
      <w:r w:rsidR="00E2356E">
        <w:rPr>
          <w:rFonts w:ascii="Times New Roman" w:hAnsi="Times New Roman" w:cs="Times New Roman"/>
          <w:lang w:val="it-IT" w:eastAsia="ja-JP"/>
        </w:rPr>
        <w:t>,</w:t>
      </w:r>
      <w:r>
        <w:rPr>
          <w:rFonts w:ascii="Times New Roman" w:hAnsi="Times New Roman" w:cs="Times New Roman"/>
          <w:lang w:val="it-IT" w:eastAsia="ja-JP"/>
        </w:rPr>
        <w:t xml:space="preserve"> non costituisce, però, un elemento originale all’interno del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>
        <w:rPr>
          <w:rFonts w:ascii="Times New Roman" w:hAnsi="Times New Roman" w:cs="Times New Roman"/>
          <w:lang w:val="it-IT" w:eastAsia="ja-JP"/>
        </w:rPr>
        <w:t xml:space="preserve">o, più specificatamente, della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bunka</w:t>
      </w:r>
      <w:proofErr w:type="spellEnd"/>
      <w:r>
        <w:rPr>
          <w:rFonts w:ascii="Times New Roman" w:hAnsi="Times New Roman" w:cs="Times New Roman"/>
          <w:lang w:val="it-IT" w:eastAsia="ja-JP"/>
        </w:rPr>
        <w:t>, ma presenta, invece, numerose affinità con le pratiche di guarigione promosse dai nuovi movimenti religiosi, spesso fulcro e origine della loro stessa esistenza.</w:t>
      </w:r>
      <w:r>
        <w:rPr>
          <w:rStyle w:val="Rimandonotaapidipagina"/>
          <w:rFonts w:ascii="Times New Roman" w:hAnsi="Times New Roman" w:cs="Times New Roman"/>
          <w:lang w:val="it-IT" w:eastAsia="ja-JP"/>
        </w:rPr>
        <w:footnoteReference w:id="25"/>
      </w:r>
      <w:r>
        <w:rPr>
          <w:rFonts w:ascii="Times New Roman" w:hAnsi="Times New Roman" w:cs="Times New Roman"/>
          <w:lang w:val="it-IT" w:eastAsia="ja-JP"/>
        </w:rPr>
        <w:t xml:space="preserve"> Per citare alcuni esempi, la guarigione</w:t>
      </w:r>
      <w:r w:rsidR="00FD3CEC">
        <w:rPr>
          <w:rFonts w:ascii="Times New Roman" w:hAnsi="Times New Roman" w:cs="Times New Roman"/>
          <w:lang w:val="it-IT" w:eastAsia="ja-JP"/>
        </w:rPr>
        <w:t xml:space="preserve"> è centrale in gruppi di nuove religioni meno recenti come </w:t>
      </w:r>
      <w:proofErr w:type="spellStart"/>
      <w:r w:rsidR="00FD3CEC">
        <w:rPr>
          <w:rFonts w:ascii="Times New Roman" w:hAnsi="Times New Roman" w:cs="Times New Roman"/>
          <w:lang w:val="it-IT" w:eastAsia="ja-JP"/>
        </w:rPr>
        <w:t>Tenrikyō</w:t>
      </w:r>
      <w:proofErr w:type="spellEnd"/>
      <w:r w:rsidR="00FD3CEC">
        <w:rPr>
          <w:rFonts w:ascii="Times New Roman" w:hAnsi="Times New Roman" w:cs="Times New Roman"/>
          <w:lang w:val="it-IT" w:eastAsia="ja-JP"/>
        </w:rPr>
        <w:t xml:space="preserve"> e </w:t>
      </w:r>
      <w:proofErr w:type="spellStart"/>
      <w:r w:rsidR="00FD3CEC">
        <w:rPr>
          <w:rFonts w:ascii="Times New Roman" w:hAnsi="Times New Roman" w:cs="Times New Roman"/>
          <w:lang w:val="it-IT" w:eastAsia="ja-JP"/>
        </w:rPr>
        <w:t>Ōmotokyō</w:t>
      </w:r>
      <w:proofErr w:type="spellEnd"/>
      <w:r w:rsidR="00FD3CEC">
        <w:rPr>
          <w:rFonts w:ascii="Times New Roman" w:hAnsi="Times New Roman" w:cs="Times New Roman"/>
          <w:lang w:val="it-IT" w:eastAsia="ja-JP"/>
        </w:rPr>
        <w:t xml:space="preserve">, e ancora </w:t>
      </w:r>
      <w:r w:rsidR="00136F7A">
        <w:rPr>
          <w:rFonts w:ascii="Times New Roman" w:hAnsi="Times New Roman" w:cs="Times New Roman"/>
          <w:lang w:val="it-IT" w:eastAsia="ja-JP"/>
        </w:rPr>
        <w:t xml:space="preserve">in </w:t>
      </w:r>
      <w:proofErr w:type="spellStart"/>
      <w:r w:rsidR="00FD3CEC">
        <w:rPr>
          <w:rFonts w:ascii="Times New Roman" w:hAnsi="Times New Roman" w:cs="Times New Roman"/>
          <w:lang w:val="it-IT" w:eastAsia="ja-JP"/>
        </w:rPr>
        <w:t>Sekai</w:t>
      </w:r>
      <w:proofErr w:type="spellEnd"/>
      <w:r w:rsidR="00FD3CEC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FD3CEC">
        <w:rPr>
          <w:rFonts w:ascii="Times New Roman" w:hAnsi="Times New Roman" w:cs="Times New Roman"/>
          <w:lang w:val="it-IT" w:eastAsia="ja-JP"/>
        </w:rPr>
        <w:t>Kyūseiky</w:t>
      </w:r>
      <w:r w:rsidR="00327DA7">
        <w:rPr>
          <w:rFonts w:ascii="Times New Roman" w:hAnsi="Times New Roman" w:cs="Times New Roman"/>
          <w:lang w:val="it-IT" w:eastAsia="ja-JP"/>
        </w:rPr>
        <w:t>ō</w:t>
      </w:r>
      <w:proofErr w:type="spellEnd"/>
      <w:r w:rsidR="00327DA7">
        <w:rPr>
          <w:rFonts w:ascii="Times New Roman" w:hAnsi="Times New Roman" w:cs="Times New Roman"/>
          <w:lang w:val="it-IT" w:eastAsia="ja-JP"/>
        </w:rPr>
        <w:t xml:space="preserve"> e </w:t>
      </w:r>
      <w:proofErr w:type="spellStart"/>
      <w:r w:rsidR="00327DA7">
        <w:rPr>
          <w:rFonts w:ascii="Times New Roman" w:hAnsi="Times New Roman" w:cs="Times New Roman"/>
          <w:lang w:val="it-IT" w:eastAsia="ja-JP"/>
        </w:rPr>
        <w:t>Sūkyō</w:t>
      </w:r>
      <w:proofErr w:type="spellEnd"/>
      <w:r w:rsidR="00327DA7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327DA7">
        <w:rPr>
          <w:rFonts w:ascii="Times New Roman" w:hAnsi="Times New Roman" w:cs="Times New Roman"/>
          <w:lang w:val="it-IT" w:eastAsia="ja-JP"/>
        </w:rPr>
        <w:t>Mahikari</w:t>
      </w:r>
      <w:proofErr w:type="spellEnd"/>
      <w:r w:rsidR="00327DA7">
        <w:rPr>
          <w:rFonts w:ascii="Times New Roman" w:hAnsi="Times New Roman" w:cs="Times New Roman"/>
          <w:lang w:val="it-IT" w:eastAsia="ja-JP"/>
        </w:rPr>
        <w:t>.</w:t>
      </w:r>
      <w:r w:rsidR="00327DA7">
        <w:rPr>
          <w:rStyle w:val="Rimandonotaapidipagina"/>
          <w:rFonts w:ascii="Times New Roman" w:hAnsi="Times New Roman" w:cs="Times New Roman"/>
          <w:lang w:val="it-IT" w:eastAsia="ja-JP"/>
        </w:rPr>
        <w:footnoteReference w:id="26"/>
      </w:r>
      <w:r w:rsidR="00C1767F">
        <w:rPr>
          <w:rFonts w:ascii="Times New Roman" w:hAnsi="Times New Roman" w:cs="Times New Roman"/>
          <w:lang w:val="it-IT" w:eastAsia="ja-JP"/>
        </w:rPr>
        <w:t xml:space="preserve"> </w:t>
      </w:r>
    </w:p>
    <w:p w14:paraId="3868C414" w14:textId="500D8655" w:rsidR="00C1767F" w:rsidRDefault="008E4D23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Secondo l’interpretazione di </w:t>
      </w:r>
      <w:proofErr w:type="spellStart"/>
      <w:r>
        <w:rPr>
          <w:rFonts w:ascii="Times New Roman" w:hAnsi="Times New Roman" w:cs="Times New Roman"/>
          <w:lang w:val="it-IT" w:eastAsia="ja-JP"/>
        </w:rPr>
        <w:t>Yumiyama</w:t>
      </w:r>
      <w:proofErr w:type="spellEnd"/>
      <w:r>
        <w:rPr>
          <w:rFonts w:ascii="Times New Roman" w:hAnsi="Times New Roman" w:cs="Times New Roman"/>
          <w:lang w:val="it-IT" w:eastAsia="ja-JP"/>
        </w:rPr>
        <w:t>, infatti, il concetto di guarigione e quello di salvezza rappresentano due facce della stessa medaglia</w:t>
      </w:r>
      <w:r w:rsidR="00295242">
        <w:rPr>
          <w:rFonts w:ascii="Times New Roman" w:hAnsi="Times New Roman" w:cs="Times New Roman"/>
          <w:lang w:val="it-IT" w:eastAsia="ja-JP"/>
        </w:rPr>
        <w:t xml:space="preserve">. Tuttavia, nel contesto delle nuove religioni si tende a considerare la salvezza come un valore più profondo, poiché </w:t>
      </w:r>
      <w:r w:rsidR="005618A0">
        <w:rPr>
          <w:rFonts w:ascii="Times New Roman" w:hAnsi="Times New Roman" w:cs="Times New Roman"/>
          <w:lang w:val="it-IT" w:eastAsia="ja-JP"/>
        </w:rPr>
        <w:t xml:space="preserve">si presta maggiormente </w:t>
      </w:r>
      <w:r w:rsidR="00B74454">
        <w:rPr>
          <w:rFonts w:ascii="Times New Roman" w:hAnsi="Times New Roman" w:cs="Times New Roman"/>
          <w:lang w:val="it-IT" w:eastAsia="ja-JP"/>
        </w:rPr>
        <w:t xml:space="preserve">alle interpretazioni dottrinali e all’estensione della possibilità di guarigione a tutta l’umanità. Al contrario, </w:t>
      </w:r>
      <w:r w:rsidR="00B74454">
        <w:rPr>
          <w:rFonts w:ascii="Times New Roman" w:hAnsi="Times New Roman" w:cs="Times New Roman"/>
          <w:lang w:val="it-IT" w:eastAsia="ja-JP"/>
        </w:rPr>
        <w:lastRenderedPageBreak/>
        <w:t>invece, “guarigione” suggerirebbe una visione più limitata e diretta all’esperienza del singolo, con delle tempistiche più misurate e con un carattere meno intellettuale.</w:t>
      </w:r>
      <w:r w:rsidR="00B74454">
        <w:rPr>
          <w:rStyle w:val="Rimandonotaapidipagina"/>
          <w:rFonts w:ascii="Times New Roman" w:hAnsi="Times New Roman" w:cs="Times New Roman"/>
          <w:lang w:val="it-IT" w:eastAsia="ja-JP"/>
        </w:rPr>
        <w:footnoteReference w:id="27"/>
      </w:r>
    </w:p>
    <w:p w14:paraId="31E7553E" w14:textId="559EB902" w:rsidR="00B74454" w:rsidRDefault="002F2677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In sostanza, </w:t>
      </w:r>
      <w:r w:rsidR="008A63E5">
        <w:rPr>
          <w:rFonts w:ascii="Times New Roman" w:hAnsi="Times New Roman" w:cs="Times New Roman"/>
          <w:lang w:val="it-IT" w:eastAsia="ja-JP"/>
        </w:rPr>
        <w:t xml:space="preserve">anche le </w:t>
      </w:r>
      <w:r w:rsidR="004413A2">
        <w:rPr>
          <w:rFonts w:ascii="Times New Roman" w:hAnsi="Times New Roman" w:cs="Times New Roman"/>
          <w:lang w:val="it-IT" w:eastAsia="ja-JP"/>
        </w:rPr>
        <w:t xml:space="preserve">terapie spirituali volte alla guarigione (si intenda </w:t>
      </w:r>
      <w:r w:rsidR="00F8572C">
        <w:rPr>
          <w:rFonts w:ascii="Times New Roman" w:hAnsi="Times New Roman" w:cs="Times New Roman"/>
          <w:lang w:val="it-IT" w:eastAsia="ja-JP"/>
        </w:rPr>
        <w:t xml:space="preserve">questa </w:t>
      </w:r>
      <w:r w:rsidR="004413A2">
        <w:rPr>
          <w:rFonts w:ascii="Times New Roman" w:hAnsi="Times New Roman" w:cs="Times New Roman"/>
          <w:lang w:val="it-IT" w:eastAsia="ja-JP"/>
        </w:rPr>
        <w:t>di tipo olistico)</w:t>
      </w:r>
      <w:r w:rsidR="00F7460B">
        <w:rPr>
          <w:rFonts w:ascii="Times New Roman" w:hAnsi="Times New Roman" w:cs="Times New Roman"/>
          <w:lang w:val="it-IT" w:eastAsia="ja-JP"/>
        </w:rPr>
        <w:t xml:space="preserve"> </w:t>
      </w:r>
      <w:r w:rsidR="008A63E5">
        <w:rPr>
          <w:rFonts w:ascii="Times New Roman" w:hAnsi="Times New Roman" w:cs="Times New Roman"/>
          <w:lang w:val="it-IT" w:eastAsia="ja-JP"/>
        </w:rPr>
        <w:t>presentano un sottotesto religioso, il quale però tende a essere oscurato per garantire a queste un maggior successo e una maggiore popolarizzazione nel Giappone post-</w:t>
      </w:r>
      <w:proofErr w:type="spellStart"/>
      <w:r w:rsidR="008A63E5">
        <w:rPr>
          <w:rFonts w:ascii="Times New Roman" w:hAnsi="Times New Roman" w:cs="Times New Roman"/>
          <w:lang w:val="it-IT" w:eastAsia="ja-JP"/>
        </w:rPr>
        <w:t>Aum</w:t>
      </w:r>
      <w:proofErr w:type="spellEnd"/>
      <w:r w:rsidR="008A63E5">
        <w:rPr>
          <w:rFonts w:ascii="Times New Roman" w:hAnsi="Times New Roman" w:cs="Times New Roman"/>
          <w:lang w:val="it-IT" w:eastAsia="ja-JP"/>
        </w:rPr>
        <w:t>.</w:t>
      </w:r>
    </w:p>
    <w:p w14:paraId="46BC0384" w14:textId="17AC1AEA" w:rsidR="008A63E5" w:rsidRPr="00284960" w:rsidRDefault="001D228F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>Anche nel caso dell</w:t>
      </w:r>
      <w:r w:rsidR="009370D1" w:rsidRPr="00284960">
        <w:rPr>
          <w:rFonts w:ascii="Times New Roman" w:hAnsi="Times New Roman" w:cs="Times New Roman"/>
          <w:lang w:val="it-IT" w:eastAsia="ja-JP"/>
        </w:rPr>
        <w:t>’interpretazione della spiritualità d</w:t>
      </w:r>
      <w:r w:rsidR="00F8572C">
        <w:rPr>
          <w:rFonts w:ascii="Times New Roman" w:hAnsi="Times New Roman" w:cs="Times New Roman"/>
          <w:lang w:val="it-IT" w:eastAsia="ja-JP"/>
        </w:rPr>
        <w:t>a</w:t>
      </w:r>
      <w:r w:rsidR="009370D1" w:rsidRPr="00284960">
        <w:rPr>
          <w:rFonts w:ascii="Times New Roman" w:hAnsi="Times New Roman" w:cs="Times New Roman"/>
          <w:lang w:val="it-IT" w:eastAsia="ja-JP"/>
        </w:rPr>
        <w:t xml:space="preserve"> parte di </w:t>
      </w:r>
      <w:proofErr w:type="spellStart"/>
      <w:r w:rsidR="009370D1"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370D1"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9370D1" w:rsidRPr="00284960">
        <w:rPr>
          <w:rFonts w:ascii="Times New Roman" w:hAnsi="Times New Roman" w:cs="Times New Roman"/>
          <w:lang w:val="it-IT" w:eastAsia="ja-JP"/>
        </w:rPr>
        <w:t>Hiroyuki</w:t>
      </w:r>
      <w:proofErr w:type="spellEnd"/>
      <w:r w:rsidR="009370D1" w:rsidRPr="00284960">
        <w:rPr>
          <w:rFonts w:ascii="Times New Roman" w:hAnsi="Times New Roman" w:cs="Times New Roman"/>
          <w:lang w:val="it-IT" w:eastAsia="ja-JP"/>
        </w:rPr>
        <w:t xml:space="preserve">, è bene ricordare come questa, nonostante venga commercializzata e rappresentata </w:t>
      </w:r>
      <w:r w:rsidR="00F8572C">
        <w:rPr>
          <w:rFonts w:ascii="Times New Roman" w:hAnsi="Times New Roman" w:cs="Times New Roman"/>
          <w:lang w:val="it-IT" w:eastAsia="ja-JP"/>
        </w:rPr>
        <w:t xml:space="preserve">come più </w:t>
      </w:r>
      <w:r w:rsidR="009370D1" w:rsidRPr="00284960">
        <w:rPr>
          <w:rFonts w:ascii="Times New Roman" w:hAnsi="Times New Roman" w:cs="Times New Roman"/>
          <w:lang w:val="it-IT" w:eastAsia="ja-JP"/>
        </w:rPr>
        <w:t xml:space="preserve">innovativa e più adatta al contesto sociale, non risulti essere priva di influenze, in questo caso estere. </w:t>
      </w:r>
    </w:p>
    <w:p w14:paraId="78F75F09" w14:textId="370382DC" w:rsidR="009370D1" w:rsidRPr="00284960" w:rsidRDefault="009370D1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proofErr w:type="spellStart"/>
      <w:r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Pr="00284960">
        <w:rPr>
          <w:rFonts w:ascii="Times New Roman" w:hAnsi="Times New Roman" w:cs="Times New Roman"/>
          <w:lang w:val="it-IT" w:eastAsia="ja-JP"/>
        </w:rPr>
        <w:t xml:space="preserve">, infatti, </w:t>
      </w:r>
      <w:r w:rsidR="008E5556" w:rsidRPr="00284960">
        <w:rPr>
          <w:rFonts w:ascii="Times New Roman" w:hAnsi="Times New Roman" w:cs="Times New Roman"/>
          <w:lang w:val="it-IT" w:eastAsia="ja-JP"/>
        </w:rPr>
        <w:t xml:space="preserve">pone le basi della sua carriera come consigliere spirituale nel suo incontro con lo Spiritualismo inglese e </w:t>
      </w:r>
      <w:r w:rsidR="00F8572C">
        <w:rPr>
          <w:rFonts w:ascii="Times New Roman" w:hAnsi="Times New Roman" w:cs="Times New Roman"/>
          <w:lang w:val="it-IT" w:eastAsia="ja-JP"/>
        </w:rPr>
        <w:t>nel</w:t>
      </w:r>
      <w:r w:rsidR="008E5556" w:rsidRPr="00284960">
        <w:rPr>
          <w:rFonts w:ascii="Times New Roman" w:hAnsi="Times New Roman" w:cs="Times New Roman"/>
          <w:lang w:val="it-IT" w:eastAsia="ja-JP"/>
        </w:rPr>
        <w:t xml:space="preserve">la fondazione, nel 1989, </w:t>
      </w:r>
      <w:r w:rsidR="00BB5325" w:rsidRPr="00284960">
        <w:rPr>
          <w:rFonts w:ascii="Times New Roman" w:hAnsi="Times New Roman" w:cs="Times New Roman"/>
          <w:lang w:val="it-IT" w:eastAsia="ja-JP"/>
        </w:rPr>
        <w:t>del “</w:t>
      </w:r>
      <w:proofErr w:type="spellStart"/>
      <w:r w:rsidR="00BB5325" w:rsidRPr="00284960">
        <w:rPr>
          <w:rFonts w:ascii="Times New Roman" w:hAnsi="Times New Roman" w:cs="Times New Roman"/>
          <w:lang w:val="it-IT" w:eastAsia="ja-JP"/>
        </w:rPr>
        <w:t>Research</w:t>
      </w:r>
      <w:proofErr w:type="spellEnd"/>
      <w:r w:rsidR="00BB5325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7F3EA3" w:rsidRPr="00284960">
        <w:rPr>
          <w:rFonts w:ascii="Times New Roman" w:hAnsi="Times New Roman" w:cs="Times New Roman"/>
          <w:lang w:val="it-IT" w:eastAsia="ja-JP"/>
        </w:rPr>
        <w:t>C</w:t>
      </w:r>
      <w:r w:rsidR="00BB5325" w:rsidRPr="00284960">
        <w:rPr>
          <w:rFonts w:ascii="Times New Roman" w:hAnsi="Times New Roman" w:cs="Times New Roman"/>
          <w:lang w:val="it-IT" w:eastAsia="ja-JP"/>
        </w:rPr>
        <w:t xml:space="preserve">enter on </w:t>
      </w:r>
      <w:proofErr w:type="spellStart"/>
      <w:r w:rsidR="00BB5325" w:rsidRPr="00284960">
        <w:rPr>
          <w:rFonts w:ascii="Times New Roman" w:hAnsi="Times New Roman" w:cs="Times New Roman"/>
          <w:lang w:val="it-IT" w:eastAsia="ja-JP"/>
        </w:rPr>
        <w:t>Spiritualism</w:t>
      </w:r>
      <w:proofErr w:type="spellEnd"/>
      <w:r w:rsidR="00BB5325" w:rsidRPr="00284960">
        <w:rPr>
          <w:rFonts w:ascii="Times New Roman" w:hAnsi="Times New Roman" w:cs="Times New Roman"/>
          <w:lang w:val="it-IT" w:eastAsia="ja-JP"/>
        </w:rPr>
        <w:t>” (</w:t>
      </w:r>
      <w:proofErr w:type="spellStart"/>
      <w:r w:rsidR="00EF44B5">
        <w:rPr>
          <w:rFonts w:ascii="Times New Roman" w:hAnsi="Times New Roman" w:cs="Times New Roman"/>
          <w:i/>
          <w:iCs/>
          <w:lang w:val="it-IT" w:eastAsia="ja-JP"/>
        </w:rPr>
        <w:t>S</w:t>
      </w:r>
      <w:r w:rsidR="00463500">
        <w:rPr>
          <w:rFonts w:ascii="Times New Roman" w:hAnsi="Times New Roman" w:cs="Times New Roman"/>
          <w:i/>
          <w:iCs/>
          <w:lang w:val="it-IT" w:eastAsia="ja-JP"/>
        </w:rPr>
        <w:t>upirichuarizumu</w:t>
      </w:r>
      <w:proofErr w:type="spellEnd"/>
      <w:r w:rsidR="0046350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463500">
        <w:rPr>
          <w:rFonts w:ascii="Times New Roman" w:hAnsi="Times New Roman" w:cs="Times New Roman"/>
          <w:i/>
          <w:iCs/>
          <w:lang w:val="it-IT" w:eastAsia="ja-JP"/>
        </w:rPr>
        <w:t>kenkyūsho</w:t>
      </w:r>
      <w:proofErr w:type="spellEnd"/>
      <w:r w:rsidR="00BB5325" w:rsidRPr="00284960">
        <w:rPr>
          <w:rFonts w:ascii="Times New Roman" w:hAnsi="Times New Roman" w:cs="Times New Roman"/>
          <w:lang w:val="it-IT" w:eastAsia="ja-JP"/>
        </w:rPr>
        <w:t>スピリ</w:t>
      </w:r>
      <w:r w:rsidR="00A70004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BB5325" w:rsidRPr="00284960">
        <w:rPr>
          <w:rFonts w:ascii="Times New Roman" w:hAnsi="Times New Roman" w:cs="Times New Roman"/>
          <w:lang w:val="it-IT" w:eastAsia="ja-JP"/>
        </w:rPr>
        <w:t>チュアリズム研究所</w:t>
      </w:r>
      <w:r w:rsidR="00BB5325" w:rsidRPr="00284960">
        <w:rPr>
          <w:rFonts w:ascii="Times New Roman" w:hAnsi="Times New Roman" w:cs="Times New Roman"/>
          <w:lang w:val="it-IT" w:eastAsia="ja-JP"/>
        </w:rPr>
        <w:t>) in Giappone.</w:t>
      </w:r>
      <w:r w:rsidR="00BB5325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28"/>
      </w:r>
      <w:r w:rsidR="00BB5325" w:rsidRPr="00284960">
        <w:rPr>
          <w:rFonts w:ascii="Times New Roman" w:hAnsi="Times New Roman" w:cs="Times New Roman"/>
          <w:lang w:val="it-IT" w:eastAsia="ja-JP"/>
        </w:rPr>
        <w:t xml:space="preserve"> Inoltre, l’utilizzo dei termin</w:t>
      </w:r>
      <w:r w:rsidR="0098715B" w:rsidRPr="00284960">
        <w:rPr>
          <w:rFonts w:ascii="Times New Roman" w:hAnsi="Times New Roman" w:cs="Times New Roman"/>
          <w:lang w:val="it-IT" w:eastAsia="ja-JP"/>
        </w:rPr>
        <w:t>i</w:t>
      </w:r>
      <w:r w:rsidR="00BB5325" w:rsidRPr="00284960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BB5325" w:rsidRPr="00284960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BB5325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BB5325" w:rsidRPr="00284960">
        <w:rPr>
          <w:rFonts w:ascii="Times New Roman" w:hAnsi="Times New Roman" w:cs="Times New Roman"/>
          <w:lang w:val="it-IT" w:eastAsia="ja-JP"/>
        </w:rPr>
        <w:t xml:space="preserve">e della sua forma aggettivale </w:t>
      </w:r>
      <w:proofErr w:type="spellStart"/>
      <w:r w:rsidR="00BB5325" w:rsidRPr="00284960">
        <w:rPr>
          <w:rFonts w:ascii="Times New Roman" w:hAnsi="Times New Roman" w:cs="Times New Roman"/>
          <w:i/>
          <w:iCs/>
          <w:lang w:val="it-IT" w:eastAsia="ja-JP"/>
        </w:rPr>
        <w:t>supirichuaru</w:t>
      </w:r>
      <w:proofErr w:type="spellEnd"/>
      <w:r w:rsidR="0098715B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A70004" w:rsidRPr="00284960">
        <w:rPr>
          <w:rFonts w:ascii="Times New Roman" w:hAnsi="Times New Roman" w:cs="Times New Roman"/>
          <w:lang w:val="it-IT" w:eastAsia="ja-JP"/>
        </w:rPr>
        <w:t xml:space="preserve">racchiuderebbe anche delle </w:t>
      </w:r>
      <w:r w:rsidR="00A70004" w:rsidRPr="00284960">
        <w:rPr>
          <w:rFonts w:ascii="Times New Roman" w:hAnsi="Times New Roman" w:cs="Times New Roman"/>
          <w:i/>
          <w:iCs/>
          <w:lang w:val="it-IT" w:eastAsia="ja-JP"/>
        </w:rPr>
        <w:t>nuances</w:t>
      </w:r>
      <w:r w:rsidR="00A70004" w:rsidRPr="00284960">
        <w:rPr>
          <w:rFonts w:ascii="Times New Roman" w:hAnsi="Times New Roman" w:cs="Times New Roman"/>
          <w:lang w:val="it-IT" w:eastAsia="ja-JP"/>
        </w:rPr>
        <w:t xml:space="preserve"> di Spiritualismo: il risultato, dunque, è quello di generare, ancora una volta, un senso di vaghezza con il fine di rendere più popolare e affine alla </w:t>
      </w:r>
      <w:proofErr w:type="spellStart"/>
      <w:r w:rsidR="00A70004" w:rsidRPr="00284960"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 w:rsidR="00A70004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A70004" w:rsidRPr="00284960">
        <w:rPr>
          <w:rFonts w:ascii="Times New Roman" w:hAnsi="Times New Roman" w:cs="Times New Roman"/>
          <w:i/>
          <w:iCs/>
          <w:lang w:val="it-IT" w:eastAsia="ja-JP"/>
        </w:rPr>
        <w:t>bunka</w:t>
      </w:r>
      <w:proofErr w:type="spellEnd"/>
      <w:r w:rsidR="00A70004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A70004" w:rsidRPr="00284960">
        <w:rPr>
          <w:rFonts w:ascii="Times New Roman" w:hAnsi="Times New Roman" w:cs="Times New Roman"/>
          <w:lang w:val="it-IT" w:eastAsia="ja-JP"/>
        </w:rPr>
        <w:t xml:space="preserve">la </w:t>
      </w:r>
      <w:r w:rsidR="007F3EA3" w:rsidRPr="00284960">
        <w:rPr>
          <w:rFonts w:ascii="Times New Roman" w:hAnsi="Times New Roman" w:cs="Times New Roman"/>
          <w:lang w:val="it-IT" w:eastAsia="ja-JP"/>
        </w:rPr>
        <w:t>“</w:t>
      </w:r>
      <w:r w:rsidR="00A70004" w:rsidRPr="00284960">
        <w:rPr>
          <w:rFonts w:ascii="Times New Roman" w:hAnsi="Times New Roman" w:cs="Times New Roman"/>
          <w:lang w:val="it-IT" w:eastAsia="ja-JP"/>
        </w:rPr>
        <w:t>spiritualità</w:t>
      </w:r>
      <w:r w:rsidR="007F3EA3" w:rsidRPr="00284960">
        <w:rPr>
          <w:rFonts w:ascii="Times New Roman" w:hAnsi="Times New Roman" w:cs="Times New Roman"/>
          <w:lang w:val="it-IT" w:eastAsia="ja-JP"/>
        </w:rPr>
        <w:t>”</w:t>
      </w:r>
      <w:r w:rsidR="00A70004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A9354F" w:rsidRPr="00284960">
        <w:rPr>
          <w:rFonts w:ascii="Times New Roman" w:hAnsi="Times New Roman" w:cs="Times New Roman"/>
          <w:lang w:val="it-IT" w:eastAsia="ja-JP"/>
        </w:rPr>
        <w:t>da lui promossa</w:t>
      </w:r>
      <w:r w:rsidR="00A70004" w:rsidRPr="00284960">
        <w:rPr>
          <w:rFonts w:ascii="Times New Roman" w:hAnsi="Times New Roman" w:cs="Times New Roman"/>
          <w:lang w:val="it-IT" w:eastAsia="ja-JP"/>
        </w:rPr>
        <w:t>.</w:t>
      </w:r>
      <w:r w:rsidR="00A70004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29"/>
      </w:r>
    </w:p>
    <w:p w14:paraId="2AE66D06" w14:textId="5E25C9E4" w:rsidR="00A70004" w:rsidRPr="00EF44B5" w:rsidRDefault="007A4433" w:rsidP="009B51AD">
      <w:pPr>
        <w:spacing w:line="360" w:lineRule="auto"/>
        <w:jc w:val="both"/>
        <w:rPr>
          <w:rFonts w:ascii="Times New Roman" w:hAnsi="Times New Roman" w:cs="Times New Roman"/>
          <w:lang w:val="en-GB" w:eastAsia="ja-JP"/>
        </w:rPr>
      </w:pPr>
      <w:r w:rsidRPr="00EF44B5">
        <w:rPr>
          <w:rFonts w:ascii="Times New Roman" w:hAnsi="Times New Roman" w:cs="Times New Roman"/>
          <w:lang w:val="en-GB" w:eastAsia="ja-JP"/>
        </w:rPr>
        <w:t xml:space="preserve">Lo </w:t>
      </w:r>
      <w:proofErr w:type="spellStart"/>
      <w:r w:rsidRPr="00EF44B5">
        <w:rPr>
          <w:rFonts w:ascii="Times New Roman" w:hAnsi="Times New Roman" w:cs="Times New Roman"/>
          <w:lang w:val="en-GB" w:eastAsia="ja-JP"/>
        </w:rPr>
        <w:t>Spiritualismo</w:t>
      </w:r>
      <w:proofErr w:type="spellEnd"/>
      <w:r w:rsidRPr="00EF44B5">
        <w:rPr>
          <w:rFonts w:ascii="Times New Roman" w:hAnsi="Times New Roman" w:cs="Times New Roman"/>
          <w:lang w:val="en-GB" w:eastAsia="ja-JP"/>
        </w:rPr>
        <w:t xml:space="preserve"> </w:t>
      </w:r>
      <w:proofErr w:type="spellStart"/>
      <w:r w:rsidRPr="00EF44B5">
        <w:rPr>
          <w:rFonts w:ascii="Times New Roman" w:hAnsi="Times New Roman" w:cs="Times New Roman"/>
          <w:lang w:val="en-GB" w:eastAsia="ja-JP"/>
        </w:rPr>
        <w:t>viene</w:t>
      </w:r>
      <w:proofErr w:type="spellEnd"/>
      <w:r w:rsidRPr="00EF44B5">
        <w:rPr>
          <w:rFonts w:ascii="Times New Roman" w:hAnsi="Times New Roman" w:cs="Times New Roman"/>
          <w:lang w:val="en-GB" w:eastAsia="ja-JP"/>
        </w:rPr>
        <w:t xml:space="preserve"> </w:t>
      </w:r>
      <w:proofErr w:type="spellStart"/>
      <w:r w:rsidRPr="00EF44B5">
        <w:rPr>
          <w:rFonts w:ascii="Times New Roman" w:hAnsi="Times New Roman" w:cs="Times New Roman"/>
          <w:lang w:val="en-GB" w:eastAsia="ja-JP"/>
        </w:rPr>
        <w:t>descritto</w:t>
      </w:r>
      <w:proofErr w:type="spellEnd"/>
      <w:r w:rsidRPr="00EF44B5">
        <w:rPr>
          <w:rFonts w:ascii="Times New Roman" w:hAnsi="Times New Roman" w:cs="Times New Roman"/>
          <w:lang w:val="en-GB" w:eastAsia="ja-JP"/>
        </w:rPr>
        <w:t xml:space="preserve"> da Graf e </w:t>
      </w:r>
      <w:proofErr w:type="spellStart"/>
      <w:r w:rsidRPr="00EF44B5">
        <w:rPr>
          <w:rFonts w:ascii="Times New Roman" w:hAnsi="Times New Roman" w:cs="Times New Roman"/>
          <w:lang w:val="en-GB" w:eastAsia="ja-JP"/>
        </w:rPr>
        <w:t>Shimazono</w:t>
      </w:r>
      <w:proofErr w:type="spellEnd"/>
      <w:r w:rsidRPr="00EF44B5">
        <w:rPr>
          <w:rFonts w:ascii="Times New Roman" w:hAnsi="Times New Roman" w:cs="Times New Roman"/>
          <w:lang w:val="en-GB" w:eastAsia="ja-JP"/>
        </w:rPr>
        <w:t xml:space="preserve"> come un “religious movement with a focus on communication with the afterlife and psychic performances”</w:t>
      </w:r>
      <w:r w:rsidR="006D735D" w:rsidRPr="00EF44B5">
        <w:rPr>
          <w:rFonts w:ascii="Times New Roman" w:hAnsi="Times New Roman" w:cs="Times New Roman"/>
          <w:lang w:val="en-GB" w:eastAsia="ja-JP"/>
        </w:rPr>
        <w:t>.</w:t>
      </w:r>
      <w:r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30"/>
      </w:r>
    </w:p>
    <w:p w14:paraId="6ABF0B77" w14:textId="722EDC7E" w:rsidR="00A9354F" w:rsidRPr="00284960" w:rsidRDefault="00A9354F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>L’inserimento d</w:t>
      </w:r>
      <w:r w:rsidR="00FD0162" w:rsidRPr="00284960">
        <w:rPr>
          <w:rFonts w:ascii="Times New Roman" w:hAnsi="Times New Roman" w:cs="Times New Roman"/>
          <w:lang w:val="it-IT" w:eastAsia="ja-JP"/>
        </w:rPr>
        <w:t xml:space="preserve">egli </w:t>
      </w:r>
      <w:r w:rsidRPr="00284960">
        <w:rPr>
          <w:rFonts w:ascii="Times New Roman" w:hAnsi="Times New Roman" w:cs="Times New Roman"/>
          <w:lang w:val="it-IT" w:eastAsia="ja-JP"/>
        </w:rPr>
        <w:t>aspetti</w:t>
      </w:r>
      <w:r w:rsidR="00FD0162" w:rsidRPr="00284960">
        <w:rPr>
          <w:rFonts w:ascii="Times New Roman" w:hAnsi="Times New Roman" w:cs="Times New Roman"/>
          <w:lang w:val="it-IT" w:eastAsia="ja-JP"/>
        </w:rPr>
        <w:t xml:space="preserve"> appena descritti</w:t>
      </w:r>
      <w:r w:rsidRPr="00284960">
        <w:rPr>
          <w:rFonts w:ascii="Times New Roman" w:hAnsi="Times New Roman" w:cs="Times New Roman"/>
          <w:lang w:val="it-IT" w:eastAsia="ja-JP"/>
        </w:rPr>
        <w:t xml:space="preserve"> legati allo Spiritualismo nella “spiritualità” secondo </w:t>
      </w:r>
      <w:proofErr w:type="spellStart"/>
      <w:r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F826D3"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FD0162" w:rsidRPr="00284960">
        <w:rPr>
          <w:rFonts w:ascii="Times New Roman" w:hAnsi="Times New Roman" w:cs="Times New Roman"/>
          <w:lang w:val="it-IT" w:eastAsia="ja-JP"/>
        </w:rPr>
        <w:t>mette</w:t>
      </w:r>
      <w:r w:rsidR="00F826D3" w:rsidRPr="00284960">
        <w:rPr>
          <w:rFonts w:ascii="Times New Roman" w:hAnsi="Times New Roman" w:cs="Times New Roman"/>
          <w:lang w:val="it-IT" w:eastAsia="ja-JP"/>
        </w:rPr>
        <w:t xml:space="preserve">, </w:t>
      </w:r>
      <w:r w:rsidR="00FD0162" w:rsidRPr="00284960">
        <w:rPr>
          <w:rFonts w:ascii="Times New Roman" w:hAnsi="Times New Roman" w:cs="Times New Roman"/>
          <w:lang w:val="it-IT" w:eastAsia="ja-JP"/>
        </w:rPr>
        <w:t>inoltre</w:t>
      </w:r>
      <w:r w:rsidR="00F826D3" w:rsidRPr="00284960">
        <w:rPr>
          <w:rFonts w:ascii="Times New Roman" w:hAnsi="Times New Roman" w:cs="Times New Roman"/>
          <w:lang w:val="it-IT" w:eastAsia="ja-JP"/>
        </w:rPr>
        <w:t xml:space="preserve">, </w:t>
      </w:r>
      <w:r w:rsidR="00FD0162" w:rsidRPr="00284960">
        <w:rPr>
          <w:rFonts w:ascii="Times New Roman" w:hAnsi="Times New Roman" w:cs="Times New Roman"/>
          <w:lang w:val="it-IT" w:eastAsia="ja-JP"/>
        </w:rPr>
        <w:t>alla luce un ulteriore elemento legato a</w:t>
      </w:r>
      <w:r w:rsidR="007F3EA3" w:rsidRPr="00284960">
        <w:rPr>
          <w:rFonts w:ascii="Times New Roman" w:hAnsi="Times New Roman" w:cs="Times New Roman"/>
          <w:lang w:val="it-IT" w:eastAsia="ja-JP"/>
        </w:rPr>
        <w:t xml:space="preserve">l </w:t>
      </w:r>
      <w:r w:rsidR="00FD0162" w:rsidRPr="00284960">
        <w:rPr>
          <w:rFonts w:ascii="Times New Roman" w:hAnsi="Times New Roman" w:cs="Times New Roman"/>
          <w:lang w:val="it-IT" w:eastAsia="ja-JP"/>
        </w:rPr>
        <w:t xml:space="preserve">successo </w:t>
      </w:r>
      <w:r w:rsidR="007F3EA3" w:rsidRPr="00284960">
        <w:rPr>
          <w:rFonts w:ascii="Times New Roman" w:hAnsi="Times New Roman" w:cs="Times New Roman"/>
          <w:lang w:val="it-IT" w:eastAsia="ja-JP"/>
        </w:rPr>
        <w:t>d</w:t>
      </w:r>
      <w:r w:rsidR="00FD0162" w:rsidRPr="00284960">
        <w:rPr>
          <w:rFonts w:ascii="Times New Roman" w:hAnsi="Times New Roman" w:cs="Times New Roman"/>
          <w:lang w:val="it-IT" w:eastAsia="ja-JP"/>
        </w:rPr>
        <w:t xml:space="preserve">el </w:t>
      </w:r>
      <w:proofErr w:type="spellStart"/>
      <w:r w:rsidR="00FD0162" w:rsidRPr="00284960"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 w:rsidR="00FD0162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FD0162" w:rsidRPr="00284960"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 w:rsidR="00FD0162" w:rsidRPr="00284960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FD0162" w:rsidRPr="00284960">
        <w:rPr>
          <w:rFonts w:ascii="Times New Roman" w:hAnsi="Times New Roman" w:cs="Times New Roman"/>
          <w:lang w:val="it-IT" w:eastAsia="ja-JP"/>
        </w:rPr>
        <w:t xml:space="preserve">in Giappone, ovvero quello di una presunta continuità </w:t>
      </w:r>
      <w:r w:rsidR="007F3EA3" w:rsidRPr="00284960">
        <w:rPr>
          <w:rFonts w:ascii="Times New Roman" w:hAnsi="Times New Roman" w:cs="Times New Roman"/>
          <w:lang w:val="it-IT" w:eastAsia="ja-JP"/>
        </w:rPr>
        <w:t>con la cosiddetta tradizione religi</w:t>
      </w:r>
      <w:r w:rsidR="00FD6869" w:rsidRPr="00284960">
        <w:rPr>
          <w:rFonts w:ascii="Times New Roman" w:hAnsi="Times New Roman" w:cs="Times New Roman"/>
          <w:lang w:val="it-IT" w:eastAsia="ja-JP"/>
        </w:rPr>
        <w:t>osa</w:t>
      </w:r>
      <w:r w:rsidR="005324CC" w:rsidRPr="00284960">
        <w:rPr>
          <w:rFonts w:ascii="Times New Roman" w:hAnsi="Times New Roman" w:cs="Times New Roman"/>
          <w:lang w:val="it-IT" w:eastAsia="ja-JP"/>
        </w:rPr>
        <w:t xml:space="preserve"> “sciamanica” e “animista”</w:t>
      </w:r>
      <w:r w:rsidR="00F8572C">
        <w:rPr>
          <w:rFonts w:ascii="Times New Roman" w:hAnsi="Times New Roman" w:cs="Times New Roman"/>
          <w:lang w:val="it-IT" w:eastAsia="ja-JP"/>
        </w:rPr>
        <w:t xml:space="preserve"> giapponese</w:t>
      </w:r>
      <w:r w:rsidR="00FD6869" w:rsidRPr="00284960">
        <w:rPr>
          <w:rFonts w:ascii="Times New Roman" w:hAnsi="Times New Roman" w:cs="Times New Roman"/>
          <w:lang w:val="it-IT" w:eastAsia="ja-JP"/>
        </w:rPr>
        <w:t>.</w:t>
      </w:r>
    </w:p>
    <w:p w14:paraId="32293F0B" w14:textId="64504EA1" w:rsidR="00FD6869" w:rsidRPr="00284960" w:rsidRDefault="00FD6869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eastAsia="ja-JP"/>
        </w:rPr>
        <w:t xml:space="preserve">È lo </w:t>
      </w:r>
      <w:proofErr w:type="spellStart"/>
      <w:r w:rsidRPr="00284960">
        <w:rPr>
          <w:rFonts w:ascii="Times New Roman" w:hAnsi="Times New Roman" w:cs="Times New Roman"/>
          <w:lang w:eastAsia="ja-JP"/>
        </w:rPr>
        <w:t>stesso</w:t>
      </w:r>
      <w:proofErr w:type="spellEnd"/>
      <w:r w:rsidRPr="00284960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284960">
        <w:rPr>
          <w:rFonts w:ascii="Times New Roman" w:hAnsi="Times New Roman" w:cs="Times New Roman"/>
          <w:lang w:eastAsia="ja-JP"/>
        </w:rPr>
        <w:t>Ehara</w:t>
      </w:r>
      <w:proofErr w:type="spellEnd"/>
      <w:r w:rsidR="003A59ED" w:rsidRPr="00284960">
        <w:rPr>
          <w:rFonts w:ascii="Times New Roman" w:hAnsi="Times New Roman" w:cs="Times New Roman"/>
          <w:lang w:eastAsia="ja-JP"/>
        </w:rPr>
        <w:t xml:space="preserve">, </w:t>
      </w:r>
      <w:proofErr w:type="spellStart"/>
      <w:r w:rsidR="003A59ED" w:rsidRPr="00284960">
        <w:rPr>
          <w:rFonts w:ascii="Times New Roman" w:hAnsi="Times New Roman" w:cs="Times New Roman"/>
          <w:lang w:eastAsia="ja-JP"/>
        </w:rPr>
        <w:t>infatti</w:t>
      </w:r>
      <w:proofErr w:type="spellEnd"/>
      <w:r w:rsidR="003A59ED" w:rsidRPr="00284960">
        <w:rPr>
          <w:rFonts w:ascii="Times New Roman" w:hAnsi="Times New Roman" w:cs="Times New Roman"/>
          <w:lang w:eastAsia="ja-JP"/>
        </w:rPr>
        <w:t xml:space="preserve">, </w:t>
      </w:r>
      <w:r w:rsidRPr="00284960">
        <w:rPr>
          <w:rFonts w:ascii="Times New Roman" w:hAnsi="Times New Roman" w:cs="Times New Roman"/>
          <w:lang w:eastAsia="ja-JP"/>
        </w:rPr>
        <w:t xml:space="preserve">ad </w:t>
      </w:r>
      <w:proofErr w:type="spellStart"/>
      <w:r w:rsidRPr="00284960">
        <w:rPr>
          <w:rFonts w:ascii="Times New Roman" w:hAnsi="Times New Roman" w:cs="Times New Roman"/>
          <w:lang w:eastAsia="ja-JP"/>
        </w:rPr>
        <w:t>affermare</w:t>
      </w:r>
      <w:proofErr w:type="spellEnd"/>
      <w:r w:rsidRPr="00284960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284960">
        <w:rPr>
          <w:rFonts w:ascii="Times New Roman" w:hAnsi="Times New Roman" w:cs="Times New Roman"/>
          <w:lang w:eastAsia="ja-JP"/>
        </w:rPr>
        <w:t>che</w:t>
      </w:r>
      <w:proofErr w:type="spellEnd"/>
      <w:r w:rsidRPr="00284960">
        <w:rPr>
          <w:rFonts w:ascii="Times New Roman" w:hAnsi="Times New Roman" w:cs="Times New Roman"/>
          <w:lang w:eastAsia="ja-JP"/>
        </w:rPr>
        <w:t xml:space="preserve"> </w:t>
      </w:r>
      <w:r w:rsidR="00F826D3" w:rsidRPr="00284960">
        <w:rPr>
          <w:rFonts w:ascii="Times New Roman" w:hAnsi="Times New Roman" w:cs="Times New Roman"/>
          <w:lang w:eastAsia="ja-JP"/>
        </w:rPr>
        <w:t>“Japan ranks high on a spiritual level because the belief in an ‘invisible world</w:t>
      </w:r>
      <w:r w:rsidR="009664A5" w:rsidRPr="00284960">
        <w:rPr>
          <w:rFonts w:ascii="Times New Roman" w:hAnsi="Times New Roman" w:cs="Times New Roman"/>
          <w:lang w:eastAsia="ja-JP"/>
        </w:rPr>
        <w:t>’</w:t>
      </w:r>
      <w:r w:rsidR="00F826D3" w:rsidRPr="00284960">
        <w:rPr>
          <w:rFonts w:ascii="Times New Roman" w:hAnsi="Times New Roman" w:cs="Times New Roman"/>
          <w:lang w:eastAsia="ja-JP"/>
        </w:rPr>
        <w:t xml:space="preserve"> is part of the Japanese national character (</w:t>
      </w:r>
      <w:proofErr w:type="spellStart"/>
      <w:r w:rsidR="00F826D3" w:rsidRPr="00284960">
        <w:rPr>
          <w:rFonts w:ascii="Times New Roman" w:hAnsi="Times New Roman" w:cs="Times New Roman"/>
          <w:i/>
          <w:iCs/>
          <w:lang w:eastAsia="ja-JP"/>
        </w:rPr>
        <w:t>kokuminsei</w:t>
      </w:r>
      <w:proofErr w:type="spellEnd"/>
      <w:r w:rsidR="00F826D3" w:rsidRPr="00284960">
        <w:rPr>
          <w:rFonts w:ascii="Times New Roman" w:hAnsi="Times New Roman" w:cs="Times New Roman"/>
          <w:i/>
          <w:iCs/>
          <w:lang w:eastAsia="ja-JP"/>
        </w:rPr>
        <w:t xml:space="preserve"> </w:t>
      </w:r>
      <w:r w:rsidR="00F826D3" w:rsidRPr="00284960">
        <w:rPr>
          <w:rFonts w:ascii="Times New Roman" w:hAnsi="Times New Roman" w:cs="Times New Roman"/>
          <w:lang w:eastAsia="ja-JP"/>
        </w:rPr>
        <w:t>国民性</w:t>
      </w:r>
      <w:r w:rsidR="00F826D3" w:rsidRPr="00284960">
        <w:rPr>
          <w:rFonts w:ascii="Times New Roman" w:hAnsi="Times New Roman" w:cs="Times New Roman"/>
          <w:lang w:eastAsia="ja-JP"/>
        </w:rPr>
        <w:t>)</w:t>
      </w:r>
      <w:r w:rsidR="00492798" w:rsidRPr="00284960">
        <w:rPr>
          <w:rFonts w:ascii="Times New Roman" w:hAnsi="Times New Roman" w:cs="Times New Roman"/>
          <w:lang w:eastAsia="ja-JP"/>
        </w:rPr>
        <w:t>.</w:t>
      </w:r>
      <w:r w:rsidR="00F826D3" w:rsidRPr="00284960">
        <w:rPr>
          <w:rStyle w:val="Rimandonotaapidipagina"/>
          <w:rFonts w:ascii="Times New Roman" w:hAnsi="Times New Roman" w:cs="Times New Roman"/>
          <w:lang w:eastAsia="ja-JP"/>
        </w:rPr>
        <w:footnoteReference w:id="31"/>
      </w:r>
      <w:r w:rsidR="00492798" w:rsidRPr="00284960">
        <w:rPr>
          <w:rFonts w:ascii="Times New Roman" w:hAnsi="Times New Roman" w:cs="Times New Roman"/>
          <w:lang w:eastAsia="ja-JP"/>
        </w:rPr>
        <w:t xml:space="preserve"> </w:t>
      </w:r>
      <w:r w:rsidR="00492798" w:rsidRPr="00284960">
        <w:rPr>
          <w:rFonts w:ascii="Times New Roman" w:hAnsi="Times New Roman" w:cs="Times New Roman"/>
          <w:lang w:val="it-IT" w:eastAsia="ja-JP"/>
        </w:rPr>
        <w:t xml:space="preserve">Con queste parole si potrebbe affermare che </w:t>
      </w:r>
      <w:r w:rsidR="009664A5" w:rsidRPr="00284960">
        <w:rPr>
          <w:rFonts w:ascii="Times New Roman" w:hAnsi="Times New Roman" w:cs="Times New Roman"/>
          <w:lang w:val="it-IT" w:eastAsia="ja-JP"/>
        </w:rPr>
        <w:t xml:space="preserve">l’intento di </w:t>
      </w:r>
      <w:proofErr w:type="spellStart"/>
      <w:r w:rsidR="009664A5" w:rsidRPr="00284960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664A5" w:rsidRPr="00284960">
        <w:rPr>
          <w:rFonts w:ascii="Times New Roman" w:hAnsi="Times New Roman" w:cs="Times New Roman"/>
          <w:lang w:val="it-IT" w:eastAsia="ja-JP"/>
        </w:rPr>
        <w:t xml:space="preserve"> sia quello di riportare in auge </w:t>
      </w:r>
      <w:r w:rsidR="004A427F" w:rsidRPr="00284960">
        <w:rPr>
          <w:rFonts w:ascii="Times New Roman" w:hAnsi="Times New Roman" w:cs="Times New Roman"/>
          <w:lang w:val="it-IT" w:eastAsia="ja-JP"/>
        </w:rPr>
        <w:t xml:space="preserve">gli elementi “tradizionali”, mescolandoli consapevolmente a una </w:t>
      </w:r>
      <w:r w:rsidR="00DB7655" w:rsidRPr="00284960">
        <w:rPr>
          <w:rFonts w:ascii="Times New Roman" w:hAnsi="Times New Roman" w:cs="Times New Roman"/>
          <w:lang w:val="it-IT" w:eastAsia="ja-JP"/>
        </w:rPr>
        <w:t xml:space="preserve">proposta di spiritualità </w:t>
      </w:r>
      <w:r w:rsidR="008133A2" w:rsidRPr="00284960">
        <w:rPr>
          <w:rFonts w:ascii="Times New Roman" w:hAnsi="Times New Roman" w:cs="Times New Roman"/>
          <w:lang w:val="it-IT" w:eastAsia="ja-JP"/>
        </w:rPr>
        <w:t xml:space="preserve">applicabile a qualsiasi aspetto volto alla crescita e al benessere del singolo individuo. </w:t>
      </w:r>
    </w:p>
    <w:p w14:paraId="2C608A1D" w14:textId="46932478" w:rsidR="00A70004" w:rsidRPr="00284960" w:rsidRDefault="008133A2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Fonts w:ascii="Times New Roman" w:hAnsi="Times New Roman" w:cs="Times New Roman"/>
          <w:lang w:val="it-IT" w:eastAsia="ja-JP"/>
        </w:rPr>
        <w:t xml:space="preserve">In questo modo, non è tanto </w:t>
      </w:r>
      <w:r w:rsidR="00445642" w:rsidRPr="00284960">
        <w:rPr>
          <w:rFonts w:ascii="Times New Roman" w:hAnsi="Times New Roman" w:cs="Times New Roman"/>
          <w:lang w:val="it-IT" w:eastAsia="ja-JP"/>
        </w:rPr>
        <w:t xml:space="preserve">l’apparente somiglianza </w:t>
      </w:r>
      <w:r w:rsidR="00972BE5" w:rsidRPr="00284960">
        <w:rPr>
          <w:rFonts w:ascii="Times New Roman" w:hAnsi="Times New Roman" w:cs="Times New Roman"/>
          <w:lang w:val="it-IT" w:eastAsia="ja-JP"/>
        </w:rPr>
        <w:t xml:space="preserve">con le religioni “tradizionali” a garantire il successo della nuova spiritualità, quanto piuttosto il </w:t>
      </w:r>
      <w:r w:rsidRPr="00284960">
        <w:rPr>
          <w:rFonts w:ascii="Times New Roman" w:hAnsi="Times New Roman" w:cs="Times New Roman"/>
          <w:lang w:val="it-IT" w:eastAsia="ja-JP"/>
        </w:rPr>
        <w:t xml:space="preserve">discorso nazionalista e auto-orientalista </w:t>
      </w:r>
      <w:r w:rsidR="00972BE5" w:rsidRPr="00284960">
        <w:rPr>
          <w:rFonts w:ascii="Times New Roman" w:hAnsi="Times New Roman" w:cs="Times New Roman"/>
          <w:lang w:val="it-IT" w:eastAsia="ja-JP"/>
        </w:rPr>
        <w:t>che ben si adatta al contesto sociale giapponese.</w:t>
      </w:r>
      <w:r w:rsidR="00972BE5" w:rsidRPr="00284960">
        <w:rPr>
          <w:rStyle w:val="Rimandonotaapidipagina"/>
          <w:rFonts w:ascii="Times New Roman" w:hAnsi="Times New Roman" w:cs="Times New Roman"/>
          <w:lang w:val="it-IT" w:eastAsia="ja-JP"/>
        </w:rPr>
        <w:footnoteReference w:id="32"/>
      </w:r>
    </w:p>
    <w:p w14:paraId="15EAD8F4" w14:textId="6D91B572" w:rsidR="00972BE5" w:rsidRDefault="00972BE5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09EAC815" w14:textId="65DC1EF3" w:rsidR="00972BE5" w:rsidRDefault="00972BE5" w:rsidP="009B51AD">
      <w:pPr>
        <w:spacing w:line="360" w:lineRule="auto"/>
        <w:jc w:val="both"/>
        <w:rPr>
          <w:rFonts w:ascii="Times New Roman" w:hAnsi="Times New Roman" w:cs="Times New Roman"/>
          <w:i/>
          <w:iCs/>
          <w:lang w:val="it-IT" w:eastAsia="ja-JP"/>
        </w:rPr>
      </w:pPr>
      <w:r>
        <w:rPr>
          <w:rFonts w:ascii="Times New Roman" w:hAnsi="Times New Roman" w:cs="Times New Roman"/>
          <w:b/>
          <w:bCs/>
          <w:lang w:val="it-IT" w:eastAsia="ja-JP"/>
        </w:rPr>
        <w:lastRenderedPageBreak/>
        <w:t xml:space="preserve">Un caso esempio: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>Tengoku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>kara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it-IT" w:eastAsia="ja-JP"/>
        </w:rPr>
        <w:t xml:space="preserve"> no Tegami</w:t>
      </w:r>
    </w:p>
    <w:p w14:paraId="489C3F8C" w14:textId="5898AC2D" w:rsidR="00972BE5" w:rsidRDefault="00972BE5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Gli aspetti sopra descritti </w:t>
      </w:r>
      <w:r w:rsidR="00EC27CE">
        <w:rPr>
          <w:rFonts w:ascii="Times New Roman" w:hAnsi="Times New Roman" w:cs="Times New Roman"/>
          <w:lang w:val="it-IT" w:eastAsia="ja-JP"/>
        </w:rPr>
        <w:t xml:space="preserve">caratterizzano la concettualizzazione della spiritualità secondo la figura rappresentativa di </w:t>
      </w:r>
      <w:proofErr w:type="spellStart"/>
      <w:r w:rsidR="00EC27CE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EC27CE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EC27CE">
        <w:rPr>
          <w:rFonts w:ascii="Times New Roman" w:hAnsi="Times New Roman" w:cs="Times New Roman"/>
          <w:lang w:val="it-IT" w:eastAsia="ja-JP"/>
        </w:rPr>
        <w:t>Hiroyuki</w:t>
      </w:r>
      <w:proofErr w:type="spellEnd"/>
      <w:r w:rsidR="00EC27CE">
        <w:rPr>
          <w:rFonts w:ascii="Times New Roman" w:hAnsi="Times New Roman" w:cs="Times New Roman"/>
          <w:lang w:val="it-IT" w:eastAsia="ja-JP"/>
        </w:rPr>
        <w:t xml:space="preserve">. Per una maggiore esemplificazione si è scelto di trattare un caso esempio, ovvero quello della partecipazione di </w:t>
      </w:r>
      <w:proofErr w:type="spellStart"/>
      <w:r w:rsidR="00EC27CE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EC27CE">
        <w:rPr>
          <w:rFonts w:ascii="Times New Roman" w:hAnsi="Times New Roman" w:cs="Times New Roman"/>
          <w:lang w:val="it-IT" w:eastAsia="ja-JP"/>
        </w:rPr>
        <w:t xml:space="preserve"> a un programma televisivo che lo vede come protagonista: </w:t>
      </w:r>
      <w:proofErr w:type="spellStart"/>
      <w:r w:rsidR="00EC27CE">
        <w:rPr>
          <w:rFonts w:ascii="Times New Roman" w:hAnsi="Times New Roman" w:cs="Times New Roman"/>
          <w:i/>
          <w:iCs/>
          <w:lang w:val="it-IT" w:eastAsia="ja-JP"/>
        </w:rPr>
        <w:t>Tengoku</w:t>
      </w:r>
      <w:proofErr w:type="spellEnd"/>
      <w:r w:rsidR="00EC27CE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EC27CE">
        <w:rPr>
          <w:rFonts w:ascii="Times New Roman" w:hAnsi="Times New Roman" w:cs="Times New Roman"/>
          <w:i/>
          <w:iCs/>
          <w:lang w:val="it-IT" w:eastAsia="ja-JP"/>
        </w:rPr>
        <w:t>kara</w:t>
      </w:r>
      <w:proofErr w:type="spellEnd"/>
      <w:r w:rsidR="00EC27CE">
        <w:rPr>
          <w:rFonts w:ascii="Times New Roman" w:hAnsi="Times New Roman" w:cs="Times New Roman"/>
          <w:i/>
          <w:iCs/>
          <w:lang w:val="it-IT" w:eastAsia="ja-JP"/>
        </w:rPr>
        <w:t xml:space="preserve"> no Tegami</w:t>
      </w:r>
      <w:r w:rsidR="00EC27CE">
        <w:rPr>
          <w:rFonts w:ascii="Times New Roman" w:hAnsi="Times New Roman" w:cs="Times New Roman"/>
          <w:lang w:val="it-IT" w:eastAsia="ja-JP"/>
        </w:rPr>
        <w:t>.</w:t>
      </w:r>
      <w:r w:rsidR="00EC27CE">
        <w:rPr>
          <w:rStyle w:val="Rimandonotaapidipagina"/>
          <w:rFonts w:ascii="Times New Roman" w:hAnsi="Times New Roman" w:cs="Times New Roman"/>
          <w:lang w:val="it-IT" w:eastAsia="ja-JP"/>
        </w:rPr>
        <w:footnoteReference w:id="33"/>
      </w:r>
    </w:p>
    <w:p w14:paraId="600CDD52" w14:textId="3847BA06" w:rsidR="00D531D7" w:rsidRDefault="00DE5987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Il titolo, traducibile come “Una lettera dal Paradiso”, lascia </w:t>
      </w:r>
      <w:r w:rsidR="00B053FD">
        <w:rPr>
          <w:rFonts w:ascii="Times New Roman" w:hAnsi="Times New Roman" w:cs="Times New Roman"/>
          <w:lang w:val="it-IT" w:eastAsia="ja-JP"/>
        </w:rPr>
        <w:t xml:space="preserve">a prima vista </w:t>
      </w:r>
      <w:r>
        <w:rPr>
          <w:rFonts w:ascii="Times New Roman" w:hAnsi="Times New Roman" w:cs="Times New Roman"/>
          <w:lang w:val="it-IT" w:eastAsia="ja-JP"/>
        </w:rPr>
        <w:t>presupporre</w:t>
      </w:r>
      <w:r w:rsidR="00B053FD">
        <w:rPr>
          <w:rFonts w:ascii="Times New Roman" w:hAnsi="Times New Roman" w:cs="Times New Roman"/>
          <w:lang w:val="it-IT" w:eastAsia="ja-JP"/>
        </w:rPr>
        <w:t xml:space="preserve"> che il focus sia marcatamente individuabile nella comunicazione con l’aldilà. Infatti, il ruolo di </w:t>
      </w:r>
      <w:proofErr w:type="spellStart"/>
      <w:r w:rsidR="00B053FD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B053FD">
        <w:rPr>
          <w:rFonts w:ascii="Times New Roman" w:hAnsi="Times New Roman" w:cs="Times New Roman"/>
          <w:lang w:val="it-IT" w:eastAsia="ja-JP"/>
        </w:rPr>
        <w:t xml:space="preserve"> all’interno del programma</w:t>
      </w:r>
      <w:r w:rsidR="00BC6B4A">
        <w:rPr>
          <w:rFonts w:ascii="Times New Roman" w:hAnsi="Times New Roman" w:cs="Times New Roman"/>
          <w:lang w:val="it-IT" w:eastAsia="ja-JP"/>
        </w:rPr>
        <w:t xml:space="preserve"> </w:t>
      </w:r>
      <w:r w:rsidR="00B053FD">
        <w:rPr>
          <w:rFonts w:ascii="Times New Roman" w:hAnsi="Times New Roman" w:cs="Times New Roman"/>
          <w:lang w:val="it-IT" w:eastAsia="ja-JP"/>
        </w:rPr>
        <w:t xml:space="preserve">in qualità di consigliere spirituale è quello di trasmettere, a chi lo richiede, </w:t>
      </w:r>
      <w:r w:rsidR="00D531D7">
        <w:rPr>
          <w:rFonts w:ascii="Times New Roman" w:hAnsi="Times New Roman" w:cs="Times New Roman"/>
          <w:lang w:val="it-IT" w:eastAsia="ja-JP"/>
        </w:rPr>
        <w:t xml:space="preserve">un messaggio da parte di una persona cara scomparsa sotto forma di lettera scritta. </w:t>
      </w:r>
    </w:p>
    <w:p w14:paraId="741215FB" w14:textId="03BB01FB" w:rsidR="00DE5987" w:rsidRDefault="00B053FD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>Lo svolgimento gener</w:t>
      </w:r>
      <w:r w:rsidR="00D531D7">
        <w:rPr>
          <w:rFonts w:ascii="Times New Roman" w:hAnsi="Times New Roman" w:cs="Times New Roman"/>
          <w:lang w:val="it-IT" w:eastAsia="ja-JP"/>
        </w:rPr>
        <w:t>ico</w:t>
      </w:r>
      <w:r>
        <w:rPr>
          <w:rFonts w:ascii="Times New Roman" w:hAnsi="Times New Roman" w:cs="Times New Roman"/>
          <w:lang w:val="it-IT" w:eastAsia="ja-JP"/>
        </w:rPr>
        <w:t xml:space="preserve"> di una puntata (d</w:t>
      </w:r>
      <w:r w:rsidR="00F8572C">
        <w:rPr>
          <w:rFonts w:ascii="Times New Roman" w:hAnsi="Times New Roman" w:cs="Times New Roman"/>
          <w:lang w:val="it-IT" w:eastAsia="ja-JP"/>
        </w:rPr>
        <w:t>e</w:t>
      </w:r>
      <w:r>
        <w:rPr>
          <w:rFonts w:ascii="Times New Roman" w:hAnsi="Times New Roman" w:cs="Times New Roman"/>
          <w:lang w:val="it-IT" w:eastAsia="ja-JP"/>
        </w:rPr>
        <w:t>lla durata di circa 150</w:t>
      </w:r>
      <w:r>
        <w:rPr>
          <w:rFonts w:ascii="Times New Roman" w:hAnsi="Times New Roman" w:cs="Times New Roman" w:hint="eastAsia"/>
          <w:lang w:val="it-IT" w:eastAsia="ja-JP"/>
        </w:rPr>
        <w:t xml:space="preserve"> </w:t>
      </w:r>
      <w:r>
        <w:rPr>
          <w:rFonts w:ascii="Times New Roman" w:hAnsi="Times New Roman" w:cs="Times New Roman"/>
          <w:lang w:val="it-IT" w:eastAsia="ja-JP"/>
        </w:rPr>
        <w:t>minuti) può essere riassunto come se</w:t>
      </w:r>
      <w:r w:rsidR="00D531D7">
        <w:rPr>
          <w:rFonts w:ascii="Times New Roman" w:hAnsi="Times New Roman" w:cs="Times New Roman"/>
          <w:lang w:val="it-IT" w:eastAsia="ja-JP"/>
        </w:rPr>
        <w:t xml:space="preserve">gue: inizialmente viene presentato </w:t>
      </w:r>
      <w:r w:rsidR="00C93094">
        <w:rPr>
          <w:rFonts w:ascii="Times New Roman" w:hAnsi="Times New Roman" w:cs="Times New Roman"/>
          <w:lang w:val="it-IT" w:eastAsia="ja-JP"/>
        </w:rPr>
        <w:t>un avven</w:t>
      </w:r>
      <w:r w:rsidR="00BC6B4A">
        <w:rPr>
          <w:rFonts w:ascii="Times New Roman" w:hAnsi="Times New Roman" w:cs="Times New Roman"/>
          <w:lang w:val="it-IT" w:eastAsia="ja-JP"/>
        </w:rPr>
        <w:t>imento</w:t>
      </w:r>
      <w:r w:rsidR="00C93094">
        <w:rPr>
          <w:rFonts w:ascii="Times New Roman" w:hAnsi="Times New Roman" w:cs="Times New Roman"/>
          <w:lang w:val="it-IT" w:eastAsia="ja-JP"/>
        </w:rPr>
        <w:t xml:space="preserve"> tragico legato alla morte di una persona cara alla famiglia o al gruppo che </w:t>
      </w:r>
      <w:r w:rsidR="004F51CE">
        <w:rPr>
          <w:rFonts w:ascii="Times New Roman" w:hAnsi="Times New Roman" w:cs="Times New Roman"/>
          <w:lang w:val="it-IT" w:eastAsia="ja-JP"/>
        </w:rPr>
        <w:t xml:space="preserve">richiede l’aiuto di </w:t>
      </w:r>
      <w:proofErr w:type="spellStart"/>
      <w:r w:rsidR="004F51CE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4F51CE">
        <w:rPr>
          <w:rFonts w:ascii="Times New Roman" w:hAnsi="Times New Roman" w:cs="Times New Roman"/>
          <w:lang w:val="it-IT" w:eastAsia="ja-JP"/>
        </w:rPr>
        <w:t xml:space="preserve">; poi, l’arrivo del consigliere spirituale </w:t>
      </w:r>
      <w:r w:rsidR="00BC6B4A">
        <w:rPr>
          <w:rFonts w:ascii="Times New Roman" w:hAnsi="Times New Roman" w:cs="Times New Roman"/>
          <w:lang w:val="it-IT" w:eastAsia="ja-JP"/>
        </w:rPr>
        <w:t>viene preceduto da un evento</w:t>
      </w:r>
      <w:r w:rsidR="0050488D">
        <w:rPr>
          <w:rFonts w:ascii="Times New Roman" w:hAnsi="Times New Roman" w:cs="Times New Roman"/>
          <w:lang w:val="it-IT" w:eastAsia="ja-JP"/>
        </w:rPr>
        <w:t xml:space="preserve"> legato, nella maggior parte dei casi, ad allucinazioni visive e uditive</w:t>
      </w:r>
      <w:r w:rsidR="00A3071E">
        <w:rPr>
          <w:rFonts w:ascii="Times New Roman" w:hAnsi="Times New Roman" w:cs="Times New Roman"/>
          <w:lang w:val="it-IT" w:eastAsia="ja-JP"/>
        </w:rPr>
        <w:t xml:space="preserve"> riconducibili alla presenza dello spirito della persona scomparsa; durante l’incontro con gli interessati dalla vicenda, </w:t>
      </w:r>
      <w:proofErr w:type="spellStart"/>
      <w:r w:rsidR="00A3071E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A3071E">
        <w:rPr>
          <w:rFonts w:ascii="Times New Roman" w:hAnsi="Times New Roman" w:cs="Times New Roman"/>
          <w:lang w:val="it-IT" w:eastAsia="ja-JP"/>
        </w:rPr>
        <w:t xml:space="preserve"> si occupa di svolgere la terapia spirituale al fine di </w:t>
      </w:r>
      <w:r w:rsidR="003975D1">
        <w:rPr>
          <w:rFonts w:ascii="Times New Roman" w:hAnsi="Times New Roman" w:cs="Times New Roman"/>
          <w:lang w:val="it-IT" w:eastAsia="ja-JP"/>
        </w:rPr>
        <w:t>guarire il dolore dei pazienti e dar loro consigli su come accettare e vivere con più serenità la perdita della persona cara; infine, il presentatore è incaricato di leggere ad alta voce la “lettera dal Paradiso”, nella quale sono contenute rassicurazioni, parole di conforto e richieste da parte del defunto.</w:t>
      </w:r>
      <w:r w:rsidR="003975D1">
        <w:rPr>
          <w:rStyle w:val="Rimandonotaapidipagina"/>
          <w:rFonts w:ascii="Times New Roman" w:hAnsi="Times New Roman" w:cs="Times New Roman"/>
          <w:lang w:val="it-IT" w:eastAsia="ja-JP"/>
        </w:rPr>
        <w:footnoteReference w:id="34"/>
      </w:r>
    </w:p>
    <w:p w14:paraId="44DDB9D1" w14:textId="749566CD" w:rsidR="00761544" w:rsidRPr="00B62A5B" w:rsidRDefault="005750B9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All’interno di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Tengoku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kara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no Tegami</w:t>
      </w:r>
      <w:r>
        <w:rPr>
          <w:rFonts w:ascii="Times New Roman" w:hAnsi="Times New Roman" w:cs="Times New Roman"/>
          <w:lang w:val="it-IT" w:eastAsia="ja-JP"/>
        </w:rPr>
        <w:t xml:space="preserve"> la definizione che più si addice alla figura di </w:t>
      </w:r>
      <w:proofErr w:type="spellStart"/>
      <w:r>
        <w:rPr>
          <w:rFonts w:ascii="Times New Roman" w:hAnsi="Times New Roman" w:cs="Times New Roman"/>
          <w:lang w:val="it-IT" w:eastAsia="ja-JP"/>
        </w:rPr>
        <w:t>Ehara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, oltre a quella di consigliere spirituale, è quella di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reinōsha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>
        <w:rPr>
          <w:rFonts w:ascii="Times New Roman" w:hAnsi="Times New Roman" w:cs="Times New Roman"/>
          <w:lang w:val="it-IT" w:eastAsia="ja-JP"/>
        </w:rPr>
        <w:t>(</w:t>
      </w:r>
      <w:r>
        <w:rPr>
          <w:rFonts w:ascii="Times New Roman" w:hAnsi="Times New Roman" w:cs="Times New Roman" w:hint="eastAsia"/>
          <w:lang w:val="it-IT" w:eastAsia="ja-JP"/>
        </w:rPr>
        <w:t>霊能者</w:t>
      </w:r>
      <w:r>
        <w:rPr>
          <w:rFonts w:ascii="Times New Roman" w:hAnsi="Times New Roman" w:cs="Times New Roman"/>
          <w:lang w:val="it-IT" w:eastAsia="ja-JP"/>
        </w:rPr>
        <w:t>), ovvero una persona con delle abilità</w:t>
      </w:r>
      <w:r w:rsidR="005F6F45">
        <w:rPr>
          <w:rFonts w:ascii="Times New Roman" w:hAnsi="Times New Roman" w:cs="Times New Roman"/>
          <w:lang w:val="it-IT" w:eastAsia="ja-JP"/>
        </w:rPr>
        <w:t xml:space="preserve"> straordinarie e sovraumane.</w:t>
      </w:r>
      <w:r w:rsidR="00995D29">
        <w:rPr>
          <w:rStyle w:val="Rimandonotaapidipagina"/>
          <w:rFonts w:ascii="Times New Roman" w:hAnsi="Times New Roman" w:cs="Times New Roman"/>
          <w:lang w:val="it-IT" w:eastAsia="ja-JP"/>
        </w:rPr>
        <w:footnoteReference w:id="35"/>
      </w:r>
      <w:r w:rsidR="005F6F45">
        <w:rPr>
          <w:rFonts w:ascii="Times New Roman" w:hAnsi="Times New Roman" w:cs="Times New Roman"/>
          <w:lang w:val="it-IT" w:eastAsia="ja-JP"/>
        </w:rPr>
        <w:t xml:space="preserve"> Inoltre, egli si pone come </w:t>
      </w:r>
      <w:r w:rsidR="005F6F45">
        <w:rPr>
          <w:rFonts w:ascii="Times New Roman" w:hAnsi="Times New Roman" w:cs="Times New Roman"/>
          <w:i/>
          <w:iCs/>
          <w:lang w:val="it-IT" w:eastAsia="ja-JP"/>
        </w:rPr>
        <w:t>medium</w:t>
      </w:r>
      <w:r w:rsidR="005F6F45">
        <w:rPr>
          <w:rFonts w:ascii="Times New Roman" w:hAnsi="Times New Roman" w:cs="Times New Roman"/>
          <w:lang w:val="it-IT" w:eastAsia="ja-JP"/>
        </w:rPr>
        <w:t xml:space="preserve"> tra questo e l’altro mondo, talvolta </w:t>
      </w:r>
      <w:r w:rsidR="004E0686">
        <w:rPr>
          <w:rFonts w:ascii="Times New Roman" w:hAnsi="Times New Roman" w:cs="Times New Roman"/>
          <w:lang w:val="it-IT" w:eastAsia="ja-JP"/>
        </w:rPr>
        <w:t>trasmettendo</w:t>
      </w:r>
      <w:r w:rsidR="005F6F45">
        <w:rPr>
          <w:rFonts w:ascii="Times New Roman" w:hAnsi="Times New Roman" w:cs="Times New Roman"/>
          <w:lang w:val="it-IT" w:eastAsia="ja-JP"/>
        </w:rPr>
        <w:t xml:space="preserve"> </w:t>
      </w:r>
      <w:r w:rsidR="004E0686">
        <w:rPr>
          <w:rFonts w:ascii="Times New Roman" w:hAnsi="Times New Roman" w:cs="Times New Roman"/>
          <w:lang w:val="it-IT" w:eastAsia="ja-JP"/>
        </w:rPr>
        <w:t>a</w:t>
      </w:r>
      <w:r w:rsidR="005F6F45">
        <w:rPr>
          <w:rFonts w:ascii="Times New Roman" w:hAnsi="Times New Roman" w:cs="Times New Roman"/>
          <w:lang w:val="it-IT" w:eastAsia="ja-JP"/>
        </w:rPr>
        <w:t xml:space="preserve">l paziente un’energia in grado di garantire benessere o praticando la possessione spiritica. Ad esempio, in una delle puntate </w:t>
      </w:r>
      <w:r w:rsidR="004E0686">
        <w:rPr>
          <w:rFonts w:ascii="Times New Roman" w:hAnsi="Times New Roman" w:cs="Times New Roman"/>
          <w:lang w:val="it-IT" w:eastAsia="ja-JP"/>
        </w:rPr>
        <w:t xml:space="preserve">visionate, </w:t>
      </w:r>
      <w:proofErr w:type="spellStart"/>
      <w:r w:rsidR="005F6F45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5F6F45">
        <w:rPr>
          <w:rFonts w:ascii="Times New Roman" w:hAnsi="Times New Roman" w:cs="Times New Roman"/>
          <w:lang w:val="it-IT" w:eastAsia="ja-JP"/>
        </w:rPr>
        <w:t xml:space="preserve"> viene posseduto dallo spirito di una bambina scomparsa in età prematura</w:t>
      </w:r>
      <w:r w:rsidR="004E0686">
        <w:rPr>
          <w:rFonts w:ascii="Times New Roman" w:hAnsi="Times New Roman" w:cs="Times New Roman"/>
          <w:lang w:val="it-IT" w:eastAsia="ja-JP"/>
        </w:rPr>
        <w:t xml:space="preserve">, </w:t>
      </w:r>
      <w:r w:rsidR="005F6F45">
        <w:rPr>
          <w:rFonts w:ascii="Times New Roman" w:hAnsi="Times New Roman" w:cs="Times New Roman"/>
          <w:lang w:val="it-IT" w:eastAsia="ja-JP"/>
        </w:rPr>
        <w:t xml:space="preserve">schiacciata da un </w:t>
      </w:r>
      <w:r w:rsidR="00995D29">
        <w:rPr>
          <w:rFonts w:ascii="Times New Roman" w:hAnsi="Times New Roman" w:cs="Times New Roman"/>
          <w:lang w:val="it-IT" w:eastAsia="ja-JP"/>
        </w:rPr>
        <w:t xml:space="preserve">furgone che stava facendo marcia indietro. Nel corso della possessione, </w:t>
      </w:r>
      <w:proofErr w:type="spellStart"/>
      <w:r w:rsidR="00995D29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995D29">
        <w:rPr>
          <w:rFonts w:ascii="Times New Roman" w:hAnsi="Times New Roman" w:cs="Times New Roman"/>
          <w:lang w:val="it-IT" w:eastAsia="ja-JP"/>
        </w:rPr>
        <w:t xml:space="preserve"> dichiara di star sentendo il dolore fisico provato dalla bambina, in modo da poterlo raccontare nel corso della terapia spirituale con i genitori.</w:t>
      </w:r>
      <w:r w:rsidR="005D0578">
        <w:rPr>
          <w:rFonts w:ascii="Times New Roman" w:hAnsi="Times New Roman" w:cs="Times New Roman"/>
          <w:lang w:val="it-IT" w:eastAsia="ja-JP"/>
        </w:rPr>
        <w:t xml:space="preserve"> Inoltre, questi episodi di possessione e la successiva presentazione della lettera</w:t>
      </w:r>
      <w:r w:rsidR="00DF54E5">
        <w:rPr>
          <w:rFonts w:ascii="Times New Roman" w:hAnsi="Times New Roman" w:cs="Times New Roman"/>
          <w:lang w:val="it-IT" w:eastAsia="ja-JP"/>
        </w:rPr>
        <w:t xml:space="preserve"> sono aspetti che si ricollegano alla tradizione esoterica “occidentale” del </w:t>
      </w:r>
      <w:proofErr w:type="spellStart"/>
      <w:r w:rsidR="00DF54E5">
        <w:rPr>
          <w:rFonts w:ascii="Times New Roman" w:hAnsi="Times New Roman" w:cs="Times New Roman"/>
          <w:i/>
          <w:iCs/>
          <w:lang w:val="it-IT" w:eastAsia="ja-JP"/>
        </w:rPr>
        <w:t>channelling</w:t>
      </w:r>
      <w:proofErr w:type="spellEnd"/>
      <w:r w:rsidR="00DF54E5" w:rsidRPr="00E073B9">
        <w:rPr>
          <w:rStyle w:val="Rimandonotaapidipagina"/>
          <w:rFonts w:ascii="Times New Roman" w:hAnsi="Times New Roman" w:cs="Times New Roman"/>
          <w:lang w:val="it-IT" w:eastAsia="ja-JP"/>
        </w:rPr>
        <w:footnoteReference w:id="36"/>
      </w:r>
      <w:r w:rsidR="00B62A5B" w:rsidRPr="00B62A5B">
        <w:rPr>
          <w:rFonts w:ascii="Times New Roman" w:hAnsi="Times New Roman" w:cs="Times New Roman"/>
          <w:lang w:val="it-IT" w:eastAsia="ja-JP"/>
        </w:rPr>
        <w:t>:</w:t>
      </w:r>
      <w:r w:rsidR="00B62A5B">
        <w:rPr>
          <w:rFonts w:ascii="Times New Roman" w:hAnsi="Times New Roman" w:cs="Times New Roman"/>
          <w:lang w:val="it-IT" w:eastAsia="ja-JP"/>
        </w:rPr>
        <w:t xml:space="preserve"> l’accettazione della lettera, in particolare, sottintende la </w:t>
      </w:r>
      <w:r w:rsidR="00B62A5B">
        <w:rPr>
          <w:rFonts w:ascii="Times New Roman" w:hAnsi="Times New Roman" w:cs="Times New Roman"/>
          <w:lang w:val="it-IT" w:eastAsia="ja-JP"/>
        </w:rPr>
        <w:lastRenderedPageBreak/>
        <w:t xml:space="preserve">credenza che il </w:t>
      </w:r>
      <w:r w:rsidR="00B62A5B">
        <w:rPr>
          <w:rFonts w:ascii="Times New Roman" w:hAnsi="Times New Roman" w:cs="Times New Roman"/>
          <w:i/>
          <w:iCs/>
          <w:lang w:val="it-IT" w:eastAsia="ja-JP"/>
        </w:rPr>
        <w:t>medium</w:t>
      </w:r>
      <w:r w:rsidR="00B62A5B">
        <w:rPr>
          <w:rFonts w:ascii="Times New Roman" w:hAnsi="Times New Roman" w:cs="Times New Roman"/>
          <w:lang w:val="it-IT" w:eastAsia="ja-JP"/>
        </w:rPr>
        <w:t xml:space="preserve"> l’abbia trascritta </w:t>
      </w:r>
      <w:r w:rsidR="00586125">
        <w:rPr>
          <w:rFonts w:ascii="Times New Roman" w:hAnsi="Times New Roman" w:cs="Times New Roman"/>
          <w:lang w:val="it-IT" w:eastAsia="ja-JP"/>
        </w:rPr>
        <w:t>grazie al potere che gli permette di sentire e trasmettere messaggi dall’aldilà.</w:t>
      </w:r>
    </w:p>
    <w:p w14:paraId="6F33BD02" w14:textId="1097C446" w:rsidR="000273F2" w:rsidRDefault="005D0578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Lo </w:t>
      </w:r>
      <w:r w:rsidR="00586125">
        <w:rPr>
          <w:rFonts w:ascii="Times New Roman" w:hAnsi="Times New Roman" w:cs="Times New Roman"/>
          <w:lang w:val="it-IT" w:eastAsia="ja-JP"/>
        </w:rPr>
        <w:t xml:space="preserve">scopo di mostrare queste dinamiche </w:t>
      </w:r>
      <w:r>
        <w:rPr>
          <w:rFonts w:ascii="Times New Roman" w:hAnsi="Times New Roman" w:cs="Times New Roman"/>
          <w:lang w:val="it-IT" w:eastAsia="ja-JP"/>
        </w:rPr>
        <w:t xml:space="preserve">in televisione è chiaramente quello di comprovare come, attraverso la conversazione con </w:t>
      </w:r>
      <w:proofErr w:type="spellStart"/>
      <w:r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586125">
        <w:rPr>
          <w:rFonts w:ascii="Times New Roman" w:hAnsi="Times New Roman" w:cs="Times New Roman"/>
          <w:lang w:val="it-IT" w:eastAsia="ja-JP"/>
        </w:rPr>
        <w:t xml:space="preserve"> (e, quindi, la terapia spirituale)</w:t>
      </w:r>
      <w:r>
        <w:rPr>
          <w:rFonts w:ascii="Times New Roman" w:hAnsi="Times New Roman" w:cs="Times New Roman"/>
          <w:lang w:val="it-IT" w:eastAsia="ja-JP"/>
        </w:rPr>
        <w:t xml:space="preserve"> e l’applicazione dei suoi consigli, si possa essere in grado di accettare qualsiasi tipo di realtà, anche la più dolorosa. </w:t>
      </w:r>
    </w:p>
    <w:p w14:paraId="32D2675E" w14:textId="77777777" w:rsidR="00865C15" w:rsidRDefault="00865C15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</w:p>
    <w:p w14:paraId="749FEF7F" w14:textId="77777777" w:rsidR="00A36385" w:rsidRDefault="00A36385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</w:p>
    <w:p w14:paraId="6953ACCC" w14:textId="3DB21A18" w:rsidR="000273F2" w:rsidRDefault="000273F2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  <w:r>
        <w:rPr>
          <w:rFonts w:ascii="Times New Roman" w:hAnsi="Times New Roman" w:cs="Times New Roman"/>
          <w:b/>
          <w:bCs/>
          <w:lang w:val="it-IT" w:eastAsia="ja-JP"/>
        </w:rPr>
        <w:t>Conclusioni</w:t>
      </w:r>
    </w:p>
    <w:p w14:paraId="36F89D36" w14:textId="77777777" w:rsidR="00512F5E" w:rsidRDefault="00865C15" w:rsidP="00865C15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Con la stesura di questo elaborato si è provata a tracciare una breve e generale panoramica </w:t>
      </w:r>
      <w:r w:rsidR="00E9621B">
        <w:rPr>
          <w:rFonts w:ascii="Times New Roman" w:hAnsi="Times New Roman" w:cs="Times New Roman"/>
          <w:lang w:val="it-IT" w:eastAsia="ja-JP"/>
        </w:rPr>
        <w:t xml:space="preserve">sul modo in cui la spiritualità (con particolare riferimento alla </w:t>
      </w:r>
      <w:proofErr w:type="spellStart"/>
      <w:r w:rsidR="00E9621B"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 w:rsidR="00E9621B">
        <w:rPr>
          <w:rFonts w:ascii="Times New Roman" w:hAnsi="Times New Roman" w:cs="Times New Roman"/>
          <w:lang w:val="it-IT" w:eastAsia="ja-JP"/>
        </w:rPr>
        <w:t xml:space="preserve">) è stata concettualizzata dalla figura di </w:t>
      </w:r>
      <w:proofErr w:type="spellStart"/>
      <w:r w:rsidR="00E9621B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E9621B">
        <w:rPr>
          <w:rFonts w:ascii="Times New Roman" w:hAnsi="Times New Roman" w:cs="Times New Roman"/>
          <w:lang w:val="it-IT" w:eastAsia="ja-JP"/>
        </w:rPr>
        <w:t xml:space="preserve"> </w:t>
      </w:r>
      <w:proofErr w:type="spellStart"/>
      <w:r w:rsidR="00E9621B">
        <w:rPr>
          <w:rFonts w:ascii="Times New Roman" w:hAnsi="Times New Roman" w:cs="Times New Roman"/>
          <w:lang w:val="it-IT" w:eastAsia="ja-JP"/>
        </w:rPr>
        <w:t>Hiroyuki</w:t>
      </w:r>
      <w:proofErr w:type="spellEnd"/>
      <w:r w:rsidR="00E9621B">
        <w:rPr>
          <w:rFonts w:ascii="Times New Roman" w:hAnsi="Times New Roman" w:cs="Times New Roman"/>
          <w:lang w:val="it-IT" w:eastAsia="ja-JP"/>
        </w:rPr>
        <w:t xml:space="preserve">. </w:t>
      </w:r>
      <w:r w:rsidR="00512F5E">
        <w:rPr>
          <w:rFonts w:ascii="Times New Roman" w:hAnsi="Times New Roman" w:cs="Times New Roman"/>
          <w:lang w:val="it-IT" w:eastAsia="ja-JP"/>
        </w:rPr>
        <w:t xml:space="preserve"> </w:t>
      </w:r>
    </w:p>
    <w:p w14:paraId="38E679E3" w14:textId="3EDAE4B1" w:rsidR="00512F5E" w:rsidRDefault="00512F5E" w:rsidP="00865C15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Inizialmente </w:t>
      </w:r>
      <w:r w:rsidR="00E9621B">
        <w:rPr>
          <w:rFonts w:ascii="Times New Roman" w:hAnsi="Times New Roman" w:cs="Times New Roman"/>
          <w:lang w:val="it-IT" w:eastAsia="ja-JP"/>
        </w:rPr>
        <w:t xml:space="preserve">è stata presentata un’analisi </w:t>
      </w:r>
      <w:r>
        <w:rPr>
          <w:rFonts w:ascii="Times New Roman" w:hAnsi="Times New Roman" w:cs="Times New Roman"/>
          <w:lang w:val="it-IT" w:eastAsia="ja-JP"/>
        </w:rPr>
        <w:t>critica sul passaggio dalla religione alla spiritualità, in particolare sul piano semantico e lessicale. Si</w:t>
      </w:r>
      <w:r w:rsidR="00E9621B">
        <w:rPr>
          <w:rFonts w:ascii="Times New Roman" w:hAnsi="Times New Roman" w:cs="Times New Roman"/>
          <w:lang w:val="it-IT" w:eastAsia="ja-JP"/>
        </w:rPr>
        <w:t xml:space="preserve"> </w:t>
      </w:r>
      <w:r>
        <w:rPr>
          <w:rFonts w:ascii="Times New Roman" w:hAnsi="Times New Roman" w:cs="Times New Roman"/>
          <w:lang w:val="it-IT" w:eastAsia="ja-JP"/>
        </w:rPr>
        <w:t xml:space="preserve">è dimostrato come un significativo prestito linguistico sia in grado, con le sue ambiguità, di </w:t>
      </w:r>
      <w:r w:rsidR="001E188B">
        <w:rPr>
          <w:rFonts w:ascii="Times New Roman" w:hAnsi="Times New Roman" w:cs="Times New Roman"/>
          <w:lang w:val="it-IT" w:eastAsia="ja-JP"/>
        </w:rPr>
        <w:t xml:space="preserve">illustrare </w:t>
      </w:r>
      <w:r>
        <w:rPr>
          <w:rFonts w:ascii="Times New Roman" w:hAnsi="Times New Roman" w:cs="Times New Roman"/>
          <w:lang w:val="it-IT" w:eastAsia="ja-JP"/>
        </w:rPr>
        <w:t xml:space="preserve">delle prospettive a prima vista innovative e con un’alta potenzialità </w:t>
      </w:r>
      <w:r w:rsidR="001E188B">
        <w:rPr>
          <w:rFonts w:ascii="Times New Roman" w:hAnsi="Times New Roman" w:cs="Times New Roman"/>
          <w:lang w:val="it-IT" w:eastAsia="ja-JP"/>
        </w:rPr>
        <w:t>nel</w:t>
      </w:r>
      <w:r>
        <w:rPr>
          <w:rFonts w:ascii="Times New Roman" w:hAnsi="Times New Roman" w:cs="Times New Roman"/>
          <w:lang w:val="it-IT" w:eastAsia="ja-JP"/>
        </w:rPr>
        <w:t xml:space="preserve"> mercato. </w:t>
      </w:r>
    </w:p>
    <w:p w14:paraId="671DD7BD" w14:textId="77777777" w:rsidR="001E188B" w:rsidRDefault="00512F5E" w:rsidP="00865C15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Successivamente, sono stati presi in considerazione altri </w:t>
      </w:r>
      <w:r w:rsidR="001E188B">
        <w:rPr>
          <w:rFonts w:ascii="Times New Roman" w:hAnsi="Times New Roman" w:cs="Times New Roman"/>
          <w:lang w:val="it-IT" w:eastAsia="ja-JP"/>
        </w:rPr>
        <w:t xml:space="preserve">tre </w:t>
      </w:r>
      <w:r>
        <w:rPr>
          <w:rFonts w:ascii="Times New Roman" w:hAnsi="Times New Roman" w:cs="Times New Roman"/>
          <w:lang w:val="it-IT" w:eastAsia="ja-JP"/>
        </w:rPr>
        <w:t xml:space="preserve">aspetti inerenti </w:t>
      </w:r>
      <w:r w:rsidR="001E188B">
        <w:rPr>
          <w:rFonts w:ascii="Times New Roman" w:hAnsi="Times New Roman" w:cs="Times New Roman"/>
          <w:lang w:val="it-IT" w:eastAsia="ja-JP"/>
        </w:rPr>
        <w:t xml:space="preserve">alla popolarizzazione del fenomeno della nuova spiritualità: la </w:t>
      </w:r>
      <w:proofErr w:type="spellStart"/>
      <w:r w:rsidR="001E188B">
        <w:rPr>
          <w:rFonts w:ascii="Times New Roman" w:hAnsi="Times New Roman" w:cs="Times New Roman"/>
          <w:i/>
          <w:iCs/>
          <w:lang w:val="it-IT" w:eastAsia="ja-JP"/>
        </w:rPr>
        <w:t>serapī</w:t>
      </w:r>
      <w:proofErr w:type="spellEnd"/>
      <w:r w:rsidR="001E188B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1E188B" w:rsidRPr="001E188B">
        <w:rPr>
          <w:rFonts w:ascii="Times New Roman" w:hAnsi="Times New Roman" w:cs="Times New Roman"/>
          <w:i/>
          <w:iCs/>
          <w:lang w:val="it-IT" w:eastAsia="ja-JP"/>
        </w:rPr>
        <w:t>bunka</w:t>
      </w:r>
      <w:proofErr w:type="spellEnd"/>
      <w:r w:rsidR="001E188B">
        <w:rPr>
          <w:rFonts w:ascii="Times New Roman" w:hAnsi="Times New Roman" w:cs="Times New Roman"/>
          <w:lang w:val="it-IT" w:eastAsia="ja-JP"/>
        </w:rPr>
        <w:t xml:space="preserve">, il rapporto con le altre “tradizioni” religiose e il conseguente discorso auto-orientalista. Il merito di </w:t>
      </w:r>
      <w:proofErr w:type="spellStart"/>
      <w:r w:rsidR="001E188B">
        <w:rPr>
          <w:rFonts w:ascii="Times New Roman" w:hAnsi="Times New Roman" w:cs="Times New Roman"/>
          <w:lang w:val="it-IT" w:eastAsia="ja-JP"/>
        </w:rPr>
        <w:t>Ehara</w:t>
      </w:r>
      <w:proofErr w:type="spellEnd"/>
      <w:r w:rsidR="001E188B">
        <w:rPr>
          <w:rFonts w:ascii="Times New Roman" w:hAnsi="Times New Roman" w:cs="Times New Roman"/>
          <w:lang w:val="it-IT" w:eastAsia="ja-JP"/>
        </w:rPr>
        <w:t xml:space="preserve"> è stato quello di averli saputi adattare perfettamente al contesto giapponese, nonostante le numerose contraddizioni generatesi per poter legittimare il suo ruolo all’interno del </w:t>
      </w:r>
      <w:proofErr w:type="spellStart"/>
      <w:r w:rsidR="001E188B">
        <w:rPr>
          <w:rFonts w:ascii="Times New Roman" w:hAnsi="Times New Roman" w:cs="Times New Roman"/>
          <w:i/>
          <w:iCs/>
          <w:lang w:val="it-IT" w:eastAsia="ja-JP"/>
        </w:rPr>
        <w:t>seishin</w:t>
      </w:r>
      <w:proofErr w:type="spellEnd"/>
      <w:r w:rsidR="001E188B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 w:rsidR="001E188B">
        <w:rPr>
          <w:rFonts w:ascii="Times New Roman" w:hAnsi="Times New Roman" w:cs="Times New Roman"/>
          <w:i/>
          <w:iCs/>
          <w:lang w:val="it-IT" w:eastAsia="ja-JP"/>
        </w:rPr>
        <w:t>sekai</w:t>
      </w:r>
      <w:proofErr w:type="spellEnd"/>
      <w:r w:rsidR="001E188B">
        <w:rPr>
          <w:rFonts w:ascii="Times New Roman" w:hAnsi="Times New Roman" w:cs="Times New Roman"/>
          <w:lang w:val="it-IT" w:eastAsia="ja-JP"/>
        </w:rPr>
        <w:t xml:space="preserve">. </w:t>
      </w:r>
    </w:p>
    <w:p w14:paraId="4DC31730" w14:textId="77777777" w:rsidR="001E188B" w:rsidRDefault="001E188B" w:rsidP="00865C15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 xml:space="preserve">Infine, è stata data prova della combinazione dei vari aspetti presentati attraverso l’esempio del programma televisivo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Tengoku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kara</w:t>
      </w:r>
      <w:proofErr w:type="spellEnd"/>
      <w:r>
        <w:rPr>
          <w:rFonts w:ascii="Times New Roman" w:hAnsi="Times New Roman" w:cs="Times New Roman"/>
          <w:i/>
          <w:iCs/>
          <w:lang w:val="it-IT" w:eastAsia="ja-JP"/>
        </w:rPr>
        <w:t xml:space="preserve"> no </w:t>
      </w:r>
      <w:r w:rsidRPr="001E188B">
        <w:rPr>
          <w:rFonts w:ascii="Times New Roman" w:hAnsi="Times New Roman" w:cs="Times New Roman"/>
          <w:i/>
          <w:iCs/>
          <w:lang w:val="it-IT" w:eastAsia="ja-JP"/>
        </w:rPr>
        <w:t>Tegami</w:t>
      </w:r>
      <w:r>
        <w:rPr>
          <w:rFonts w:ascii="Times New Roman" w:hAnsi="Times New Roman" w:cs="Times New Roman"/>
          <w:lang w:val="it-IT" w:eastAsia="ja-JP"/>
        </w:rPr>
        <w:t>.</w:t>
      </w:r>
    </w:p>
    <w:p w14:paraId="2CE335C1" w14:textId="77777777" w:rsidR="004E0686" w:rsidRDefault="00865C15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1E188B">
        <w:rPr>
          <w:rFonts w:ascii="Times New Roman" w:hAnsi="Times New Roman" w:cs="Times New Roman"/>
          <w:lang w:val="it-IT" w:eastAsia="ja-JP"/>
        </w:rPr>
        <w:t>Si</w:t>
      </w:r>
      <w:r>
        <w:rPr>
          <w:rFonts w:ascii="Times New Roman" w:hAnsi="Times New Roman" w:cs="Times New Roman"/>
          <w:lang w:val="it-IT" w:eastAsia="ja-JP"/>
        </w:rPr>
        <w:t xml:space="preserve"> può allora affermare che il tipo di spiritualità proposta da </w:t>
      </w:r>
      <w:proofErr w:type="spellStart"/>
      <w:r>
        <w:rPr>
          <w:rFonts w:ascii="Times New Roman" w:hAnsi="Times New Roman" w:cs="Times New Roman"/>
          <w:lang w:val="it-IT" w:eastAsia="ja-JP"/>
        </w:rPr>
        <w:t>Ehara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si pone, con la sua vaghezza e la fusione di elementi innovativi e “tradizionali”, come la via più efficace per ritrovare l’armonia fra la propria vita e ciò che ci circonda</w:t>
      </w:r>
      <w:r w:rsidR="001E188B">
        <w:rPr>
          <w:rFonts w:ascii="Times New Roman" w:hAnsi="Times New Roman" w:cs="Times New Roman"/>
          <w:lang w:val="it-IT" w:eastAsia="ja-JP"/>
        </w:rPr>
        <w:t xml:space="preserve">. </w:t>
      </w:r>
      <w:r w:rsidR="005C0B23">
        <w:rPr>
          <w:rFonts w:ascii="Times New Roman" w:hAnsi="Times New Roman" w:cs="Times New Roman"/>
          <w:lang w:val="it-IT" w:eastAsia="ja-JP"/>
        </w:rPr>
        <w:t>Inoltre, questa sua idea di spiritualità potrebbe essere definita come notevolmente popolare e commerciale</w:t>
      </w:r>
      <w:r w:rsidR="00BC705B">
        <w:rPr>
          <w:rFonts w:ascii="Times New Roman" w:hAnsi="Times New Roman" w:cs="Times New Roman"/>
          <w:lang w:val="it-IT" w:eastAsia="ja-JP"/>
        </w:rPr>
        <w:t xml:space="preserve">. </w:t>
      </w:r>
    </w:p>
    <w:p w14:paraId="787F040D" w14:textId="7924E0D1" w:rsidR="005C0B23" w:rsidRDefault="00BC705B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>
        <w:rPr>
          <w:rFonts w:ascii="Times New Roman" w:hAnsi="Times New Roman" w:cs="Times New Roman"/>
          <w:lang w:val="it-IT" w:eastAsia="ja-JP"/>
        </w:rPr>
        <w:t>Per concludere, non bisogna omettere che, come qualsiasi “boom” o moda che dir si voglia, il rischio costituito dal</w:t>
      </w:r>
      <w:r w:rsidR="004E0686">
        <w:rPr>
          <w:rFonts w:ascii="Times New Roman" w:hAnsi="Times New Roman" w:cs="Times New Roman"/>
          <w:lang w:val="it-IT" w:eastAsia="ja-JP"/>
        </w:rPr>
        <w:t xml:space="preserve"> suo abuso</w:t>
      </w:r>
      <w:r>
        <w:rPr>
          <w:rFonts w:ascii="Times New Roman" w:hAnsi="Times New Roman" w:cs="Times New Roman"/>
          <w:lang w:val="it-IT" w:eastAsia="ja-JP"/>
        </w:rPr>
        <w:t xml:space="preserve"> è che la </w:t>
      </w:r>
      <w:proofErr w:type="spellStart"/>
      <w:r>
        <w:rPr>
          <w:rFonts w:ascii="Times New Roman" w:hAnsi="Times New Roman" w:cs="Times New Roman"/>
          <w:i/>
          <w:iCs/>
          <w:lang w:val="it-IT" w:eastAsia="ja-JP"/>
        </w:rPr>
        <w:t>supirichuariti</w:t>
      </w:r>
      <w:proofErr w:type="spellEnd"/>
      <w:r>
        <w:rPr>
          <w:rFonts w:ascii="Times New Roman" w:hAnsi="Times New Roman" w:cs="Times New Roman"/>
          <w:lang w:val="it-IT" w:eastAsia="ja-JP"/>
        </w:rPr>
        <w:t xml:space="preserve"> venga svuotata</w:t>
      </w:r>
      <w:r w:rsidR="008C76CA">
        <w:rPr>
          <w:rFonts w:ascii="Times New Roman" w:hAnsi="Times New Roman" w:cs="Times New Roman"/>
          <w:lang w:val="it-IT" w:eastAsia="ja-JP"/>
        </w:rPr>
        <w:t xml:space="preserve"> ulteriormente </w:t>
      </w:r>
      <w:r>
        <w:rPr>
          <w:rFonts w:ascii="Times New Roman" w:hAnsi="Times New Roman" w:cs="Times New Roman"/>
          <w:lang w:val="it-IT" w:eastAsia="ja-JP"/>
        </w:rPr>
        <w:t xml:space="preserve">del suo significato e che </w:t>
      </w:r>
      <w:r w:rsidR="009C333F">
        <w:rPr>
          <w:rFonts w:ascii="Times New Roman" w:hAnsi="Times New Roman" w:cs="Times New Roman"/>
          <w:lang w:val="it-IT" w:eastAsia="ja-JP"/>
        </w:rPr>
        <w:t>finisca</w:t>
      </w:r>
      <w:r w:rsidR="008C76CA">
        <w:rPr>
          <w:rFonts w:ascii="Times New Roman" w:hAnsi="Times New Roman" w:cs="Times New Roman"/>
          <w:lang w:val="it-IT" w:eastAsia="ja-JP"/>
        </w:rPr>
        <w:t>no</w:t>
      </w:r>
      <w:r w:rsidR="009C333F">
        <w:rPr>
          <w:rFonts w:ascii="Times New Roman" w:hAnsi="Times New Roman" w:cs="Times New Roman"/>
          <w:lang w:val="it-IT" w:eastAsia="ja-JP"/>
        </w:rPr>
        <w:t xml:space="preserve"> per </w:t>
      </w:r>
      <w:r>
        <w:rPr>
          <w:rFonts w:ascii="Times New Roman" w:hAnsi="Times New Roman" w:cs="Times New Roman"/>
          <w:lang w:val="it-IT" w:eastAsia="ja-JP"/>
        </w:rPr>
        <w:t>ritorn</w:t>
      </w:r>
      <w:r w:rsidR="009C333F">
        <w:rPr>
          <w:rFonts w:ascii="Times New Roman" w:hAnsi="Times New Roman" w:cs="Times New Roman"/>
          <w:lang w:val="it-IT" w:eastAsia="ja-JP"/>
        </w:rPr>
        <w:t xml:space="preserve">are </w:t>
      </w:r>
      <w:r>
        <w:rPr>
          <w:rFonts w:ascii="Times New Roman" w:hAnsi="Times New Roman" w:cs="Times New Roman"/>
          <w:lang w:val="it-IT" w:eastAsia="ja-JP"/>
        </w:rPr>
        <w:t>in voga</w:t>
      </w:r>
      <w:r w:rsidR="008C76CA">
        <w:rPr>
          <w:rFonts w:ascii="Times New Roman" w:hAnsi="Times New Roman" w:cs="Times New Roman"/>
          <w:lang w:val="it-IT" w:eastAsia="ja-JP"/>
        </w:rPr>
        <w:t xml:space="preserve"> quelle idee di religione o religiosità a cui </w:t>
      </w:r>
      <w:r w:rsidR="009C333F">
        <w:rPr>
          <w:rFonts w:ascii="Times New Roman" w:hAnsi="Times New Roman" w:cs="Times New Roman"/>
          <w:lang w:val="it-IT" w:eastAsia="ja-JP"/>
        </w:rPr>
        <w:t>pare fortemente opporsi.</w:t>
      </w:r>
      <w:r w:rsidR="009C333F">
        <w:rPr>
          <w:rStyle w:val="Rimandonotaapidipagina"/>
          <w:rFonts w:ascii="Times New Roman" w:hAnsi="Times New Roman" w:cs="Times New Roman"/>
          <w:lang w:val="it-IT" w:eastAsia="ja-JP"/>
        </w:rPr>
        <w:footnoteReference w:id="37"/>
      </w:r>
    </w:p>
    <w:p w14:paraId="14BBC186" w14:textId="2BA86992" w:rsidR="009C333F" w:rsidRDefault="009C333F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76E6D0AA" w14:textId="0FE006AB" w:rsidR="00D63AE9" w:rsidRDefault="00D63AE9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206C79CE" w14:textId="7C89A9B3" w:rsidR="00D63AE9" w:rsidRDefault="00D63AE9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48403E60" w14:textId="77777777" w:rsidR="00D63AE9" w:rsidRDefault="00D63AE9" w:rsidP="009B51AD">
      <w:p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</w:p>
    <w:p w14:paraId="3964AC41" w14:textId="0186F146" w:rsidR="009C333F" w:rsidRDefault="009C333F" w:rsidP="009B51AD">
      <w:pPr>
        <w:spacing w:line="360" w:lineRule="auto"/>
        <w:jc w:val="both"/>
        <w:rPr>
          <w:rFonts w:ascii="Times New Roman" w:hAnsi="Times New Roman" w:cs="Times New Roman"/>
          <w:b/>
          <w:bCs/>
          <w:lang w:val="it-IT" w:eastAsia="ja-JP"/>
        </w:rPr>
      </w:pPr>
      <w:r w:rsidRPr="009C333F">
        <w:rPr>
          <w:rFonts w:ascii="Times New Roman" w:hAnsi="Times New Roman" w:cs="Times New Roman"/>
          <w:b/>
          <w:bCs/>
          <w:lang w:val="it-IT" w:eastAsia="ja-JP"/>
        </w:rPr>
        <w:lastRenderedPageBreak/>
        <w:t>Bibliografia</w:t>
      </w:r>
    </w:p>
    <w:p w14:paraId="5E183FBE" w14:textId="49F9804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ja-JP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GAITANIDIS,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Ioannis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, “At the </w:t>
      </w:r>
      <w:r w:rsidR="0004662B">
        <w:rPr>
          <w:rFonts w:ascii="Times New Roman" w:hAnsi="Times New Roman" w:cs="Times New Roman"/>
          <w:color w:val="000000" w:themeColor="text1"/>
        </w:rPr>
        <w:t>F</w:t>
      </w:r>
      <w:r w:rsidRPr="001B72EA">
        <w:rPr>
          <w:rFonts w:ascii="Times New Roman" w:hAnsi="Times New Roman" w:cs="Times New Roman"/>
          <w:color w:val="000000" w:themeColor="text1"/>
        </w:rPr>
        <w:t>orefront of a ‘</w:t>
      </w:r>
      <w:r w:rsidR="0004662B">
        <w:rPr>
          <w:rFonts w:ascii="Times New Roman" w:hAnsi="Times New Roman" w:cs="Times New Roman"/>
          <w:color w:val="000000" w:themeColor="text1"/>
        </w:rPr>
        <w:t>S</w:t>
      </w:r>
      <w:r w:rsidRPr="001B72EA">
        <w:rPr>
          <w:rFonts w:ascii="Times New Roman" w:hAnsi="Times New Roman" w:cs="Times New Roman"/>
          <w:color w:val="000000" w:themeColor="text1"/>
        </w:rPr>
        <w:t xml:space="preserve">piritual </w:t>
      </w:r>
      <w:r w:rsidR="0004662B">
        <w:rPr>
          <w:rFonts w:ascii="Times New Roman" w:hAnsi="Times New Roman" w:cs="Times New Roman"/>
          <w:color w:val="000000" w:themeColor="text1"/>
        </w:rPr>
        <w:t>B</w:t>
      </w:r>
      <w:r w:rsidRPr="001B72EA">
        <w:rPr>
          <w:rFonts w:ascii="Times New Roman" w:hAnsi="Times New Roman" w:cs="Times New Roman"/>
          <w:color w:val="000000" w:themeColor="text1"/>
        </w:rPr>
        <w:t xml:space="preserve">usiness’: </w:t>
      </w:r>
      <w:r w:rsidR="0004662B">
        <w:rPr>
          <w:rFonts w:ascii="Times New Roman" w:hAnsi="Times New Roman" w:cs="Times New Roman"/>
          <w:color w:val="000000" w:themeColor="text1"/>
        </w:rPr>
        <w:t>I</w:t>
      </w:r>
      <w:r w:rsidRPr="001B72EA">
        <w:rPr>
          <w:rFonts w:ascii="Times New Roman" w:hAnsi="Times New Roman" w:cs="Times New Roman"/>
          <w:color w:val="000000" w:themeColor="text1"/>
        </w:rPr>
        <w:t xml:space="preserve">ndependent </w:t>
      </w:r>
      <w:r w:rsidR="0004662B">
        <w:rPr>
          <w:rFonts w:ascii="Times New Roman" w:hAnsi="Times New Roman" w:cs="Times New Roman"/>
          <w:color w:val="000000" w:themeColor="text1"/>
        </w:rPr>
        <w:t>P</w:t>
      </w:r>
      <w:r w:rsidRPr="001B72EA">
        <w:rPr>
          <w:rFonts w:ascii="Times New Roman" w:hAnsi="Times New Roman" w:cs="Times New Roman"/>
          <w:color w:val="000000" w:themeColor="text1"/>
        </w:rPr>
        <w:t xml:space="preserve">rofessional </w:t>
      </w:r>
      <w:r w:rsidR="0004662B">
        <w:rPr>
          <w:rFonts w:ascii="Times New Roman" w:hAnsi="Times New Roman" w:cs="Times New Roman"/>
          <w:color w:val="000000" w:themeColor="text1"/>
        </w:rPr>
        <w:t>S</w:t>
      </w:r>
      <w:r w:rsidRPr="001B72EA">
        <w:rPr>
          <w:rFonts w:ascii="Times New Roman" w:hAnsi="Times New Roman" w:cs="Times New Roman"/>
          <w:color w:val="000000" w:themeColor="text1"/>
        </w:rPr>
        <w:t xml:space="preserve">piritual </w:t>
      </w:r>
      <w:r w:rsidR="0004662B">
        <w:rPr>
          <w:rFonts w:ascii="Times New Roman" w:hAnsi="Times New Roman" w:cs="Times New Roman"/>
          <w:color w:val="000000" w:themeColor="text1"/>
        </w:rPr>
        <w:t>T</w:t>
      </w:r>
      <w:r w:rsidRPr="001B72EA">
        <w:rPr>
          <w:rFonts w:ascii="Times New Roman" w:hAnsi="Times New Roman" w:cs="Times New Roman"/>
          <w:color w:val="000000" w:themeColor="text1"/>
        </w:rPr>
        <w:t xml:space="preserve">herapists in Japan”,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Japan Forum</w:t>
      </w:r>
      <w:r w:rsidRPr="001B72EA">
        <w:rPr>
          <w:rFonts w:ascii="Times New Roman" w:hAnsi="Times New Roman" w:cs="Times New Roman"/>
          <w:color w:val="000000" w:themeColor="text1"/>
        </w:rPr>
        <w:t>, 23, 2, 2011, pp. 185-206.</w:t>
      </w:r>
    </w:p>
    <w:p w14:paraId="635254E2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GAITANIDIS,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Ioannis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, “Spiritual Therapies in Japan”,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Japanese Journal of Religious Studies</w:t>
      </w:r>
      <w:r w:rsidRPr="001B72EA">
        <w:rPr>
          <w:rFonts w:ascii="Times New Roman" w:hAnsi="Times New Roman" w:cs="Times New Roman"/>
          <w:color w:val="000000" w:themeColor="text1"/>
        </w:rPr>
        <w:t>, 39, 2, 2012, pp. 353-385.</w:t>
      </w:r>
    </w:p>
    <w:p w14:paraId="688F3B6A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ja-JP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GEBHARDT, Lisette, “Widely Read Writings on Religion in Contemporary Japan: Popular Books on Religious Issues, ‘Spiritual Literature’ and Literary Works with Religious themes”, in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Inken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Prohl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and John K. Nelson (a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cura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di),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Handbook of Contemporary Japanese Religions</w:t>
      </w:r>
      <w:r w:rsidRPr="001B72EA">
        <w:rPr>
          <w:rFonts w:ascii="Times New Roman" w:hAnsi="Times New Roman" w:cs="Times New Roman"/>
          <w:color w:val="000000" w:themeColor="text1"/>
        </w:rPr>
        <w:t>, Leida, Brill, 2012, pp. 551-574.</w:t>
      </w:r>
    </w:p>
    <w:p w14:paraId="59E73F20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HANEGRAAFF,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Wouter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J., “The New Age Movement and Western Esotericism”, in Daren K</w:t>
      </w:r>
      <w:r>
        <w:rPr>
          <w:rFonts w:ascii="Times New Roman" w:hAnsi="Times New Roman" w:cs="Times New Roman"/>
          <w:color w:val="000000" w:themeColor="text1"/>
        </w:rPr>
        <w:t>e</w:t>
      </w:r>
      <w:r w:rsidRPr="001B72EA">
        <w:rPr>
          <w:rFonts w:ascii="Times New Roman" w:hAnsi="Times New Roman" w:cs="Times New Roman"/>
          <w:color w:val="000000" w:themeColor="text1"/>
        </w:rPr>
        <w:t xml:space="preserve">mp and James R. Lewis (a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cura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di),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Handbook of New Age</w:t>
      </w:r>
      <w:r w:rsidRPr="001B72EA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Leida, </w:t>
      </w:r>
      <w:r w:rsidRPr="001B72EA">
        <w:rPr>
          <w:rFonts w:ascii="Times New Roman" w:hAnsi="Times New Roman" w:cs="Times New Roman"/>
          <w:color w:val="000000" w:themeColor="text1"/>
        </w:rPr>
        <w:t>Brill, 2007, pp. 25-50.</w:t>
      </w:r>
    </w:p>
    <w:p w14:paraId="176DA4DD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HORIE,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Norichika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, “Spirituality and the Spiritual in Japan: Translation and Transformation”,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Journal of Alternative Spiritualities and New Age Studies</w:t>
      </w:r>
      <w:r w:rsidRPr="001B72EA">
        <w:rPr>
          <w:rFonts w:ascii="Times New Roman" w:hAnsi="Times New Roman" w:cs="Times New Roman"/>
          <w:color w:val="000000" w:themeColor="text1"/>
        </w:rPr>
        <w:t>, 5, 2009.</w:t>
      </w:r>
    </w:p>
    <w:p w14:paraId="645A7DE3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  <w:lang w:eastAsia="ja-JP"/>
        </w:rPr>
        <w:t>MINAGAWA, Harumi, “</w:t>
      </w:r>
      <w:r w:rsidRPr="001B72EA">
        <w:rPr>
          <w:rFonts w:ascii="Times New Roman" w:hAnsi="Times New Roman" w:cs="Times New Roman"/>
          <w:color w:val="000000" w:themeColor="text1"/>
        </w:rPr>
        <w:t xml:space="preserve">‘Spirituality’ Interpreted: A Case of Complex Lexical Borrowing in Japanese”,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Japanese Studies</w:t>
      </w:r>
      <w:r w:rsidRPr="001B72EA">
        <w:rPr>
          <w:rFonts w:ascii="Times New Roman" w:hAnsi="Times New Roman" w:cs="Times New Roman"/>
          <w:color w:val="000000" w:themeColor="text1"/>
        </w:rPr>
        <w:t>, 32, 3, 2012, pp. 399-421.</w:t>
      </w:r>
    </w:p>
    <w:p w14:paraId="7E9C51DE" w14:textId="77777777" w:rsidR="000D5F42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>PRO</w:t>
      </w:r>
      <w:r>
        <w:rPr>
          <w:rFonts w:ascii="Times New Roman" w:hAnsi="Times New Roman" w:cs="Times New Roman"/>
          <w:color w:val="000000" w:themeColor="text1"/>
        </w:rPr>
        <w:t>H</w:t>
      </w:r>
      <w:r w:rsidRPr="001B72EA">
        <w:rPr>
          <w:rFonts w:ascii="Times New Roman" w:hAnsi="Times New Roman" w:cs="Times New Roman"/>
          <w:color w:val="000000" w:themeColor="text1"/>
        </w:rPr>
        <w:t xml:space="preserve">L,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Inken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>, “The Spiritual World: Aspects of New Age in Japan”, in Daren K</w:t>
      </w:r>
      <w:r w:rsidRPr="006A7F04">
        <w:rPr>
          <w:rFonts w:ascii="Times New Roman" w:hAnsi="Times New Roman" w:cs="Times New Roman"/>
          <w:color w:val="000000" w:themeColor="text1"/>
          <w:lang w:eastAsia="ja-JP"/>
        </w:rPr>
        <w:t>e</w:t>
      </w:r>
      <w:r w:rsidRPr="001B72EA">
        <w:rPr>
          <w:rFonts w:ascii="Times New Roman" w:hAnsi="Times New Roman" w:cs="Times New Roman" w:hint="eastAsia"/>
          <w:color w:val="000000" w:themeColor="text1"/>
          <w:lang w:eastAsia="ja-JP"/>
        </w:rPr>
        <w:t>m</w:t>
      </w:r>
      <w:r w:rsidRPr="001B72EA">
        <w:rPr>
          <w:rFonts w:ascii="Times New Roman" w:hAnsi="Times New Roman" w:cs="Times New Roman"/>
          <w:color w:val="000000" w:themeColor="text1"/>
        </w:rPr>
        <w:t>p and James 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1B72EA">
        <w:rPr>
          <w:rFonts w:ascii="Times New Roman" w:hAnsi="Times New Roman" w:cs="Times New Roman"/>
          <w:color w:val="000000" w:themeColor="text1"/>
        </w:rPr>
        <w:t>Lewis (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</w:rPr>
        <w:t>cura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</w:t>
      </w:r>
      <w:r w:rsidRPr="001B72EA">
        <w:rPr>
          <w:rFonts w:ascii="Times New Roman" w:hAnsi="Times New Roman" w:cs="Times New Roman"/>
          <w:color w:val="000000" w:themeColor="text1"/>
        </w:rPr>
        <w:t xml:space="preserve">),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Handbook of New Age</w:t>
      </w:r>
      <w:r w:rsidRPr="001B72EA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Leida</w:t>
      </w:r>
      <w:r w:rsidRPr="001B72EA">
        <w:rPr>
          <w:rFonts w:ascii="Times New Roman" w:hAnsi="Times New Roman" w:cs="Times New Roman"/>
          <w:color w:val="000000" w:themeColor="text1"/>
        </w:rPr>
        <w:t>, Brill, 2007, pp. 359-374.</w:t>
      </w:r>
    </w:p>
    <w:p w14:paraId="4DFD9AC6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SHIMAZONO, Susumu, “‘New Age Movement’ or ‘New Spirituality Movements and Culture?’”, </w:t>
      </w:r>
      <w:r w:rsidRPr="000D5F42">
        <w:rPr>
          <w:rFonts w:ascii="Times New Roman" w:hAnsi="Times New Roman" w:cs="Times New Roman"/>
          <w:i/>
          <w:iCs/>
          <w:color w:val="000000" w:themeColor="text1"/>
        </w:rPr>
        <w:t>Social Compass</w:t>
      </w:r>
      <w:r>
        <w:rPr>
          <w:rFonts w:ascii="Times New Roman" w:hAnsi="Times New Roman" w:cs="Times New Roman"/>
          <w:color w:val="000000" w:themeColor="text1"/>
        </w:rPr>
        <w:t>, 46, 2, 1999, pp.121-133.</w:t>
      </w:r>
    </w:p>
    <w:p w14:paraId="152771C7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>SHIMAZONO, Susumu, GRAF, Tim, “The Rise of the New Spirituality”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Pr="001B72EA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Inken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Prohl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and John K. Nelson (a </w:t>
      </w:r>
      <w:proofErr w:type="spellStart"/>
      <w:r w:rsidRPr="001B72EA">
        <w:rPr>
          <w:rFonts w:ascii="Times New Roman" w:hAnsi="Times New Roman" w:cs="Times New Roman"/>
          <w:color w:val="000000" w:themeColor="text1"/>
        </w:rPr>
        <w:t>cura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di),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Handbook of Contemporary Japanese Religions</w:t>
      </w:r>
      <w:r w:rsidRPr="001B72EA">
        <w:rPr>
          <w:rFonts w:ascii="Times New Roman" w:hAnsi="Times New Roman" w:cs="Times New Roman"/>
          <w:color w:val="000000" w:themeColor="text1"/>
        </w:rPr>
        <w:t>, Leida, Brill, 2012, pp. 459-486.</w:t>
      </w:r>
    </w:p>
    <w:p w14:paraId="25449C96" w14:textId="77777777" w:rsidR="000D5F42" w:rsidRPr="001B72EA" w:rsidRDefault="000D5F42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STEIN, Justin, “The Japanese New Religious Practices of </w:t>
      </w:r>
      <w:proofErr w:type="spellStart"/>
      <w:r w:rsidRPr="001B72EA">
        <w:rPr>
          <w:rFonts w:ascii="Times New Roman" w:hAnsi="Times New Roman" w:cs="Times New Roman"/>
          <w:i/>
          <w:iCs/>
          <w:color w:val="000000" w:themeColor="text1"/>
        </w:rPr>
        <w:t>jōrei</w:t>
      </w:r>
      <w:proofErr w:type="spellEnd"/>
      <w:r w:rsidRPr="001B72E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B72EA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Pr="001B72EA">
        <w:rPr>
          <w:rFonts w:ascii="Times New Roman" w:hAnsi="Times New Roman" w:cs="Times New Roman"/>
          <w:i/>
          <w:iCs/>
          <w:color w:val="000000" w:themeColor="text1"/>
        </w:rPr>
        <w:t>okiyome</w:t>
      </w:r>
      <w:proofErr w:type="spellEnd"/>
      <w:r w:rsidRPr="001B72EA">
        <w:rPr>
          <w:rFonts w:ascii="Times New Roman" w:hAnsi="Times New Roman" w:cs="Times New Roman"/>
          <w:color w:val="000000" w:themeColor="text1"/>
        </w:rPr>
        <w:t xml:space="preserve"> in the Context of Asian Spiritual Healing Traditions”,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Japanese Religions</w:t>
      </w:r>
      <w:r w:rsidRPr="001B72EA">
        <w:rPr>
          <w:rFonts w:ascii="Times New Roman" w:hAnsi="Times New Roman" w:cs="Times New Roman"/>
          <w:color w:val="000000" w:themeColor="text1"/>
        </w:rPr>
        <w:t xml:space="preserve">, 37, 1-2, </w:t>
      </w:r>
      <w:r>
        <w:rPr>
          <w:rFonts w:ascii="Times New Roman" w:hAnsi="Times New Roman" w:cs="Times New Roman"/>
          <w:color w:val="000000" w:themeColor="text1"/>
        </w:rPr>
        <w:t xml:space="preserve">2012, </w:t>
      </w:r>
      <w:r w:rsidRPr="001B72EA">
        <w:rPr>
          <w:rFonts w:ascii="Times New Roman" w:hAnsi="Times New Roman" w:cs="Times New Roman"/>
          <w:color w:val="000000" w:themeColor="text1"/>
        </w:rPr>
        <w:t>pp. 115-141.</w:t>
      </w:r>
    </w:p>
    <w:p w14:paraId="4BF4A881" w14:textId="5280F329" w:rsidR="00F410A1" w:rsidRPr="003E109B" w:rsidRDefault="000D5F42" w:rsidP="001B72E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72EA">
        <w:rPr>
          <w:rFonts w:ascii="Times New Roman" w:hAnsi="Times New Roman" w:cs="Times New Roman"/>
          <w:color w:val="000000" w:themeColor="text1"/>
        </w:rPr>
        <w:t xml:space="preserve">YUMIYAMA, Tatsuya, “Varieties of Healing in Present-Day Japan”, </w:t>
      </w:r>
      <w:r w:rsidRPr="001B72EA">
        <w:rPr>
          <w:rFonts w:ascii="Times New Roman" w:hAnsi="Times New Roman" w:cs="Times New Roman"/>
          <w:i/>
          <w:iCs/>
          <w:color w:val="000000" w:themeColor="text1"/>
        </w:rPr>
        <w:t>Japanese Journal of Religious Studies</w:t>
      </w:r>
      <w:r w:rsidRPr="001B72EA">
        <w:rPr>
          <w:rFonts w:ascii="Times New Roman" w:hAnsi="Times New Roman" w:cs="Times New Roman"/>
          <w:color w:val="000000" w:themeColor="text1"/>
        </w:rPr>
        <w:t>, 22, 3-4, 1995, pp. 267-282</w:t>
      </w:r>
      <w:r w:rsidR="003E109B">
        <w:rPr>
          <w:rFonts w:ascii="Times New Roman" w:hAnsi="Times New Roman" w:cs="Times New Roman"/>
          <w:color w:val="000000" w:themeColor="text1"/>
        </w:rPr>
        <w:t>.</w:t>
      </w:r>
    </w:p>
    <w:p w14:paraId="59B7F2F2" w14:textId="77777777" w:rsidR="00F410A1" w:rsidRDefault="00F410A1" w:rsidP="001B72E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58E7DB" w14:textId="03F14385" w:rsidR="001B72EA" w:rsidRDefault="001B72EA" w:rsidP="001B72E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1B72EA">
        <w:rPr>
          <w:rFonts w:ascii="Times New Roman" w:hAnsi="Times New Roman" w:cs="Times New Roman"/>
          <w:b/>
          <w:bCs/>
          <w:color w:val="000000" w:themeColor="text1"/>
        </w:rPr>
        <w:t>Sitografia</w:t>
      </w:r>
      <w:proofErr w:type="spellEnd"/>
      <w:r w:rsidRPr="001B72E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40CDB5B" w14:textId="366E7AA9" w:rsidR="001B72EA" w:rsidRPr="006A7F04" w:rsidRDefault="001B72EA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" w:eastAsia="ja-JP"/>
        </w:rPr>
      </w:pPr>
      <w:r w:rsidRPr="006A7F04">
        <w:rPr>
          <w:rFonts w:ascii="Times New Roman" w:hAnsi="Times New Roman" w:cs="Times New Roman"/>
          <w:lang w:val="es-ES" w:eastAsia="ja-JP"/>
        </w:rPr>
        <w:t xml:space="preserve">Nihon Supirichuarizumu </w:t>
      </w:r>
      <w:r w:rsidR="006A7F04" w:rsidRPr="006A7F04">
        <w:rPr>
          <w:rFonts w:ascii="Times New Roman" w:hAnsi="Times New Roman" w:cs="Times New Roman"/>
          <w:lang w:val="es-ES" w:eastAsia="ja-JP"/>
        </w:rPr>
        <w:t>kyōkai</w:t>
      </w:r>
      <w:r w:rsidR="006A7F04">
        <w:rPr>
          <w:rFonts w:ascii="Times New Roman" w:hAnsi="Times New Roman" w:cs="Times New Roman"/>
          <w:i/>
          <w:iCs/>
          <w:lang w:val="es-ES" w:eastAsia="ja-JP"/>
        </w:rPr>
        <w:t xml:space="preserve"> </w:t>
      </w:r>
      <w:r w:rsidR="006A7F04">
        <w:rPr>
          <w:rFonts w:ascii="Times New Roman" w:hAnsi="Times New Roman" w:cs="Times New Roman"/>
          <w:lang w:val="es-ES" w:eastAsia="ja-JP"/>
        </w:rPr>
        <w:t>(</w:t>
      </w:r>
      <w:r w:rsidR="006A7F04">
        <w:rPr>
          <w:rFonts w:ascii="Times New Roman" w:hAnsi="Times New Roman" w:cs="Times New Roman" w:hint="eastAsia"/>
          <w:lang w:val="es-ES" w:eastAsia="ja-JP"/>
        </w:rPr>
        <w:t>日本スピリチュアリズム協会</w:t>
      </w:r>
      <w:r w:rsidR="006A7F04">
        <w:rPr>
          <w:rFonts w:ascii="Times New Roman" w:hAnsi="Times New Roman" w:cs="Times New Roman"/>
          <w:lang w:val="it-IT" w:eastAsia="ja-JP"/>
        </w:rPr>
        <w:t>)</w:t>
      </w:r>
      <w:r w:rsidR="006A7F04">
        <w:rPr>
          <w:rFonts w:ascii="Times New Roman" w:hAnsi="Times New Roman" w:cs="Times New Roman"/>
          <w:lang w:val="es-ES" w:eastAsia="ja-JP"/>
        </w:rPr>
        <w:t xml:space="preserve"> </w:t>
      </w:r>
      <w:r w:rsidRPr="006A7F04">
        <w:rPr>
          <w:rFonts w:ascii="Times New Roman" w:hAnsi="Times New Roman" w:cs="Times New Roman"/>
          <w:lang w:val="es-ES" w:eastAsia="ja-JP"/>
        </w:rPr>
        <w:t xml:space="preserve">: </w:t>
      </w:r>
      <w:hyperlink r:id="rId8" w:history="1">
        <w:r w:rsidRPr="006A7F04">
          <w:rPr>
            <w:rStyle w:val="Collegamentoipertestuale"/>
            <w:rFonts w:ascii="Times New Roman" w:hAnsi="Times New Roman" w:cs="Times New Roman"/>
            <w:lang w:val="es-ES" w:eastAsia="ja-JP"/>
          </w:rPr>
          <w:t>https://spiritualism.or.jp</w:t>
        </w:r>
      </w:hyperlink>
    </w:p>
    <w:p w14:paraId="0C480562" w14:textId="77777777" w:rsidR="001B72EA" w:rsidRPr="001B72EA" w:rsidRDefault="001B72EA" w:rsidP="002849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B72EA">
        <w:rPr>
          <w:rFonts w:ascii="Times New Roman" w:hAnsi="Times New Roman" w:cs="Times New Roman"/>
        </w:rPr>
        <w:t xml:space="preserve">Hiroyuki </w:t>
      </w:r>
      <w:proofErr w:type="spellStart"/>
      <w:r w:rsidRPr="001B72EA">
        <w:rPr>
          <w:rFonts w:ascii="Times New Roman" w:hAnsi="Times New Roman" w:cs="Times New Roman"/>
        </w:rPr>
        <w:t>Ehara</w:t>
      </w:r>
      <w:proofErr w:type="spellEnd"/>
      <w:r w:rsidRPr="001B72EA">
        <w:rPr>
          <w:rFonts w:ascii="Times New Roman" w:hAnsi="Times New Roman" w:cs="Times New Roman"/>
        </w:rPr>
        <w:t xml:space="preserve"> </w:t>
      </w:r>
      <w:proofErr w:type="spellStart"/>
      <w:r w:rsidRPr="001B72EA">
        <w:rPr>
          <w:rFonts w:ascii="Times New Roman" w:hAnsi="Times New Roman" w:cs="Times New Roman"/>
        </w:rPr>
        <w:t>Spitirual</w:t>
      </w:r>
      <w:proofErr w:type="spellEnd"/>
      <w:r w:rsidRPr="001B72EA">
        <w:rPr>
          <w:rFonts w:ascii="Times New Roman" w:hAnsi="Times New Roman" w:cs="Times New Roman"/>
        </w:rPr>
        <w:t xml:space="preserve"> World: </w:t>
      </w:r>
      <w:hyperlink r:id="rId9" w:history="1">
        <w:r w:rsidRPr="001B72EA">
          <w:rPr>
            <w:rStyle w:val="Collegamentoipertestuale"/>
            <w:rFonts w:ascii="Times New Roman" w:hAnsi="Times New Roman" w:cs="Times New Roman"/>
          </w:rPr>
          <w:t>https://m.ehara-hiroyuki.com</w:t>
        </w:r>
      </w:hyperlink>
    </w:p>
    <w:p w14:paraId="26FF3872" w14:textId="3DE80C17" w:rsidR="00A10406" w:rsidRPr="004B38EE" w:rsidRDefault="001B72EA" w:rsidP="002D1B2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it-IT" w:eastAsia="ja-JP"/>
        </w:rPr>
      </w:pPr>
      <w:r w:rsidRPr="004B38EE">
        <w:rPr>
          <w:rFonts w:ascii="Times New Roman" w:hAnsi="Times New Roman" w:cs="Times New Roman"/>
          <w:lang w:val="es-ES"/>
        </w:rPr>
        <w:t xml:space="preserve">Ehara Hiroyuki Supesharu Tengoku kara no Tegami (Fuji Terebi): </w:t>
      </w:r>
      <w:hyperlink r:id="rId10" w:history="1">
        <w:r w:rsidR="004B38EE" w:rsidRPr="004B38EE">
          <w:rPr>
            <w:rStyle w:val="Collegamentoipertestuale"/>
            <w:rFonts w:ascii="Times New Roman" w:hAnsi="Times New Roman" w:cs="Times New Roman"/>
            <w:lang w:val="es-ES"/>
          </w:rPr>
          <w:t>https://www.fujitv.co.jp/b_hp/ehara/</w:t>
        </w:r>
      </w:hyperlink>
    </w:p>
    <w:sectPr w:rsidR="00A10406" w:rsidRPr="004B38EE" w:rsidSect="008B47FE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89E7" w14:textId="77777777" w:rsidR="0096577A" w:rsidRDefault="0096577A" w:rsidP="003F3229">
      <w:r>
        <w:separator/>
      </w:r>
    </w:p>
  </w:endnote>
  <w:endnote w:type="continuationSeparator" w:id="0">
    <w:p w14:paraId="46B47502" w14:textId="77777777" w:rsidR="0096577A" w:rsidRDefault="0096577A" w:rsidP="003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4422966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99E35A" w14:textId="1D70E2FF" w:rsidR="005F6F45" w:rsidRDefault="005F6F45" w:rsidP="005F6F4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364FA3" w14:textId="77777777" w:rsidR="005F6F45" w:rsidRDefault="005F6F45" w:rsidP="003F32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544147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32B9B2" w14:textId="4DF45153" w:rsidR="005F6F45" w:rsidRDefault="005F6F45" w:rsidP="005F6F4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D9C09D9" w14:textId="77777777" w:rsidR="005F6F45" w:rsidRDefault="005F6F45" w:rsidP="003F32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2319" w14:textId="77777777" w:rsidR="0096577A" w:rsidRDefault="0096577A" w:rsidP="003F3229">
      <w:r>
        <w:separator/>
      </w:r>
    </w:p>
  </w:footnote>
  <w:footnote w:type="continuationSeparator" w:id="0">
    <w:p w14:paraId="656A3644" w14:textId="77777777" w:rsidR="0096577A" w:rsidRDefault="0096577A" w:rsidP="003F3229">
      <w:r>
        <w:continuationSeparator/>
      </w:r>
    </w:p>
  </w:footnote>
  <w:footnote w:id="1">
    <w:p w14:paraId="4533AD68" w14:textId="301A1C24" w:rsidR="005F6F45" w:rsidRPr="00553C56" w:rsidRDefault="005F6F45" w:rsidP="00F410A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553C56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553C56">
        <w:rPr>
          <w:rFonts w:ascii="Times New Roman" w:hAnsi="Times New Roman" w:cs="Times New Roman"/>
          <w:sz w:val="20"/>
          <w:szCs w:val="20"/>
        </w:rPr>
        <w:t xml:space="preserve"> 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Lisette</w:t>
      </w:r>
      <w:r w:rsidR="000D5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GEBHARDT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“Widely Read Writings on Religion in Contemporary Japan: Popular Books on Religious Issues, ‘Spiritual Literature’ and Literary Works with Religious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hemes”, in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Inken</w:t>
      </w:r>
      <w:proofErr w:type="spellEnd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Prohl</w:t>
      </w:r>
      <w:proofErr w:type="spellEnd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John K. Nelson (a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cura</w:t>
      </w:r>
      <w:proofErr w:type="spellEnd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di), </w:t>
      </w:r>
      <w:r w:rsidR="00553C56" w:rsidRPr="00553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Handbook of Contemporary Japanese Religions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, Leida, Brill, 2012, p.</w:t>
      </w:r>
      <w:r w:rsidR="003D6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561.</w:t>
      </w:r>
    </w:p>
  </w:footnote>
  <w:footnote w:id="2">
    <w:p w14:paraId="28E50E97" w14:textId="28899CB5" w:rsidR="005F6F45" w:rsidRPr="00553C56" w:rsidRDefault="005F6F45" w:rsidP="00F410A1">
      <w:pPr>
        <w:pStyle w:val="Testonotaapidipagina"/>
        <w:jc w:val="both"/>
        <w:rPr>
          <w:rFonts w:ascii="Times New Roman" w:hAnsi="Times New Roman" w:cs="Times New Roman"/>
        </w:rPr>
      </w:pPr>
      <w:r w:rsidRPr="00553C56">
        <w:rPr>
          <w:rStyle w:val="Rimandonotaapidipagina"/>
          <w:rFonts w:ascii="Times New Roman" w:hAnsi="Times New Roman" w:cs="Times New Roman"/>
        </w:rPr>
        <w:footnoteRef/>
      </w:r>
      <w:r w:rsidRPr="00553C56">
        <w:rPr>
          <w:rFonts w:ascii="Times New Roman" w:hAnsi="Times New Roman" w:cs="Times New Roman"/>
        </w:rPr>
        <w:t xml:space="preserve"> </w:t>
      </w:r>
      <w:r w:rsidR="00553C56" w:rsidRPr="00553C56">
        <w:rPr>
          <w:rFonts w:ascii="Times New Roman" w:hAnsi="Times New Roman" w:cs="Times New Roman"/>
          <w:i/>
          <w:iCs/>
        </w:rPr>
        <w:t>Id</w:t>
      </w:r>
      <w:r w:rsidR="00553C56" w:rsidRPr="00553C56">
        <w:rPr>
          <w:rFonts w:ascii="Times New Roman" w:hAnsi="Times New Roman" w:cs="Times New Roman"/>
        </w:rPr>
        <w:t>., p.563.</w:t>
      </w:r>
    </w:p>
  </w:footnote>
  <w:footnote w:id="3">
    <w:p w14:paraId="2CE23F5C" w14:textId="3EFBC3D1" w:rsidR="005F6F45" w:rsidRPr="00553C56" w:rsidRDefault="005F6F45" w:rsidP="00F410A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553C56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553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Ioannis</w:t>
      </w:r>
      <w:proofErr w:type="spellEnd"/>
      <w:r w:rsidR="000D5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GAITANIDIS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“At the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orefront of a ‘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piritual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usiness’: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ndependent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rofessional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piritual </w:t>
      </w:r>
      <w:r w:rsidR="001120A6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herapists in Japan”, </w:t>
      </w:r>
      <w:r w:rsidR="00553C56" w:rsidRPr="00553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Japan Forum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, 23, 2, 2011, p. 186.</w:t>
      </w:r>
    </w:p>
  </w:footnote>
  <w:footnote w:id="4">
    <w:p w14:paraId="4727AF9C" w14:textId="28652636" w:rsidR="005F6F45" w:rsidRPr="00553C56" w:rsidRDefault="005F6F45" w:rsidP="00F410A1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53C56">
        <w:rPr>
          <w:rStyle w:val="Rimandonotaapidipagina"/>
          <w:rFonts w:ascii="Times New Roman" w:hAnsi="Times New Roman" w:cs="Times New Roman"/>
        </w:rPr>
        <w:footnoteRef/>
      </w:r>
      <w:r w:rsidRPr="00553C56">
        <w:rPr>
          <w:rFonts w:ascii="Times New Roman" w:hAnsi="Times New Roman" w:cs="Times New Roman"/>
          <w:lang w:val="it-IT"/>
        </w:rPr>
        <w:t xml:space="preserve"> Ciò può essere comprovato non solo dalle numerose definizioni che gli sono state attribuite col tempo da vari studiosi, ma anche analizzando la sua produzione letteraria e audiovisiva e, per ultimo, il suo profilo all’interno della pagina web della </w:t>
      </w:r>
      <w:proofErr w:type="spellStart"/>
      <w:r w:rsidRPr="00553C56">
        <w:rPr>
          <w:rFonts w:ascii="Times New Roman" w:hAnsi="Times New Roman" w:cs="Times New Roman"/>
          <w:lang w:val="it-IT"/>
        </w:rPr>
        <w:t>Nihon</w:t>
      </w:r>
      <w:proofErr w:type="spellEnd"/>
      <w:r w:rsidRPr="00553C5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53C56">
        <w:rPr>
          <w:rFonts w:ascii="Times New Roman" w:hAnsi="Times New Roman" w:cs="Times New Roman"/>
          <w:lang w:val="it-IT"/>
        </w:rPr>
        <w:t>Supirichuarizumu</w:t>
      </w:r>
      <w:proofErr w:type="spellEnd"/>
      <w:r w:rsidRPr="00553C5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53C56">
        <w:rPr>
          <w:rFonts w:ascii="Times New Roman" w:hAnsi="Times New Roman" w:cs="Times New Roman"/>
          <w:lang w:val="it-IT"/>
        </w:rPr>
        <w:t>Kyōkai</w:t>
      </w:r>
      <w:proofErr w:type="spellEnd"/>
      <w:r w:rsidRPr="00553C56">
        <w:rPr>
          <w:rFonts w:ascii="Times New Roman" w:hAnsi="Times New Roman" w:cs="Times New Roman"/>
          <w:lang w:val="it-IT"/>
        </w:rPr>
        <w:t xml:space="preserve"> (</w:t>
      </w:r>
      <w:hyperlink r:id="rId1" w:history="1">
        <w:r w:rsidRPr="00553C56">
          <w:rPr>
            <w:rStyle w:val="Collegamentoipertestuale"/>
            <w:rFonts w:ascii="Times New Roman" w:hAnsi="Times New Roman" w:cs="Times New Roman"/>
            <w:lang w:val="it-IT"/>
          </w:rPr>
          <w:t>https://spiritualism.or.jp/representative-director-profile/</w:t>
        </w:r>
      </w:hyperlink>
      <w:r w:rsidR="00B577AB" w:rsidRPr="00933C32">
        <w:rPr>
          <w:rStyle w:val="Collegamentoipertestuale"/>
          <w:rFonts w:ascii="Times New Roman" w:hAnsi="Times New Roman" w:cs="Times New Roman"/>
          <w:color w:val="000000" w:themeColor="text1"/>
          <w:lang w:val="it-IT"/>
        </w:rPr>
        <w:t>,</w:t>
      </w:r>
      <w:r w:rsidR="00B577AB" w:rsidRPr="00933C32">
        <w:rPr>
          <w:rStyle w:val="Collegamentoipertestuale"/>
          <w:rFonts w:ascii="Times New Roman" w:hAnsi="Times New Roman" w:cs="Times New Roman"/>
          <w:u w:val="none"/>
          <w:lang w:val="it-IT"/>
        </w:rPr>
        <w:t xml:space="preserve"> </w:t>
      </w:r>
      <w:r w:rsidR="00F75296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ultimo accesso</w:t>
      </w:r>
      <w:r w:rsidR="00F75296" w:rsidRPr="00933C32">
        <w:rPr>
          <w:rStyle w:val="Collegamentoipertestuale"/>
          <w:rFonts w:ascii="Times New Roman" w:hAnsi="Times New Roman" w:cs="Times New Roman"/>
          <w:u w:val="none"/>
          <w:lang w:val="it-IT"/>
        </w:rPr>
        <w:t xml:space="preserve"> </w:t>
      </w:r>
      <w:r w:rsidR="00933C32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27</w:t>
      </w:r>
      <w:r w:rsidR="00F75296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/</w:t>
      </w:r>
      <w:r w:rsidR="00933C32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12</w:t>
      </w:r>
      <w:r w:rsidR="00F75296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/</w:t>
      </w:r>
      <w:r w:rsidR="00933C32" w:rsidRPr="00933C32">
        <w:rPr>
          <w:rStyle w:val="Collegamentoipertestuale"/>
          <w:rFonts w:ascii="Times New Roman" w:hAnsi="Times New Roman" w:cs="Times New Roman"/>
          <w:color w:val="000000" w:themeColor="text1"/>
          <w:u w:val="none"/>
          <w:lang w:val="it-IT"/>
        </w:rPr>
        <w:t>2020</w:t>
      </w:r>
      <w:r w:rsidRPr="00933C32">
        <w:rPr>
          <w:rFonts w:ascii="Times New Roman" w:hAnsi="Times New Roman" w:cs="Times New Roman"/>
          <w:lang w:val="it-IT"/>
        </w:rPr>
        <w:t>)</w:t>
      </w:r>
      <w:r w:rsidR="00D81CD8" w:rsidRPr="00933C32">
        <w:rPr>
          <w:rFonts w:ascii="Times New Roman" w:hAnsi="Times New Roman" w:cs="Times New Roman"/>
          <w:lang w:val="it-IT"/>
        </w:rPr>
        <w:t>.</w:t>
      </w:r>
    </w:p>
  </w:footnote>
  <w:footnote w:id="5">
    <w:p w14:paraId="158B0FC4" w14:textId="46C2B272" w:rsidR="00553C56" w:rsidRPr="00553C56" w:rsidRDefault="005F6F45" w:rsidP="00F410A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3C56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553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Inken</w:t>
      </w:r>
      <w:proofErr w:type="spellEnd"/>
      <w:r w:rsidR="000D5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PROHL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, “The Spiritual World: Aspects of New Age in Japan”, in Daren K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em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 and James R. Lewis (a </w:t>
      </w:r>
      <w:proofErr w:type="spellStart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cura</w:t>
      </w:r>
      <w:proofErr w:type="spellEnd"/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di), </w:t>
      </w:r>
      <w:r w:rsidR="00553C56" w:rsidRPr="00553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Handbook of New Age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, Leida, Brill, 2007, p</w:t>
      </w:r>
      <w:r w:rsidR="003D699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53C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373</w:t>
      </w:r>
      <w:r w:rsidR="00553C56" w:rsidRPr="00553C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C85786F" w14:textId="12E89D96" w:rsidR="005F6F45" w:rsidRPr="00553C56" w:rsidRDefault="005F6F45" w:rsidP="00F410A1">
      <w:pPr>
        <w:pStyle w:val="Testonotaapidipagina"/>
        <w:jc w:val="both"/>
        <w:rPr>
          <w:rFonts w:ascii="Times New Roman" w:hAnsi="Times New Roman" w:cs="Times New Roman"/>
        </w:rPr>
      </w:pPr>
    </w:p>
  </w:footnote>
  <w:footnote w:id="6">
    <w:p w14:paraId="518E5CD5" w14:textId="639A2189" w:rsidR="005F6F45" w:rsidRPr="00D81CD8" w:rsidRDefault="005F6F45" w:rsidP="00D81CD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81CD8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D81CD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553C56" w:rsidRPr="00D81CD8">
        <w:rPr>
          <w:rFonts w:ascii="Times New Roman" w:hAnsi="Times New Roman" w:cs="Times New Roman"/>
          <w:sz w:val="20"/>
          <w:szCs w:val="20"/>
          <w:lang w:val="it-IT"/>
        </w:rPr>
        <w:t xml:space="preserve">I dati sono stati reperiti grazie al sito internet dell’emittente Fuji Television: </w:t>
      </w:r>
      <w:hyperlink r:id="rId2" w:history="1">
        <w:r w:rsidR="00CF7ADE" w:rsidRPr="001E7273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https://www.fujitv.co.jp/b_hp/ehara/</w:t>
        </w:r>
      </w:hyperlink>
      <w:r w:rsidR="00CF7ADE">
        <w:rPr>
          <w:rFonts w:ascii="Times New Roman" w:hAnsi="Times New Roman" w:cs="Times New Roman"/>
          <w:sz w:val="20"/>
          <w:szCs w:val="20"/>
          <w:lang w:val="it-IT"/>
        </w:rPr>
        <w:t xml:space="preserve">, ultimo accesso </w:t>
      </w:r>
      <w:r w:rsidR="00933C32">
        <w:rPr>
          <w:rFonts w:ascii="Times New Roman" w:hAnsi="Times New Roman" w:cs="Times New Roman"/>
          <w:sz w:val="20"/>
          <w:szCs w:val="20"/>
          <w:lang w:val="it-IT"/>
        </w:rPr>
        <w:t>22</w:t>
      </w:r>
      <w:r w:rsidR="00CF7ADE">
        <w:rPr>
          <w:rFonts w:ascii="Times New Roman" w:hAnsi="Times New Roman" w:cs="Times New Roman"/>
          <w:sz w:val="20"/>
          <w:szCs w:val="20"/>
          <w:lang w:val="it-IT"/>
        </w:rPr>
        <w:t>/</w:t>
      </w:r>
      <w:r w:rsidR="00933C32">
        <w:rPr>
          <w:rFonts w:ascii="Times New Roman" w:hAnsi="Times New Roman" w:cs="Times New Roman"/>
          <w:sz w:val="20"/>
          <w:szCs w:val="20"/>
          <w:lang w:val="it-IT"/>
        </w:rPr>
        <w:t>12</w:t>
      </w:r>
      <w:r w:rsidR="00CF7ADE">
        <w:rPr>
          <w:rFonts w:ascii="Times New Roman" w:hAnsi="Times New Roman" w:cs="Times New Roman"/>
          <w:sz w:val="20"/>
          <w:szCs w:val="20"/>
          <w:lang w:val="it-IT"/>
        </w:rPr>
        <w:t>/</w:t>
      </w:r>
      <w:r w:rsidR="00933C32">
        <w:rPr>
          <w:rFonts w:ascii="Times New Roman" w:hAnsi="Times New Roman" w:cs="Times New Roman"/>
          <w:sz w:val="20"/>
          <w:szCs w:val="20"/>
          <w:lang w:val="it-IT"/>
        </w:rPr>
        <w:t>2020</w:t>
      </w:r>
      <w:r w:rsidR="00D81CD8" w:rsidRPr="00D81CD8">
        <w:rPr>
          <w:rFonts w:ascii="Times New Roman" w:hAnsi="Times New Roman" w:cs="Times New Roman"/>
          <w:sz w:val="20"/>
          <w:szCs w:val="20"/>
          <w:lang w:val="it-IT"/>
        </w:rPr>
        <w:t>.</w:t>
      </w:r>
    </w:p>
  </w:footnote>
  <w:footnote w:id="7">
    <w:p w14:paraId="6ABC9F2E" w14:textId="003FBFB4" w:rsidR="005F6F45" w:rsidRPr="00D81CD8" w:rsidRDefault="005F6F45" w:rsidP="00D81CD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CD8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D81CD8">
        <w:rPr>
          <w:rFonts w:ascii="Times New Roman" w:hAnsi="Times New Roman" w:cs="Times New Roman"/>
          <w:sz w:val="20"/>
          <w:szCs w:val="20"/>
        </w:rPr>
        <w:t xml:space="preserve"> </w:t>
      </w:r>
      <w:r w:rsidR="000D5F42" w:rsidRPr="00D81C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SHIMAZONO Susumu, “‘New Age Movement’ or ‘New Spirituality Movements and Culture?’”, </w:t>
      </w:r>
      <w:r w:rsidR="000D5F42" w:rsidRPr="00D81CD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Social Compass</w:t>
      </w:r>
      <w:r w:rsidR="000D5F42" w:rsidRPr="00D81CD8">
        <w:rPr>
          <w:rFonts w:ascii="Times New Roman" w:hAnsi="Times New Roman" w:cs="Times New Roman"/>
          <w:color w:val="000000" w:themeColor="text1"/>
          <w:sz w:val="20"/>
          <w:szCs w:val="20"/>
        </w:rPr>
        <w:t>, 46, 2, 1999, p</w:t>
      </w:r>
      <w:r w:rsidR="00D81CD8" w:rsidRPr="00D81C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D5F42" w:rsidRPr="00D81C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125.</w:t>
      </w:r>
    </w:p>
  </w:footnote>
  <w:footnote w:id="8">
    <w:p w14:paraId="346EF919" w14:textId="12635D5E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0D5F42" w:rsidRPr="00D81CD8">
        <w:rPr>
          <w:rFonts w:ascii="Times New Roman" w:hAnsi="Times New Roman" w:cs="Times New Roman"/>
          <w:color w:val="000000" w:themeColor="text1"/>
        </w:rPr>
        <w:t xml:space="preserve">HORIE </w:t>
      </w:r>
      <w:proofErr w:type="spellStart"/>
      <w:r w:rsidR="000D5F42" w:rsidRPr="00D81CD8">
        <w:rPr>
          <w:rFonts w:ascii="Times New Roman" w:hAnsi="Times New Roman" w:cs="Times New Roman"/>
          <w:color w:val="000000" w:themeColor="text1"/>
        </w:rPr>
        <w:t>Norichika</w:t>
      </w:r>
      <w:proofErr w:type="spellEnd"/>
      <w:r w:rsidR="000D5F42" w:rsidRPr="00D81CD8">
        <w:rPr>
          <w:rFonts w:ascii="Times New Roman" w:hAnsi="Times New Roman" w:cs="Times New Roman"/>
          <w:color w:val="000000" w:themeColor="text1"/>
        </w:rPr>
        <w:t xml:space="preserve">, “Spirituality and the Spiritual in Japan: Translation and Transformation”, </w:t>
      </w:r>
      <w:r w:rsidR="000D5F42" w:rsidRPr="00D81CD8">
        <w:rPr>
          <w:rFonts w:ascii="Times New Roman" w:hAnsi="Times New Roman" w:cs="Times New Roman"/>
          <w:i/>
          <w:iCs/>
          <w:color w:val="000000" w:themeColor="text1"/>
        </w:rPr>
        <w:t>Journal of Alternative Spiritualities and New Age Studies</w:t>
      </w:r>
      <w:r w:rsidR="000D5F42" w:rsidRPr="00D81CD8">
        <w:rPr>
          <w:rFonts w:ascii="Times New Roman" w:hAnsi="Times New Roman" w:cs="Times New Roman"/>
          <w:color w:val="000000" w:themeColor="text1"/>
        </w:rPr>
        <w:t>, 5, 2009.</w:t>
      </w:r>
    </w:p>
  </w:footnote>
  <w:footnote w:id="9">
    <w:p w14:paraId="656A3776" w14:textId="40F13E71" w:rsidR="00D83EB3" w:rsidRPr="00D83EB3" w:rsidRDefault="00D83EB3" w:rsidP="00D83EB3">
      <w:pPr>
        <w:pStyle w:val="Testonotaapidipagina"/>
        <w:jc w:val="both"/>
        <w:rPr>
          <w:rFonts w:ascii="Times New Roman" w:hAnsi="Times New Roman" w:cs="Times New Roman"/>
        </w:rPr>
      </w:pPr>
      <w:r w:rsidRPr="00D83EB3">
        <w:rPr>
          <w:rStyle w:val="Rimandonotaapidipagina"/>
          <w:rFonts w:ascii="Times New Roman" w:hAnsi="Times New Roman" w:cs="Times New Roman"/>
          <w:color w:val="000000" w:themeColor="text1"/>
        </w:rPr>
        <w:footnoteRef/>
      </w:r>
      <w:r w:rsidRPr="00D83EB3">
        <w:rPr>
          <w:rFonts w:ascii="Times New Roman" w:hAnsi="Times New Roman" w:cs="Times New Roman"/>
          <w:color w:val="000000" w:themeColor="text1"/>
        </w:rPr>
        <w:t xml:space="preserve"> </w:t>
      </w:r>
      <w:r w:rsidRPr="00D83EB3">
        <w:rPr>
          <w:rFonts w:ascii="Times New Roman" w:hAnsi="Times New Roman" w:cs="Times New Roman"/>
          <w:i/>
          <w:iCs/>
          <w:color w:val="000000" w:themeColor="text1"/>
        </w:rPr>
        <w:t>Ibid</w:t>
      </w:r>
      <w:r w:rsidRPr="00D83EB3">
        <w:rPr>
          <w:rFonts w:ascii="Times New Roman" w:hAnsi="Times New Roman" w:cs="Times New Roman"/>
          <w:color w:val="000000" w:themeColor="text1"/>
        </w:rPr>
        <w:t>.</w:t>
      </w:r>
    </w:p>
  </w:footnote>
  <w:footnote w:id="10">
    <w:p w14:paraId="380C495F" w14:textId="60AC4A04" w:rsidR="005F6F45" w:rsidRPr="00F410A1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3D6992" w:rsidRPr="00D81CD8">
        <w:rPr>
          <w:rFonts w:ascii="Times New Roman" w:hAnsi="Times New Roman" w:cs="Times New Roman"/>
        </w:rPr>
        <w:t>SHIMAZONO, “’New Age…”, cit., p. 125.</w:t>
      </w:r>
    </w:p>
  </w:footnote>
  <w:footnote w:id="11">
    <w:p w14:paraId="76130961" w14:textId="447E645E" w:rsidR="005F6F45" w:rsidRPr="00F410A1" w:rsidRDefault="005F6F45" w:rsidP="00F410A1">
      <w:pPr>
        <w:pStyle w:val="Testonotaapidipagina"/>
        <w:jc w:val="both"/>
        <w:rPr>
          <w:rFonts w:ascii="Times New Roman" w:hAnsi="Times New Roman" w:cs="Times New Roman"/>
        </w:rPr>
      </w:pPr>
      <w:r w:rsidRPr="00F410A1">
        <w:rPr>
          <w:rStyle w:val="Rimandonotaapidipagina"/>
          <w:rFonts w:ascii="Times New Roman" w:hAnsi="Times New Roman" w:cs="Times New Roman"/>
        </w:rPr>
        <w:footnoteRef/>
      </w:r>
      <w:r w:rsidRPr="00F410A1">
        <w:rPr>
          <w:rFonts w:ascii="Times New Roman" w:hAnsi="Times New Roman" w:cs="Times New Roman"/>
        </w:rPr>
        <w:t xml:space="preserve"> </w:t>
      </w:r>
      <w:r w:rsidR="003D6992" w:rsidRPr="00F410A1">
        <w:rPr>
          <w:rFonts w:ascii="Times New Roman" w:hAnsi="Times New Roman" w:cs="Times New Roman"/>
          <w:color w:val="000000" w:themeColor="text1"/>
        </w:rPr>
        <w:t>HORIE, “Spirituality…”, cit.</w:t>
      </w:r>
    </w:p>
  </w:footnote>
  <w:footnote w:id="12">
    <w:p w14:paraId="57145F8B" w14:textId="1EB7D882" w:rsidR="005F6F45" w:rsidRPr="00F410A1" w:rsidRDefault="005F6F45" w:rsidP="00F410A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10A1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F410A1">
        <w:rPr>
          <w:rFonts w:ascii="Times New Roman" w:hAnsi="Times New Roman" w:cs="Times New Roman"/>
          <w:sz w:val="20"/>
          <w:szCs w:val="20"/>
        </w:rPr>
        <w:t xml:space="preserve"> </w:t>
      </w:r>
      <w:r w:rsidR="003D6992" w:rsidRPr="00F410A1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MINAGAWA, Harumi, “</w:t>
      </w:r>
      <w:r w:rsidR="003D6992" w:rsidRPr="00F410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‘Spirituality’ Interpreted: A Case of Complex Lexical Borrowing in Japanese”, </w:t>
      </w:r>
      <w:r w:rsidR="003D6992" w:rsidRPr="00F410A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Japanese Studies</w:t>
      </w:r>
      <w:r w:rsidR="003D6992" w:rsidRPr="00F410A1">
        <w:rPr>
          <w:rFonts w:ascii="Times New Roman" w:hAnsi="Times New Roman" w:cs="Times New Roman"/>
          <w:color w:val="000000" w:themeColor="text1"/>
          <w:sz w:val="20"/>
          <w:szCs w:val="20"/>
        </w:rPr>
        <w:t>, 32, 3, 2012, p</w:t>
      </w:r>
      <w:r w:rsidR="00D81CD8">
        <w:rPr>
          <w:rFonts w:ascii="Times New Roman" w:hAnsi="Times New Roman" w:cs="Times New Roman"/>
          <w:color w:val="000000" w:themeColor="text1"/>
          <w:sz w:val="20"/>
          <w:szCs w:val="20"/>
        </w:rPr>
        <w:t>. 401</w:t>
      </w:r>
      <w:r w:rsidR="003D6992" w:rsidRPr="00F410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3">
    <w:p w14:paraId="709923E6" w14:textId="299811F4" w:rsidR="005F6F45" w:rsidRPr="00F410A1" w:rsidRDefault="005F6F45" w:rsidP="00F410A1">
      <w:pPr>
        <w:pStyle w:val="Testonotaapidipagina"/>
        <w:jc w:val="both"/>
        <w:rPr>
          <w:rFonts w:ascii="Times New Roman" w:hAnsi="Times New Roman" w:cs="Times New Roman"/>
        </w:rPr>
      </w:pPr>
      <w:r w:rsidRPr="00F410A1">
        <w:rPr>
          <w:rStyle w:val="Rimandonotaapidipagina"/>
          <w:rFonts w:ascii="Times New Roman" w:hAnsi="Times New Roman" w:cs="Times New Roman"/>
        </w:rPr>
        <w:footnoteRef/>
      </w:r>
      <w:r w:rsidRPr="00F410A1">
        <w:rPr>
          <w:rFonts w:ascii="Times New Roman" w:hAnsi="Times New Roman" w:cs="Times New Roman"/>
        </w:rPr>
        <w:t xml:space="preserve"> </w:t>
      </w:r>
      <w:r w:rsidR="003D6992" w:rsidRPr="00F410A1">
        <w:rPr>
          <w:rFonts w:ascii="Times New Roman" w:hAnsi="Times New Roman" w:cs="Times New Roman"/>
        </w:rPr>
        <w:t xml:space="preserve">PROHL, “The Spiritual…”, cit., p. </w:t>
      </w:r>
      <w:r w:rsidRPr="00F410A1">
        <w:rPr>
          <w:rFonts w:ascii="Times New Roman" w:hAnsi="Times New Roman" w:cs="Times New Roman"/>
        </w:rPr>
        <w:t>361</w:t>
      </w:r>
      <w:r w:rsidR="003D6992" w:rsidRPr="00F410A1">
        <w:rPr>
          <w:rFonts w:ascii="Times New Roman" w:hAnsi="Times New Roman" w:cs="Times New Roman"/>
        </w:rPr>
        <w:t>.</w:t>
      </w:r>
    </w:p>
  </w:footnote>
  <w:footnote w:id="14">
    <w:p w14:paraId="0B38DBD9" w14:textId="0DF9AE6C" w:rsidR="005F6F45" w:rsidRPr="00284960" w:rsidRDefault="005F6F45" w:rsidP="0028496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960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SHIMAZONO Susumu, Tim GRAF, “The Rise of the New Spirituality”</w:t>
      </w:r>
      <w:r w:rsidR="003D6992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proofErr w:type="spellStart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Inken</w:t>
      </w:r>
      <w:proofErr w:type="spellEnd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Prohl</w:t>
      </w:r>
      <w:proofErr w:type="spellEnd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John K. Nelson (a </w:t>
      </w:r>
      <w:proofErr w:type="spellStart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cura</w:t>
      </w:r>
      <w:proofErr w:type="spellEnd"/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di), </w:t>
      </w:r>
      <w:r w:rsidR="003D6992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Handbook of Contemporary Japanese Religions</w:t>
      </w:r>
      <w:r w:rsidR="003D6992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, Leida, Brill, 2012, p. 481.</w:t>
      </w:r>
    </w:p>
  </w:footnote>
  <w:footnote w:id="15">
    <w:p w14:paraId="3C9790E2" w14:textId="5FF28D81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3D6992" w:rsidRPr="00D81CD8">
        <w:rPr>
          <w:rFonts w:ascii="Times New Roman" w:hAnsi="Times New Roman" w:cs="Times New Roman"/>
          <w:i/>
          <w:iCs/>
        </w:rPr>
        <w:t>Ibid</w:t>
      </w:r>
      <w:r w:rsidR="003D6992" w:rsidRPr="00D81CD8">
        <w:rPr>
          <w:rFonts w:ascii="Times New Roman" w:hAnsi="Times New Roman" w:cs="Times New Roman"/>
        </w:rPr>
        <w:t>.</w:t>
      </w:r>
    </w:p>
  </w:footnote>
  <w:footnote w:id="16">
    <w:p w14:paraId="34A764AA" w14:textId="274B4C9A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3D6992" w:rsidRPr="00D81CD8">
        <w:rPr>
          <w:rFonts w:ascii="Times New Roman" w:hAnsi="Times New Roman" w:cs="Times New Roman"/>
        </w:rPr>
        <w:t>MINAGAWA, “’Spirituality…”, cit., p. 4</w:t>
      </w:r>
      <w:r w:rsidRPr="00D81CD8">
        <w:rPr>
          <w:rFonts w:ascii="Times New Roman" w:hAnsi="Times New Roman" w:cs="Times New Roman"/>
        </w:rPr>
        <w:t>12</w:t>
      </w:r>
      <w:r w:rsidR="003D6992" w:rsidRPr="00D81CD8">
        <w:rPr>
          <w:rFonts w:ascii="Times New Roman" w:hAnsi="Times New Roman" w:cs="Times New Roman"/>
        </w:rPr>
        <w:t>.</w:t>
      </w:r>
    </w:p>
  </w:footnote>
  <w:footnote w:id="17">
    <w:p w14:paraId="633B8B9C" w14:textId="6A9418EF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  <w:lang w:val="it-IT"/>
        </w:rPr>
        <w:t xml:space="preserve"> </w:t>
      </w:r>
      <w:r w:rsidR="003D6992" w:rsidRPr="00D81CD8">
        <w:rPr>
          <w:rFonts w:ascii="Times New Roman" w:hAnsi="Times New Roman" w:cs="Times New Roman"/>
          <w:lang w:val="it-IT"/>
        </w:rPr>
        <w:t>PROHL, “The Spiritual…”, cit., p. 372.</w:t>
      </w:r>
    </w:p>
  </w:footnote>
  <w:footnote w:id="18">
    <w:p w14:paraId="29EB7D52" w14:textId="5A8473E4" w:rsidR="005F6F45" w:rsidRPr="00D83EB3" w:rsidRDefault="005F6F45" w:rsidP="00D81CD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D81CD8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D81CD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D6992" w:rsidRPr="00D81CD8">
        <w:rPr>
          <w:rFonts w:ascii="Times New Roman" w:hAnsi="Times New Roman" w:cs="Times New Roman"/>
          <w:sz w:val="20"/>
          <w:szCs w:val="20"/>
          <w:lang w:val="it-IT"/>
        </w:rPr>
        <w:t xml:space="preserve">Si veda ad esempio il sito personale di </w:t>
      </w:r>
      <w:proofErr w:type="spellStart"/>
      <w:r w:rsidRPr="00D81CD8">
        <w:rPr>
          <w:rFonts w:ascii="Times New Roman" w:hAnsi="Times New Roman" w:cs="Times New Roman"/>
          <w:sz w:val="20"/>
          <w:szCs w:val="20"/>
          <w:lang w:val="it-IT"/>
        </w:rPr>
        <w:t>Ehara</w:t>
      </w:r>
      <w:proofErr w:type="spellEnd"/>
      <w:r w:rsidR="003D6992" w:rsidRPr="00D81CD8">
        <w:rPr>
          <w:rFonts w:ascii="Times New Roman" w:hAnsi="Times New Roman" w:cs="Times New Roman"/>
          <w:sz w:val="20"/>
          <w:szCs w:val="20"/>
          <w:lang w:val="it-IT"/>
        </w:rPr>
        <w:t xml:space="preserve">: </w:t>
      </w:r>
      <w:hyperlink r:id="rId3" w:history="1">
        <w:r w:rsidR="003D6992" w:rsidRPr="00D81CD8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https://m.ehara-hiroyuki.com</w:t>
        </w:r>
      </w:hyperlink>
      <w:r w:rsidR="00C14D87" w:rsidRP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 xml:space="preserve">, ultimo accesso </w:t>
      </w:r>
      <w:r w:rsid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28</w:t>
      </w:r>
      <w:r w:rsidR="00C14D87" w:rsidRP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/</w:t>
      </w:r>
      <w:r w:rsid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12</w:t>
      </w:r>
      <w:r w:rsidR="00C14D87" w:rsidRP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/</w:t>
      </w:r>
      <w:r w:rsid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2020</w:t>
      </w:r>
      <w:r w:rsidR="00D81CD8" w:rsidRPr="00D83EB3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  <w:lang w:val="it-IT"/>
        </w:rPr>
        <w:t>.</w:t>
      </w:r>
    </w:p>
  </w:footnote>
  <w:footnote w:id="19">
    <w:p w14:paraId="21F2D3A5" w14:textId="048607FF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  <w:lang w:val="it-IT"/>
        </w:rPr>
        <w:t xml:space="preserve"> Anche in questo caso, il fatto che </w:t>
      </w:r>
      <w:proofErr w:type="gramStart"/>
      <w:r w:rsidRPr="00D81CD8">
        <w:rPr>
          <w:rFonts w:ascii="Times New Roman" w:hAnsi="Times New Roman" w:cs="Times New Roman"/>
          <w:lang w:val="it-IT"/>
        </w:rPr>
        <w:t xml:space="preserve">a </w:t>
      </w:r>
      <w:r w:rsidR="003D6992" w:rsidRPr="00D81CD8">
        <w:rPr>
          <w:rFonts w:ascii="Times New Roman" w:hAnsi="Times New Roman" w:cs="Times New Roman"/>
          <w:lang w:val="it-IT"/>
        </w:rPr>
        <w:t>alla</w:t>
      </w:r>
      <w:proofErr w:type="gramEnd"/>
      <w:r w:rsidR="003D6992" w:rsidRPr="00D81CD8">
        <w:rPr>
          <w:rFonts w:ascii="Times New Roman" w:hAnsi="Times New Roman" w:cs="Times New Roman"/>
          <w:lang w:val="it-IT"/>
        </w:rPr>
        <w:t xml:space="preserve"> parola “</w:t>
      </w:r>
      <w:r w:rsidRPr="00D81CD8">
        <w:rPr>
          <w:rFonts w:ascii="Times New Roman" w:hAnsi="Times New Roman" w:cs="Times New Roman"/>
          <w:lang w:val="it-IT"/>
        </w:rPr>
        <w:t>consigliere</w:t>
      </w:r>
      <w:r w:rsidR="003D6992" w:rsidRPr="00D81CD8">
        <w:rPr>
          <w:rFonts w:ascii="Times New Roman" w:hAnsi="Times New Roman" w:cs="Times New Roman"/>
          <w:lang w:val="it-IT"/>
        </w:rPr>
        <w:t>”</w:t>
      </w:r>
      <w:r w:rsidRPr="00D81CD8">
        <w:rPr>
          <w:rFonts w:ascii="Times New Roman" w:hAnsi="Times New Roman" w:cs="Times New Roman"/>
          <w:lang w:val="it-IT"/>
        </w:rPr>
        <w:t xml:space="preserve"> sia abbinato l’aggettivo “spirituale”, lascia presupporre che, grazie ai consigli di </w:t>
      </w:r>
      <w:proofErr w:type="spellStart"/>
      <w:r w:rsidRPr="00D81CD8">
        <w:rPr>
          <w:rFonts w:ascii="Times New Roman" w:hAnsi="Times New Roman" w:cs="Times New Roman"/>
          <w:lang w:val="it-IT"/>
        </w:rPr>
        <w:t>Ehara</w:t>
      </w:r>
      <w:proofErr w:type="spellEnd"/>
      <w:r w:rsidRPr="00D81CD8">
        <w:rPr>
          <w:rFonts w:ascii="Times New Roman" w:hAnsi="Times New Roman" w:cs="Times New Roman"/>
          <w:lang w:val="it-IT"/>
        </w:rPr>
        <w:t>, si potrà essere in grado di ottenere ogni tipo di beneficio desiderato.</w:t>
      </w:r>
    </w:p>
  </w:footnote>
  <w:footnote w:id="20">
    <w:p w14:paraId="295C53B6" w14:textId="67FBF5CE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proofErr w:type="spellStart"/>
      <w:r w:rsidR="00FC7F2A" w:rsidRPr="00D81CD8">
        <w:rPr>
          <w:rFonts w:ascii="Times New Roman" w:hAnsi="Times New Roman" w:cs="Times New Roman"/>
          <w:color w:val="000000" w:themeColor="text1"/>
        </w:rPr>
        <w:t>Ioannis</w:t>
      </w:r>
      <w:proofErr w:type="spellEnd"/>
      <w:r w:rsidR="00FC7F2A" w:rsidRPr="00D81CD8">
        <w:rPr>
          <w:rFonts w:ascii="Times New Roman" w:hAnsi="Times New Roman" w:cs="Times New Roman"/>
          <w:color w:val="000000" w:themeColor="text1"/>
        </w:rPr>
        <w:t xml:space="preserve"> GAITANIDIS, “Spiritual Therapies in Japan”, </w:t>
      </w:r>
      <w:r w:rsidR="00FC7F2A" w:rsidRPr="00D81CD8">
        <w:rPr>
          <w:rFonts w:ascii="Times New Roman" w:hAnsi="Times New Roman" w:cs="Times New Roman"/>
          <w:i/>
          <w:iCs/>
          <w:color w:val="000000" w:themeColor="text1"/>
        </w:rPr>
        <w:t>Japanese Journal of Religious Studies</w:t>
      </w:r>
      <w:r w:rsidR="00FC7F2A" w:rsidRPr="00D81CD8">
        <w:rPr>
          <w:rFonts w:ascii="Times New Roman" w:hAnsi="Times New Roman" w:cs="Times New Roman"/>
          <w:color w:val="000000" w:themeColor="text1"/>
        </w:rPr>
        <w:t xml:space="preserve">, 39, 2, 2012, p. </w:t>
      </w:r>
      <w:r w:rsidRPr="00D81CD8">
        <w:rPr>
          <w:rFonts w:ascii="Times New Roman" w:hAnsi="Times New Roman" w:cs="Times New Roman"/>
        </w:rPr>
        <w:t>360</w:t>
      </w:r>
      <w:r w:rsidR="00FC7F2A" w:rsidRPr="00D81CD8">
        <w:rPr>
          <w:rFonts w:ascii="Times New Roman" w:hAnsi="Times New Roman" w:cs="Times New Roman"/>
        </w:rPr>
        <w:t>.</w:t>
      </w:r>
    </w:p>
  </w:footnote>
  <w:footnote w:id="21">
    <w:p w14:paraId="48EC3AE8" w14:textId="618BEEF0" w:rsidR="005F6F45" w:rsidRPr="00D81CD8" w:rsidRDefault="005F6F45" w:rsidP="00D81CD8">
      <w:pPr>
        <w:pStyle w:val="Testonotaapidipagina"/>
        <w:jc w:val="both"/>
        <w:rPr>
          <w:rFonts w:ascii="Times New Roman" w:hAnsi="Times New Roman" w:cs="Times New Roman"/>
        </w:rPr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FC7F2A" w:rsidRPr="00D81CD8">
        <w:rPr>
          <w:rFonts w:ascii="Times New Roman" w:hAnsi="Times New Roman" w:cs="Times New Roman"/>
          <w:i/>
          <w:iCs/>
        </w:rPr>
        <w:t>Id</w:t>
      </w:r>
      <w:r w:rsidR="00FC7F2A" w:rsidRPr="00D81CD8">
        <w:rPr>
          <w:rFonts w:ascii="Times New Roman" w:hAnsi="Times New Roman" w:cs="Times New Roman"/>
        </w:rPr>
        <w:t>., p. 375</w:t>
      </w:r>
      <w:r w:rsidR="00D81CD8" w:rsidRPr="00D81CD8">
        <w:rPr>
          <w:rFonts w:ascii="Times New Roman" w:hAnsi="Times New Roman" w:cs="Times New Roman"/>
        </w:rPr>
        <w:t>.</w:t>
      </w:r>
    </w:p>
  </w:footnote>
  <w:footnote w:id="22">
    <w:p w14:paraId="7987F4D0" w14:textId="0A4FFE39" w:rsidR="005F6F45" w:rsidRPr="00F826D3" w:rsidRDefault="005F6F45" w:rsidP="00D81CD8">
      <w:pPr>
        <w:pStyle w:val="Testonotaapidipagina"/>
        <w:jc w:val="both"/>
      </w:pPr>
      <w:r w:rsidRPr="00D81CD8">
        <w:rPr>
          <w:rStyle w:val="Rimandonotaapidipagina"/>
          <w:rFonts w:ascii="Times New Roman" w:hAnsi="Times New Roman" w:cs="Times New Roman"/>
        </w:rPr>
        <w:footnoteRef/>
      </w:r>
      <w:r w:rsidRPr="00D81CD8">
        <w:rPr>
          <w:rFonts w:ascii="Times New Roman" w:hAnsi="Times New Roman" w:cs="Times New Roman"/>
        </w:rPr>
        <w:t xml:space="preserve"> </w:t>
      </w:r>
      <w:r w:rsidR="00FC7F2A" w:rsidRPr="00D81CD8">
        <w:rPr>
          <w:rFonts w:ascii="Times New Roman" w:hAnsi="Times New Roman" w:cs="Times New Roman"/>
          <w:color w:val="000000" w:themeColor="text1"/>
        </w:rPr>
        <w:t xml:space="preserve">GAITANIDIS, “At the </w:t>
      </w:r>
      <w:r w:rsidR="00D83EB3">
        <w:rPr>
          <w:rFonts w:ascii="Times New Roman" w:hAnsi="Times New Roman" w:cs="Times New Roman"/>
          <w:color w:val="000000" w:themeColor="text1"/>
        </w:rPr>
        <w:t>F</w:t>
      </w:r>
      <w:r w:rsidR="00FC7F2A" w:rsidRPr="00D81CD8">
        <w:rPr>
          <w:rFonts w:ascii="Times New Roman" w:hAnsi="Times New Roman" w:cs="Times New Roman"/>
          <w:color w:val="000000" w:themeColor="text1"/>
        </w:rPr>
        <w:t xml:space="preserve">orefront…”, cit., p. </w:t>
      </w:r>
      <w:r w:rsidRPr="00D81CD8">
        <w:rPr>
          <w:rFonts w:ascii="Times New Roman" w:hAnsi="Times New Roman" w:cs="Times New Roman"/>
        </w:rPr>
        <w:t>202</w:t>
      </w:r>
      <w:r w:rsidR="00FC7F2A" w:rsidRPr="00D81CD8">
        <w:rPr>
          <w:rFonts w:ascii="Times New Roman" w:hAnsi="Times New Roman" w:cs="Times New Roman"/>
        </w:rPr>
        <w:t>.</w:t>
      </w:r>
    </w:p>
  </w:footnote>
  <w:footnote w:id="23">
    <w:p w14:paraId="1F825752" w14:textId="7D858ECA" w:rsidR="005F6F45" w:rsidRPr="00284960" w:rsidRDefault="005F6F45" w:rsidP="0028496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960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Wouter</w:t>
      </w:r>
      <w:proofErr w:type="spellEnd"/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J. HANEGRAAFF, “The New Age Movement and Western Esotericism”, in Daren Kemp and James R. Lewis (a </w:t>
      </w:r>
      <w:proofErr w:type="spellStart"/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cura</w:t>
      </w:r>
      <w:proofErr w:type="spellEnd"/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di), </w:t>
      </w:r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Handbook of New Age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, Leida, Brill, 2007, p. 34.</w:t>
      </w:r>
    </w:p>
  </w:footnote>
  <w:footnote w:id="24">
    <w:p w14:paraId="7F4E4DEE" w14:textId="3E4CC495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C7F2A" w:rsidRPr="00284960">
        <w:rPr>
          <w:rFonts w:ascii="Times New Roman" w:hAnsi="Times New Roman" w:cs="Times New Roman"/>
        </w:rPr>
        <w:t xml:space="preserve">SHIMAZONO, “’New Age…”, cit., pp. </w:t>
      </w:r>
      <w:r w:rsidRPr="00284960">
        <w:rPr>
          <w:rFonts w:ascii="Times New Roman" w:hAnsi="Times New Roman" w:cs="Times New Roman"/>
        </w:rPr>
        <w:t>126-127</w:t>
      </w:r>
      <w:r w:rsidR="00FC7F2A" w:rsidRPr="00284960">
        <w:rPr>
          <w:rFonts w:ascii="Times New Roman" w:hAnsi="Times New Roman" w:cs="Times New Roman"/>
        </w:rPr>
        <w:t>.</w:t>
      </w:r>
    </w:p>
  </w:footnote>
  <w:footnote w:id="25">
    <w:p w14:paraId="15B37B1F" w14:textId="45849BB3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C7F2A" w:rsidRPr="00284960">
        <w:rPr>
          <w:rFonts w:ascii="Times New Roman" w:hAnsi="Times New Roman" w:cs="Times New Roman"/>
        </w:rPr>
        <w:t xml:space="preserve">GAITANIDIS, “Spiritual…”, cit., p. </w:t>
      </w:r>
      <w:r w:rsidRPr="00284960">
        <w:rPr>
          <w:rFonts w:ascii="Times New Roman" w:hAnsi="Times New Roman" w:cs="Times New Roman"/>
        </w:rPr>
        <w:t>364</w:t>
      </w:r>
      <w:r w:rsidR="00FC7F2A" w:rsidRPr="00284960">
        <w:rPr>
          <w:rFonts w:ascii="Times New Roman" w:hAnsi="Times New Roman" w:cs="Times New Roman"/>
        </w:rPr>
        <w:t>.</w:t>
      </w:r>
    </w:p>
  </w:footnote>
  <w:footnote w:id="26">
    <w:p w14:paraId="5F5B05D7" w14:textId="07C3D37F" w:rsidR="005F6F45" w:rsidRPr="00284960" w:rsidRDefault="005F6F45" w:rsidP="0028496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960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284960">
        <w:rPr>
          <w:rFonts w:ascii="Times New Roman" w:hAnsi="Times New Roman" w:cs="Times New Roman"/>
          <w:sz w:val="20"/>
          <w:szCs w:val="20"/>
        </w:rPr>
        <w:t xml:space="preserve"> Per un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approfondimento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sulla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contestualizzazione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pratiche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284960">
        <w:rPr>
          <w:rFonts w:ascii="Times New Roman" w:hAnsi="Times New Roman" w:cs="Times New Roman"/>
          <w:i/>
          <w:iCs/>
          <w:sz w:val="20"/>
          <w:szCs w:val="20"/>
        </w:rPr>
        <w:t>jōrei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dell’</w:t>
      </w:r>
      <w:r w:rsidRPr="00284960">
        <w:rPr>
          <w:rFonts w:ascii="Times New Roman" w:hAnsi="Times New Roman" w:cs="Times New Roman"/>
          <w:i/>
          <w:iCs/>
          <w:sz w:val="20"/>
          <w:szCs w:val="20"/>
        </w:rPr>
        <w:t>okiyome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960">
        <w:rPr>
          <w:rFonts w:ascii="Times New Roman" w:hAnsi="Times New Roman" w:cs="Times New Roman"/>
          <w:sz w:val="20"/>
          <w:szCs w:val="20"/>
        </w:rPr>
        <w:t>veda</w:t>
      </w:r>
      <w:proofErr w:type="spellEnd"/>
      <w:r w:rsidRPr="00284960">
        <w:rPr>
          <w:rFonts w:ascii="Times New Roman" w:hAnsi="Times New Roman" w:cs="Times New Roman"/>
          <w:sz w:val="20"/>
          <w:szCs w:val="20"/>
        </w:rPr>
        <w:t xml:space="preserve">: 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Justin STEIN, “The Japanese New Religious Practices of </w:t>
      </w:r>
      <w:proofErr w:type="spellStart"/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jōrei</w:t>
      </w:r>
      <w:proofErr w:type="spellEnd"/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proofErr w:type="spellStart"/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okiyome</w:t>
      </w:r>
      <w:proofErr w:type="spellEnd"/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Context of Asian Spiritual Healing Traditions”, </w:t>
      </w:r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Japanese Religions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, 37, 1-2, 2012, pp. 115-141.</w:t>
      </w:r>
    </w:p>
  </w:footnote>
  <w:footnote w:id="27">
    <w:p w14:paraId="2881BC94" w14:textId="548A2A84" w:rsidR="005F6F45" w:rsidRPr="00284960" w:rsidRDefault="005F6F45" w:rsidP="0028496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960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284960">
        <w:rPr>
          <w:rFonts w:ascii="Times New Roman" w:hAnsi="Times New Roman" w:cs="Times New Roman"/>
          <w:sz w:val="20"/>
          <w:szCs w:val="20"/>
        </w:rPr>
        <w:t xml:space="preserve"> 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YUMIYAMA Tatsuya, “Varieties of Healing in Present-Day Japan”, </w:t>
      </w:r>
      <w:r w:rsidR="00FC7F2A" w:rsidRPr="002849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Japanese Journal of Religious Studies</w:t>
      </w:r>
      <w:r w:rsidR="00FC7F2A" w:rsidRPr="00284960">
        <w:rPr>
          <w:rFonts w:ascii="Times New Roman" w:hAnsi="Times New Roman" w:cs="Times New Roman"/>
          <w:color w:val="000000" w:themeColor="text1"/>
          <w:sz w:val="20"/>
          <w:szCs w:val="20"/>
        </w:rPr>
        <w:t>, 22, 3-4, 1995, pp. 268-269.</w:t>
      </w:r>
    </w:p>
  </w:footnote>
  <w:footnote w:id="28">
    <w:p w14:paraId="2B7F7293" w14:textId="4957414B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C7F2A" w:rsidRPr="00284960">
        <w:rPr>
          <w:rFonts w:ascii="Times New Roman" w:hAnsi="Times New Roman" w:cs="Times New Roman"/>
          <w:color w:val="000000" w:themeColor="text1"/>
        </w:rPr>
        <w:t xml:space="preserve">SHIMAZONO, GRAF, “The Rise…”, cit., p. </w:t>
      </w:r>
      <w:r w:rsidRPr="00284960">
        <w:rPr>
          <w:rFonts w:ascii="Times New Roman" w:hAnsi="Times New Roman" w:cs="Times New Roman"/>
        </w:rPr>
        <w:t>480</w:t>
      </w:r>
      <w:r w:rsidR="00FC7F2A" w:rsidRPr="00284960">
        <w:rPr>
          <w:rFonts w:ascii="Times New Roman" w:hAnsi="Times New Roman" w:cs="Times New Roman"/>
        </w:rPr>
        <w:t>.</w:t>
      </w:r>
    </w:p>
  </w:footnote>
  <w:footnote w:id="29">
    <w:p w14:paraId="0E7DE05D" w14:textId="3FCD9415" w:rsidR="005F6F45" w:rsidRPr="003E109B" w:rsidRDefault="005F6F45" w:rsidP="0028496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3E109B">
        <w:rPr>
          <w:rFonts w:ascii="Times New Roman" w:hAnsi="Times New Roman" w:cs="Times New Roman"/>
          <w:lang w:val="it-IT"/>
        </w:rPr>
        <w:t xml:space="preserve"> </w:t>
      </w:r>
      <w:r w:rsidR="00FC7F2A" w:rsidRPr="003E109B">
        <w:rPr>
          <w:rFonts w:ascii="Times New Roman" w:hAnsi="Times New Roman" w:cs="Times New Roman"/>
          <w:lang w:val="it-IT"/>
        </w:rPr>
        <w:t>I</w:t>
      </w:r>
      <w:r w:rsidR="00FC7F2A" w:rsidRPr="003E109B">
        <w:rPr>
          <w:rFonts w:ascii="Times New Roman" w:hAnsi="Times New Roman" w:cs="Times New Roman"/>
          <w:i/>
          <w:iCs/>
          <w:lang w:val="it-IT"/>
        </w:rPr>
        <w:t>d</w:t>
      </w:r>
      <w:r w:rsidR="00FC7F2A" w:rsidRPr="003E109B">
        <w:rPr>
          <w:rFonts w:ascii="Times New Roman" w:hAnsi="Times New Roman" w:cs="Times New Roman"/>
          <w:lang w:val="it-IT"/>
        </w:rPr>
        <w:t xml:space="preserve">., p. </w:t>
      </w:r>
      <w:r w:rsidRPr="003E109B">
        <w:rPr>
          <w:rFonts w:ascii="Times New Roman" w:hAnsi="Times New Roman" w:cs="Times New Roman"/>
          <w:lang w:val="it-IT"/>
        </w:rPr>
        <w:t>481</w:t>
      </w:r>
      <w:r w:rsidR="00FC7F2A" w:rsidRPr="003E109B">
        <w:rPr>
          <w:rFonts w:ascii="Times New Roman" w:hAnsi="Times New Roman" w:cs="Times New Roman"/>
          <w:lang w:val="it-IT"/>
        </w:rPr>
        <w:t>.</w:t>
      </w:r>
    </w:p>
  </w:footnote>
  <w:footnote w:id="30">
    <w:p w14:paraId="13B48315" w14:textId="0AEAC6F4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  <w:lang w:val="it-IT"/>
        </w:rPr>
        <w:t xml:space="preserve"> </w:t>
      </w:r>
      <w:r w:rsidR="00FC7F2A" w:rsidRPr="00284960">
        <w:rPr>
          <w:rFonts w:ascii="Times New Roman" w:hAnsi="Times New Roman" w:cs="Times New Roman"/>
          <w:lang w:val="it-IT"/>
        </w:rPr>
        <w:t>I</w:t>
      </w:r>
      <w:r w:rsidR="00FC7F2A" w:rsidRPr="00284960">
        <w:rPr>
          <w:rFonts w:ascii="Times New Roman" w:hAnsi="Times New Roman" w:cs="Times New Roman"/>
          <w:i/>
          <w:iCs/>
          <w:lang w:val="it-IT"/>
        </w:rPr>
        <w:t>d</w:t>
      </w:r>
      <w:r w:rsidR="00FC7F2A" w:rsidRPr="00284960">
        <w:rPr>
          <w:rFonts w:ascii="Times New Roman" w:hAnsi="Times New Roman" w:cs="Times New Roman"/>
          <w:lang w:val="it-IT"/>
        </w:rPr>
        <w:t>., p. 480.</w:t>
      </w:r>
    </w:p>
  </w:footnote>
  <w:footnote w:id="31">
    <w:p w14:paraId="1DE83454" w14:textId="2A3F14B4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  <w:lang w:val="it-IT"/>
        </w:rPr>
        <w:t xml:space="preserve"> </w:t>
      </w:r>
      <w:r w:rsidR="00FC7F2A" w:rsidRPr="00284960">
        <w:rPr>
          <w:rFonts w:ascii="Times New Roman" w:hAnsi="Times New Roman" w:cs="Times New Roman"/>
          <w:lang w:val="it-IT"/>
        </w:rPr>
        <w:t>GAITANIDIS, “Spiritual…”, cit., p. 373.</w:t>
      </w:r>
    </w:p>
  </w:footnote>
  <w:footnote w:id="32">
    <w:p w14:paraId="0B8F9D36" w14:textId="4440CFBF" w:rsidR="005F6F45" w:rsidRPr="0004662B" w:rsidRDefault="005F6F45" w:rsidP="0004662B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  <w:lang w:val="it-IT"/>
        </w:rPr>
        <w:t xml:space="preserve"> </w:t>
      </w:r>
      <w:r w:rsidR="00FC7F2A" w:rsidRPr="00284960">
        <w:rPr>
          <w:rFonts w:ascii="Times New Roman" w:hAnsi="Times New Roman" w:cs="Times New Roman"/>
          <w:lang w:val="it-IT"/>
        </w:rPr>
        <w:t>PROHL, “The Spiritual…”, cit., p. 369.</w:t>
      </w:r>
    </w:p>
  </w:footnote>
  <w:footnote w:id="33">
    <w:p w14:paraId="5F220EA9" w14:textId="61FD3FBC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  <w:lang w:val="it-IT" w:eastAsia="ja-JP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  <w:lang w:val="it-IT"/>
        </w:rPr>
        <w:t xml:space="preserve"> Le due puntate viste e alla base della trattazione dell’esempio si riferiscono, nello specifico, </w:t>
      </w:r>
      <w:r w:rsidRPr="00284960">
        <w:rPr>
          <w:rFonts w:ascii="Times New Roman" w:hAnsi="Times New Roman" w:cs="Times New Roman"/>
          <w:lang w:val="it-IT" w:eastAsia="ja-JP"/>
        </w:rPr>
        <w:t xml:space="preserve">a quelle andate in onda rispettivamente il </w:t>
      </w:r>
      <w:r w:rsidR="0007345D">
        <w:rPr>
          <w:rFonts w:ascii="Times New Roman" w:hAnsi="Times New Roman" w:cs="Times New Roman"/>
          <w:lang w:val="it-IT" w:eastAsia="ja-JP"/>
        </w:rPr>
        <w:t>9</w:t>
      </w:r>
      <w:r w:rsidRPr="00284960">
        <w:rPr>
          <w:rFonts w:ascii="Times New Roman" w:hAnsi="Times New Roman" w:cs="Times New Roman"/>
          <w:lang w:val="it-IT" w:eastAsia="ja-JP"/>
        </w:rPr>
        <w:t xml:space="preserve"> </w:t>
      </w:r>
      <w:r w:rsidR="0007345D">
        <w:rPr>
          <w:rFonts w:ascii="Times New Roman" w:hAnsi="Times New Roman" w:cs="Times New Roman"/>
          <w:lang w:val="it-IT" w:eastAsia="ja-JP"/>
        </w:rPr>
        <w:t>agosto</w:t>
      </w:r>
      <w:r w:rsidRPr="00284960">
        <w:rPr>
          <w:rFonts w:ascii="Times New Roman" w:hAnsi="Times New Roman" w:cs="Times New Roman"/>
          <w:lang w:val="it-IT" w:eastAsia="ja-JP"/>
        </w:rPr>
        <w:t xml:space="preserve"> e il 30 dicembre 2005. </w:t>
      </w:r>
    </w:p>
  </w:footnote>
  <w:footnote w:id="34">
    <w:p w14:paraId="28C1FD78" w14:textId="10AA0F42" w:rsidR="005F6F45" w:rsidRPr="00284960" w:rsidRDefault="005F6F45" w:rsidP="0028496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  <w:lang w:val="it-IT"/>
        </w:rPr>
        <w:t xml:space="preserve"> A volte, tra una storia e l’altra vengono proposti degli intermezzi volti ad alleggerire il carico emotivo della puntata, durante i quali </w:t>
      </w:r>
      <w:proofErr w:type="spellStart"/>
      <w:r w:rsidRPr="00284960">
        <w:rPr>
          <w:rFonts w:ascii="Times New Roman" w:hAnsi="Times New Roman" w:cs="Times New Roman"/>
          <w:lang w:val="it-IT"/>
        </w:rPr>
        <w:t>Ehara</w:t>
      </w:r>
      <w:proofErr w:type="spellEnd"/>
      <w:r w:rsidRPr="00284960">
        <w:rPr>
          <w:rFonts w:ascii="Times New Roman" w:hAnsi="Times New Roman" w:cs="Times New Roman"/>
          <w:lang w:val="it-IT"/>
        </w:rPr>
        <w:t xml:space="preserve"> dialoga con presentatori e ospiti</w:t>
      </w:r>
      <w:r w:rsidR="00FC7F2A" w:rsidRPr="00284960">
        <w:rPr>
          <w:rFonts w:ascii="Times New Roman" w:hAnsi="Times New Roman" w:cs="Times New Roman"/>
          <w:lang w:val="it-IT"/>
        </w:rPr>
        <w:t xml:space="preserve"> </w:t>
      </w:r>
      <w:r w:rsidRPr="00284960">
        <w:rPr>
          <w:rFonts w:ascii="Times New Roman" w:hAnsi="Times New Roman" w:cs="Times New Roman"/>
          <w:lang w:val="it-IT"/>
        </w:rPr>
        <w:t>oppure corre in aiuto di persone che non necessitano per forza di un consiglio spirituale connesso a un defunto.</w:t>
      </w:r>
    </w:p>
  </w:footnote>
  <w:footnote w:id="35">
    <w:p w14:paraId="49F26EEF" w14:textId="7CCEEDE0" w:rsidR="00995D29" w:rsidRPr="00284960" w:rsidRDefault="00995D29" w:rsidP="00284960">
      <w:pPr>
        <w:pStyle w:val="Testonotaapidipagina"/>
        <w:jc w:val="both"/>
        <w:rPr>
          <w:rFonts w:ascii="Times New Roman" w:hAnsi="Times New Roman" w:cs="Times New Roman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C7F2A" w:rsidRPr="00284960">
        <w:rPr>
          <w:rFonts w:ascii="Times New Roman" w:hAnsi="Times New Roman" w:cs="Times New Roman"/>
          <w:color w:val="000000" w:themeColor="text1"/>
        </w:rPr>
        <w:t xml:space="preserve">GEBHARDT, “Widely Read…”, cit., p. </w:t>
      </w:r>
      <w:r w:rsidRPr="00284960">
        <w:rPr>
          <w:rFonts w:ascii="Times New Roman" w:hAnsi="Times New Roman" w:cs="Times New Roman"/>
        </w:rPr>
        <w:t>562</w:t>
      </w:r>
      <w:r w:rsidR="00FC7F2A" w:rsidRPr="00284960">
        <w:rPr>
          <w:rFonts w:ascii="Times New Roman" w:hAnsi="Times New Roman" w:cs="Times New Roman"/>
        </w:rPr>
        <w:t>.</w:t>
      </w:r>
    </w:p>
  </w:footnote>
  <w:footnote w:id="36">
    <w:p w14:paraId="4CEFBE0C" w14:textId="70651DF6" w:rsidR="00DF54E5" w:rsidRPr="00284960" w:rsidRDefault="00DF54E5" w:rsidP="00284960">
      <w:pPr>
        <w:pStyle w:val="Testonotaapidipagina"/>
        <w:jc w:val="both"/>
        <w:rPr>
          <w:rFonts w:ascii="Times New Roman" w:hAnsi="Times New Roman" w:cs="Times New Roman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C7F2A" w:rsidRPr="00284960">
        <w:rPr>
          <w:rFonts w:ascii="Times New Roman" w:hAnsi="Times New Roman" w:cs="Times New Roman"/>
          <w:color w:val="000000" w:themeColor="text1"/>
        </w:rPr>
        <w:t xml:space="preserve">HANEGRAAFF, “The New Age …”, </w:t>
      </w:r>
      <w:r w:rsidR="00F410A1" w:rsidRPr="00284960">
        <w:rPr>
          <w:rFonts w:ascii="Times New Roman" w:hAnsi="Times New Roman" w:cs="Times New Roman"/>
          <w:color w:val="000000" w:themeColor="text1"/>
        </w:rPr>
        <w:t xml:space="preserve">cit., p. </w:t>
      </w:r>
      <w:r w:rsidR="00865C15" w:rsidRPr="00284960">
        <w:rPr>
          <w:rFonts w:ascii="Times New Roman" w:hAnsi="Times New Roman" w:cs="Times New Roman"/>
        </w:rPr>
        <w:t>32</w:t>
      </w:r>
      <w:r w:rsidR="00F410A1" w:rsidRPr="00284960">
        <w:rPr>
          <w:rFonts w:ascii="Times New Roman" w:hAnsi="Times New Roman" w:cs="Times New Roman"/>
        </w:rPr>
        <w:t>.</w:t>
      </w:r>
    </w:p>
  </w:footnote>
  <w:footnote w:id="37">
    <w:p w14:paraId="1027201F" w14:textId="0D4DA62D" w:rsidR="009C333F" w:rsidRPr="00284960" w:rsidRDefault="009C333F" w:rsidP="0028496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284960">
        <w:rPr>
          <w:rStyle w:val="Rimandonotaapidipagina"/>
          <w:rFonts w:ascii="Times New Roman" w:hAnsi="Times New Roman" w:cs="Times New Roman"/>
        </w:rPr>
        <w:footnoteRef/>
      </w:r>
      <w:r w:rsidRPr="00284960">
        <w:rPr>
          <w:rFonts w:ascii="Times New Roman" w:hAnsi="Times New Roman" w:cs="Times New Roman"/>
        </w:rPr>
        <w:t xml:space="preserve"> </w:t>
      </w:r>
      <w:r w:rsidR="00F410A1" w:rsidRPr="00284960">
        <w:rPr>
          <w:rFonts w:ascii="Times New Roman" w:hAnsi="Times New Roman" w:cs="Times New Roman"/>
        </w:rPr>
        <w:t>MINAGAWA, “’Spirituality…”, cit., p. 416.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10045"/>
    <w:multiLevelType w:val="hybridMultilevel"/>
    <w:tmpl w:val="4F525C38"/>
    <w:lvl w:ilvl="0" w:tplc="CC149C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A"/>
    <w:rsid w:val="0000257A"/>
    <w:rsid w:val="0000550B"/>
    <w:rsid w:val="000119F3"/>
    <w:rsid w:val="00014665"/>
    <w:rsid w:val="00022067"/>
    <w:rsid w:val="000273F2"/>
    <w:rsid w:val="00034475"/>
    <w:rsid w:val="00044A5D"/>
    <w:rsid w:val="0004662B"/>
    <w:rsid w:val="00052F5D"/>
    <w:rsid w:val="00067811"/>
    <w:rsid w:val="0007345D"/>
    <w:rsid w:val="00080935"/>
    <w:rsid w:val="00081BA8"/>
    <w:rsid w:val="00085FAF"/>
    <w:rsid w:val="00091CDC"/>
    <w:rsid w:val="000973EA"/>
    <w:rsid w:val="000A01DF"/>
    <w:rsid w:val="000B458A"/>
    <w:rsid w:val="000D07ED"/>
    <w:rsid w:val="000D3603"/>
    <w:rsid w:val="000D5F42"/>
    <w:rsid w:val="000D6E2D"/>
    <w:rsid w:val="000E3C5C"/>
    <w:rsid w:val="00100254"/>
    <w:rsid w:val="001120A6"/>
    <w:rsid w:val="0012618E"/>
    <w:rsid w:val="0012691D"/>
    <w:rsid w:val="00130290"/>
    <w:rsid w:val="00136F7A"/>
    <w:rsid w:val="00141FDB"/>
    <w:rsid w:val="0014246B"/>
    <w:rsid w:val="0014279D"/>
    <w:rsid w:val="00142C1D"/>
    <w:rsid w:val="001508BB"/>
    <w:rsid w:val="001522EE"/>
    <w:rsid w:val="001538CA"/>
    <w:rsid w:val="001567AB"/>
    <w:rsid w:val="001600F4"/>
    <w:rsid w:val="00167070"/>
    <w:rsid w:val="0017206D"/>
    <w:rsid w:val="001776A3"/>
    <w:rsid w:val="00182B39"/>
    <w:rsid w:val="00186196"/>
    <w:rsid w:val="001A4839"/>
    <w:rsid w:val="001B308E"/>
    <w:rsid w:val="001B312F"/>
    <w:rsid w:val="001B5F80"/>
    <w:rsid w:val="001B72EA"/>
    <w:rsid w:val="001C1E10"/>
    <w:rsid w:val="001C524A"/>
    <w:rsid w:val="001D228F"/>
    <w:rsid w:val="001E188B"/>
    <w:rsid w:val="001E6891"/>
    <w:rsid w:val="001F1092"/>
    <w:rsid w:val="001F7098"/>
    <w:rsid w:val="001F723F"/>
    <w:rsid w:val="00201559"/>
    <w:rsid w:val="002024D2"/>
    <w:rsid w:val="00205E08"/>
    <w:rsid w:val="002063C9"/>
    <w:rsid w:val="00214D3D"/>
    <w:rsid w:val="00223514"/>
    <w:rsid w:val="0022732D"/>
    <w:rsid w:val="00234CA3"/>
    <w:rsid w:val="00240099"/>
    <w:rsid w:val="00241A59"/>
    <w:rsid w:val="00242D9C"/>
    <w:rsid w:val="002555FE"/>
    <w:rsid w:val="00272F69"/>
    <w:rsid w:val="00276249"/>
    <w:rsid w:val="00277B36"/>
    <w:rsid w:val="00281C73"/>
    <w:rsid w:val="00284960"/>
    <w:rsid w:val="0028606B"/>
    <w:rsid w:val="002905A7"/>
    <w:rsid w:val="002925CA"/>
    <w:rsid w:val="002947B7"/>
    <w:rsid w:val="00295242"/>
    <w:rsid w:val="002959A5"/>
    <w:rsid w:val="002A67A5"/>
    <w:rsid w:val="002D1B2D"/>
    <w:rsid w:val="002D2320"/>
    <w:rsid w:val="002D43EB"/>
    <w:rsid w:val="002F2677"/>
    <w:rsid w:val="00302392"/>
    <w:rsid w:val="00303529"/>
    <w:rsid w:val="00311735"/>
    <w:rsid w:val="003143EF"/>
    <w:rsid w:val="00327DA7"/>
    <w:rsid w:val="00330C32"/>
    <w:rsid w:val="003324B1"/>
    <w:rsid w:val="00333283"/>
    <w:rsid w:val="00335912"/>
    <w:rsid w:val="00347F2F"/>
    <w:rsid w:val="003735CF"/>
    <w:rsid w:val="00374ED0"/>
    <w:rsid w:val="003768A0"/>
    <w:rsid w:val="00380281"/>
    <w:rsid w:val="00383218"/>
    <w:rsid w:val="00385A40"/>
    <w:rsid w:val="00392388"/>
    <w:rsid w:val="00394E11"/>
    <w:rsid w:val="003975D1"/>
    <w:rsid w:val="003A59ED"/>
    <w:rsid w:val="003B11DC"/>
    <w:rsid w:val="003B2081"/>
    <w:rsid w:val="003C0F1B"/>
    <w:rsid w:val="003C7B49"/>
    <w:rsid w:val="003D092E"/>
    <w:rsid w:val="003D56C2"/>
    <w:rsid w:val="003D6992"/>
    <w:rsid w:val="003D7155"/>
    <w:rsid w:val="003E109B"/>
    <w:rsid w:val="003E2937"/>
    <w:rsid w:val="003E633A"/>
    <w:rsid w:val="003E7373"/>
    <w:rsid w:val="003F3229"/>
    <w:rsid w:val="003F6D4F"/>
    <w:rsid w:val="003F74ED"/>
    <w:rsid w:val="00400EF3"/>
    <w:rsid w:val="00412FDB"/>
    <w:rsid w:val="004171B4"/>
    <w:rsid w:val="0042178C"/>
    <w:rsid w:val="004240C4"/>
    <w:rsid w:val="00431768"/>
    <w:rsid w:val="00435FC9"/>
    <w:rsid w:val="004413A2"/>
    <w:rsid w:val="00445642"/>
    <w:rsid w:val="00446EB2"/>
    <w:rsid w:val="0045591F"/>
    <w:rsid w:val="00463500"/>
    <w:rsid w:val="00483E37"/>
    <w:rsid w:val="004849CF"/>
    <w:rsid w:val="00486B61"/>
    <w:rsid w:val="00491911"/>
    <w:rsid w:val="00492798"/>
    <w:rsid w:val="00495DAC"/>
    <w:rsid w:val="0049798A"/>
    <w:rsid w:val="004A15AD"/>
    <w:rsid w:val="004A427F"/>
    <w:rsid w:val="004A7A3C"/>
    <w:rsid w:val="004B0EDA"/>
    <w:rsid w:val="004B3866"/>
    <w:rsid w:val="004B38EE"/>
    <w:rsid w:val="004B5356"/>
    <w:rsid w:val="004B6919"/>
    <w:rsid w:val="004B79AA"/>
    <w:rsid w:val="004C0ADB"/>
    <w:rsid w:val="004E0686"/>
    <w:rsid w:val="004E777B"/>
    <w:rsid w:val="004F51CE"/>
    <w:rsid w:val="004F5270"/>
    <w:rsid w:val="004F5F3A"/>
    <w:rsid w:val="00501455"/>
    <w:rsid w:val="00502C57"/>
    <w:rsid w:val="005036A5"/>
    <w:rsid w:val="0050488D"/>
    <w:rsid w:val="00504FE0"/>
    <w:rsid w:val="00512F5E"/>
    <w:rsid w:val="0051502B"/>
    <w:rsid w:val="00522782"/>
    <w:rsid w:val="005324CC"/>
    <w:rsid w:val="00537B24"/>
    <w:rsid w:val="005478CF"/>
    <w:rsid w:val="00552791"/>
    <w:rsid w:val="00552DD8"/>
    <w:rsid w:val="00553C56"/>
    <w:rsid w:val="0055552A"/>
    <w:rsid w:val="005618A0"/>
    <w:rsid w:val="00566112"/>
    <w:rsid w:val="005750B9"/>
    <w:rsid w:val="00576068"/>
    <w:rsid w:val="00577C2B"/>
    <w:rsid w:val="00586125"/>
    <w:rsid w:val="0059001C"/>
    <w:rsid w:val="00590289"/>
    <w:rsid w:val="00593D79"/>
    <w:rsid w:val="005A58BE"/>
    <w:rsid w:val="005A778A"/>
    <w:rsid w:val="005B6FC3"/>
    <w:rsid w:val="005C0B23"/>
    <w:rsid w:val="005C2F27"/>
    <w:rsid w:val="005C4928"/>
    <w:rsid w:val="005D0578"/>
    <w:rsid w:val="005D589C"/>
    <w:rsid w:val="005D5B32"/>
    <w:rsid w:val="005E4284"/>
    <w:rsid w:val="005F6F45"/>
    <w:rsid w:val="00610EFD"/>
    <w:rsid w:val="00615821"/>
    <w:rsid w:val="00620938"/>
    <w:rsid w:val="006238C2"/>
    <w:rsid w:val="00631539"/>
    <w:rsid w:val="0063238F"/>
    <w:rsid w:val="006420DC"/>
    <w:rsid w:val="00645CE2"/>
    <w:rsid w:val="0064764C"/>
    <w:rsid w:val="00650B4F"/>
    <w:rsid w:val="00656BE6"/>
    <w:rsid w:val="006570A9"/>
    <w:rsid w:val="006854F2"/>
    <w:rsid w:val="00685CB8"/>
    <w:rsid w:val="006A5D5B"/>
    <w:rsid w:val="006A7F04"/>
    <w:rsid w:val="006C14BD"/>
    <w:rsid w:val="006D735D"/>
    <w:rsid w:val="006E62F3"/>
    <w:rsid w:val="00703D74"/>
    <w:rsid w:val="00710AFA"/>
    <w:rsid w:val="007149BF"/>
    <w:rsid w:val="00733C96"/>
    <w:rsid w:val="007427C4"/>
    <w:rsid w:val="0074409C"/>
    <w:rsid w:val="0075172D"/>
    <w:rsid w:val="00756B80"/>
    <w:rsid w:val="00761544"/>
    <w:rsid w:val="0076753F"/>
    <w:rsid w:val="00770F8F"/>
    <w:rsid w:val="0077459C"/>
    <w:rsid w:val="00785155"/>
    <w:rsid w:val="00791381"/>
    <w:rsid w:val="00793085"/>
    <w:rsid w:val="0079696D"/>
    <w:rsid w:val="007A4433"/>
    <w:rsid w:val="007A72EC"/>
    <w:rsid w:val="007B73B8"/>
    <w:rsid w:val="007C7C3D"/>
    <w:rsid w:val="007D3C42"/>
    <w:rsid w:val="007D653E"/>
    <w:rsid w:val="007E3820"/>
    <w:rsid w:val="007E56B3"/>
    <w:rsid w:val="007F3EA3"/>
    <w:rsid w:val="007F59C4"/>
    <w:rsid w:val="007F6244"/>
    <w:rsid w:val="00801063"/>
    <w:rsid w:val="00805A83"/>
    <w:rsid w:val="008133A2"/>
    <w:rsid w:val="0081514D"/>
    <w:rsid w:val="0082282C"/>
    <w:rsid w:val="008259B8"/>
    <w:rsid w:val="00833297"/>
    <w:rsid w:val="00833602"/>
    <w:rsid w:val="008471D6"/>
    <w:rsid w:val="00850CCC"/>
    <w:rsid w:val="00851E74"/>
    <w:rsid w:val="0085539E"/>
    <w:rsid w:val="008561B4"/>
    <w:rsid w:val="008626BB"/>
    <w:rsid w:val="00865C15"/>
    <w:rsid w:val="00876A0B"/>
    <w:rsid w:val="00881EB8"/>
    <w:rsid w:val="00884231"/>
    <w:rsid w:val="00892372"/>
    <w:rsid w:val="0089450C"/>
    <w:rsid w:val="00894A23"/>
    <w:rsid w:val="008A63E5"/>
    <w:rsid w:val="008B0BDD"/>
    <w:rsid w:val="008B47FE"/>
    <w:rsid w:val="008C76CA"/>
    <w:rsid w:val="008E0FD0"/>
    <w:rsid w:val="008E3B60"/>
    <w:rsid w:val="008E4D23"/>
    <w:rsid w:val="008E5556"/>
    <w:rsid w:val="008E7148"/>
    <w:rsid w:val="008F7F8B"/>
    <w:rsid w:val="00915F2F"/>
    <w:rsid w:val="00924A03"/>
    <w:rsid w:val="00933C32"/>
    <w:rsid w:val="00933F9F"/>
    <w:rsid w:val="009370D1"/>
    <w:rsid w:val="00937AF2"/>
    <w:rsid w:val="00942F33"/>
    <w:rsid w:val="0094727E"/>
    <w:rsid w:val="0095529C"/>
    <w:rsid w:val="00961090"/>
    <w:rsid w:val="009654EC"/>
    <w:rsid w:val="0096577A"/>
    <w:rsid w:val="009664A5"/>
    <w:rsid w:val="00966D1D"/>
    <w:rsid w:val="00972BE5"/>
    <w:rsid w:val="0098715B"/>
    <w:rsid w:val="00991681"/>
    <w:rsid w:val="00993DE9"/>
    <w:rsid w:val="00995D29"/>
    <w:rsid w:val="009B51AD"/>
    <w:rsid w:val="009C333F"/>
    <w:rsid w:val="009C540F"/>
    <w:rsid w:val="009C69D5"/>
    <w:rsid w:val="009D334D"/>
    <w:rsid w:val="009D6638"/>
    <w:rsid w:val="009E1119"/>
    <w:rsid w:val="009E7496"/>
    <w:rsid w:val="00A0718E"/>
    <w:rsid w:val="00A10406"/>
    <w:rsid w:val="00A1450C"/>
    <w:rsid w:val="00A16EF4"/>
    <w:rsid w:val="00A22598"/>
    <w:rsid w:val="00A3026A"/>
    <w:rsid w:val="00A3071E"/>
    <w:rsid w:val="00A32935"/>
    <w:rsid w:val="00A36385"/>
    <w:rsid w:val="00A4453F"/>
    <w:rsid w:val="00A529B6"/>
    <w:rsid w:val="00A57E90"/>
    <w:rsid w:val="00A6546D"/>
    <w:rsid w:val="00A70004"/>
    <w:rsid w:val="00A71ED1"/>
    <w:rsid w:val="00A74564"/>
    <w:rsid w:val="00A77C9D"/>
    <w:rsid w:val="00A85743"/>
    <w:rsid w:val="00A9354F"/>
    <w:rsid w:val="00AA2540"/>
    <w:rsid w:val="00AB29B6"/>
    <w:rsid w:val="00AC33C1"/>
    <w:rsid w:val="00AC62E7"/>
    <w:rsid w:val="00AC798F"/>
    <w:rsid w:val="00AD1EF6"/>
    <w:rsid w:val="00AD1FC9"/>
    <w:rsid w:val="00AD48AA"/>
    <w:rsid w:val="00AE093C"/>
    <w:rsid w:val="00AF0028"/>
    <w:rsid w:val="00AF1115"/>
    <w:rsid w:val="00AF5B5A"/>
    <w:rsid w:val="00B053FD"/>
    <w:rsid w:val="00B14F96"/>
    <w:rsid w:val="00B3568D"/>
    <w:rsid w:val="00B51BA9"/>
    <w:rsid w:val="00B54B51"/>
    <w:rsid w:val="00B577AB"/>
    <w:rsid w:val="00B62A5B"/>
    <w:rsid w:val="00B65C2E"/>
    <w:rsid w:val="00B70DE8"/>
    <w:rsid w:val="00B72F6C"/>
    <w:rsid w:val="00B74454"/>
    <w:rsid w:val="00B76F44"/>
    <w:rsid w:val="00B83B92"/>
    <w:rsid w:val="00B90A43"/>
    <w:rsid w:val="00B92863"/>
    <w:rsid w:val="00BB303B"/>
    <w:rsid w:val="00BB5325"/>
    <w:rsid w:val="00BB7751"/>
    <w:rsid w:val="00BC6B4A"/>
    <w:rsid w:val="00BC705B"/>
    <w:rsid w:val="00BD1050"/>
    <w:rsid w:val="00BD61AF"/>
    <w:rsid w:val="00BD6E9B"/>
    <w:rsid w:val="00BE2262"/>
    <w:rsid w:val="00BE7ED3"/>
    <w:rsid w:val="00BF6226"/>
    <w:rsid w:val="00BF711E"/>
    <w:rsid w:val="00C110D6"/>
    <w:rsid w:val="00C14D87"/>
    <w:rsid w:val="00C1767F"/>
    <w:rsid w:val="00C21D61"/>
    <w:rsid w:val="00C243D6"/>
    <w:rsid w:val="00C36D35"/>
    <w:rsid w:val="00C476F6"/>
    <w:rsid w:val="00C50D32"/>
    <w:rsid w:val="00C53652"/>
    <w:rsid w:val="00C550CA"/>
    <w:rsid w:val="00C5756E"/>
    <w:rsid w:val="00C66E4E"/>
    <w:rsid w:val="00C75467"/>
    <w:rsid w:val="00C80574"/>
    <w:rsid w:val="00C8319C"/>
    <w:rsid w:val="00C90817"/>
    <w:rsid w:val="00C93094"/>
    <w:rsid w:val="00CA1A88"/>
    <w:rsid w:val="00CA7E4B"/>
    <w:rsid w:val="00CC35AD"/>
    <w:rsid w:val="00CC7313"/>
    <w:rsid w:val="00CD00FE"/>
    <w:rsid w:val="00CE2839"/>
    <w:rsid w:val="00CE7931"/>
    <w:rsid w:val="00CF7ADE"/>
    <w:rsid w:val="00D21D66"/>
    <w:rsid w:val="00D27D02"/>
    <w:rsid w:val="00D32216"/>
    <w:rsid w:val="00D341E4"/>
    <w:rsid w:val="00D44009"/>
    <w:rsid w:val="00D531D7"/>
    <w:rsid w:val="00D53D0C"/>
    <w:rsid w:val="00D63AE9"/>
    <w:rsid w:val="00D64493"/>
    <w:rsid w:val="00D64BAE"/>
    <w:rsid w:val="00D67DCD"/>
    <w:rsid w:val="00D778A4"/>
    <w:rsid w:val="00D81CD8"/>
    <w:rsid w:val="00D83C3A"/>
    <w:rsid w:val="00D83EB3"/>
    <w:rsid w:val="00D85E53"/>
    <w:rsid w:val="00D923B5"/>
    <w:rsid w:val="00D92EED"/>
    <w:rsid w:val="00DA3A8A"/>
    <w:rsid w:val="00DA4112"/>
    <w:rsid w:val="00DB7655"/>
    <w:rsid w:val="00DC0858"/>
    <w:rsid w:val="00DC7E53"/>
    <w:rsid w:val="00DE30D4"/>
    <w:rsid w:val="00DE5987"/>
    <w:rsid w:val="00DF113E"/>
    <w:rsid w:val="00DF54E5"/>
    <w:rsid w:val="00DF7712"/>
    <w:rsid w:val="00E073B9"/>
    <w:rsid w:val="00E2356E"/>
    <w:rsid w:val="00E268EE"/>
    <w:rsid w:val="00E27347"/>
    <w:rsid w:val="00E3231C"/>
    <w:rsid w:val="00E343A2"/>
    <w:rsid w:val="00E41418"/>
    <w:rsid w:val="00E4461A"/>
    <w:rsid w:val="00E55883"/>
    <w:rsid w:val="00E70EF2"/>
    <w:rsid w:val="00E75C40"/>
    <w:rsid w:val="00E865F9"/>
    <w:rsid w:val="00E9224B"/>
    <w:rsid w:val="00E92E0A"/>
    <w:rsid w:val="00E9621B"/>
    <w:rsid w:val="00EB2380"/>
    <w:rsid w:val="00EB6404"/>
    <w:rsid w:val="00EB7E17"/>
    <w:rsid w:val="00EC27CE"/>
    <w:rsid w:val="00EE3EC0"/>
    <w:rsid w:val="00EF3C6F"/>
    <w:rsid w:val="00EF44B5"/>
    <w:rsid w:val="00EF6484"/>
    <w:rsid w:val="00F02CEB"/>
    <w:rsid w:val="00F04123"/>
    <w:rsid w:val="00F15BAC"/>
    <w:rsid w:val="00F21476"/>
    <w:rsid w:val="00F33FC9"/>
    <w:rsid w:val="00F410A1"/>
    <w:rsid w:val="00F526A4"/>
    <w:rsid w:val="00F6132C"/>
    <w:rsid w:val="00F67436"/>
    <w:rsid w:val="00F70D30"/>
    <w:rsid w:val="00F718AE"/>
    <w:rsid w:val="00F7460B"/>
    <w:rsid w:val="00F75296"/>
    <w:rsid w:val="00F75EA3"/>
    <w:rsid w:val="00F80CBE"/>
    <w:rsid w:val="00F826D3"/>
    <w:rsid w:val="00F8572C"/>
    <w:rsid w:val="00F85E56"/>
    <w:rsid w:val="00FB77F8"/>
    <w:rsid w:val="00FC3B5A"/>
    <w:rsid w:val="00FC7F2A"/>
    <w:rsid w:val="00FD0162"/>
    <w:rsid w:val="00FD3CEC"/>
    <w:rsid w:val="00FD6869"/>
    <w:rsid w:val="00FE10B8"/>
    <w:rsid w:val="00FE4E08"/>
    <w:rsid w:val="00FE7739"/>
    <w:rsid w:val="00FF023D"/>
    <w:rsid w:val="00FF142A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EF8"/>
  <w15:chartTrackingRefBased/>
  <w15:docId w15:val="{F2EEAB80-4619-794B-A551-F387385F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229"/>
  </w:style>
  <w:style w:type="character" w:styleId="Numeropagina">
    <w:name w:val="page number"/>
    <w:basedOn w:val="Carpredefinitoparagrafo"/>
    <w:uiPriority w:val="99"/>
    <w:semiHidden/>
    <w:unhideWhenUsed/>
    <w:rsid w:val="003F322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2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2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2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76A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6A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72E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A7F0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0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0A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B7E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E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E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7E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7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itualism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ujitv.co.jp/b_hp/eh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hara-hiroyuki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.ehara-hiroyuki.com" TargetMode="External"/><Relationship Id="rId2" Type="http://schemas.openxmlformats.org/officeDocument/2006/relationships/hyperlink" Target="https://www.fujitv.co.jp/b_hp/ehara/" TargetMode="External"/><Relationship Id="rId1" Type="http://schemas.openxmlformats.org/officeDocument/2006/relationships/hyperlink" Target="https://spiritualism.or.jp/representative-director-profi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0DD5A-D482-DC49-9164-F0F4AABE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Mannone</dc:creator>
  <cp:keywords/>
  <dc:description/>
  <cp:lastModifiedBy>Silvia</cp:lastModifiedBy>
  <cp:revision>9</cp:revision>
  <dcterms:created xsi:type="dcterms:W3CDTF">2021-01-17T00:26:00Z</dcterms:created>
  <dcterms:modified xsi:type="dcterms:W3CDTF">2021-01-20T15:01:00Z</dcterms:modified>
</cp:coreProperties>
</file>