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A9105" w14:textId="127B3294" w:rsidR="00BD3D60" w:rsidRPr="00676ADC" w:rsidRDefault="008D229D" w:rsidP="009C34F9">
      <w:pPr>
        <w:spacing w:line="360" w:lineRule="auto"/>
        <w:jc w:val="center"/>
        <w:rPr>
          <w:rFonts w:ascii="Times New Roman" w:hAnsi="Times New Roman" w:cs="Times New Roman"/>
          <w:b/>
          <w:bCs/>
          <w:sz w:val="24"/>
          <w:szCs w:val="24"/>
        </w:rPr>
      </w:pPr>
      <w:bookmarkStart w:id="0" w:name="_Hlk65226182"/>
      <w:r w:rsidRPr="00676ADC">
        <w:rPr>
          <w:rFonts w:ascii="Times New Roman" w:hAnsi="Times New Roman" w:cs="Times New Roman"/>
          <w:b/>
          <w:bCs/>
          <w:sz w:val="24"/>
          <w:szCs w:val="24"/>
        </w:rPr>
        <w:t>Spiritual messages</w:t>
      </w:r>
    </w:p>
    <w:p w14:paraId="1B501270" w14:textId="78FC8CF4" w:rsidR="008D229D" w:rsidRPr="00676ADC" w:rsidRDefault="008D229D" w:rsidP="009C34F9">
      <w:pPr>
        <w:spacing w:line="360" w:lineRule="auto"/>
        <w:jc w:val="center"/>
        <w:rPr>
          <w:rFonts w:ascii="Times New Roman" w:hAnsi="Times New Roman" w:cs="Times New Roman"/>
          <w:b/>
          <w:bCs/>
          <w:sz w:val="24"/>
          <w:szCs w:val="24"/>
        </w:rPr>
      </w:pPr>
      <w:r w:rsidRPr="00676ADC">
        <w:rPr>
          <w:rFonts w:ascii="Times New Roman" w:hAnsi="Times New Roman" w:cs="Times New Roman"/>
          <w:b/>
          <w:bCs/>
          <w:sz w:val="24"/>
          <w:szCs w:val="24"/>
        </w:rPr>
        <w:t>Giornalismo e paranormale nel sito di informazione di Kōfuku no Kagaku</w:t>
      </w:r>
    </w:p>
    <w:bookmarkEnd w:id="0"/>
    <w:p w14:paraId="0BB86B59" w14:textId="3892F5FA" w:rsidR="009C34F9" w:rsidRPr="00B45519" w:rsidRDefault="009C34F9" w:rsidP="009C34F9">
      <w:pPr>
        <w:spacing w:line="360" w:lineRule="auto"/>
        <w:jc w:val="center"/>
        <w:rPr>
          <w:rFonts w:ascii="Times New Roman" w:hAnsi="Times New Roman" w:cs="Times New Roman"/>
          <w:sz w:val="24"/>
          <w:szCs w:val="24"/>
        </w:rPr>
      </w:pPr>
      <w:r w:rsidRPr="00B45519">
        <w:rPr>
          <w:rFonts w:ascii="Times New Roman" w:hAnsi="Times New Roman" w:cs="Times New Roman"/>
          <w:sz w:val="24"/>
          <w:szCs w:val="24"/>
        </w:rPr>
        <w:t>Marco Santoro</w:t>
      </w:r>
    </w:p>
    <w:p w14:paraId="0202DAF2" w14:textId="77777777" w:rsidR="007F646B" w:rsidRDefault="007F646B" w:rsidP="009C34F9">
      <w:pPr>
        <w:spacing w:line="360" w:lineRule="auto"/>
        <w:rPr>
          <w:rFonts w:ascii="Times New Roman" w:hAnsi="Times New Roman" w:cs="Times New Roman"/>
          <w:b/>
          <w:bCs/>
        </w:rPr>
      </w:pPr>
    </w:p>
    <w:p w14:paraId="2907274B" w14:textId="1F9714BA" w:rsidR="008D229D" w:rsidRPr="00B45519" w:rsidRDefault="009C34F9" w:rsidP="009C34F9">
      <w:pPr>
        <w:spacing w:line="360" w:lineRule="auto"/>
        <w:rPr>
          <w:rFonts w:ascii="Times New Roman" w:hAnsi="Times New Roman" w:cs="Times New Roman"/>
          <w:b/>
          <w:bCs/>
        </w:rPr>
      </w:pPr>
      <w:r w:rsidRPr="00B45519">
        <w:rPr>
          <w:rFonts w:ascii="Times New Roman" w:hAnsi="Times New Roman" w:cs="Times New Roman"/>
          <w:b/>
          <w:bCs/>
        </w:rPr>
        <w:t>Introduzione</w:t>
      </w:r>
    </w:p>
    <w:p w14:paraId="5FC36CD8" w14:textId="3EEE14D4" w:rsidR="00E8539D" w:rsidRPr="00146A04" w:rsidRDefault="00E8539D" w:rsidP="009C34F9">
      <w:pPr>
        <w:spacing w:line="360" w:lineRule="auto"/>
        <w:jc w:val="both"/>
        <w:rPr>
          <w:rFonts w:ascii="Times New Roman" w:hAnsi="Times New Roman" w:cs="Times New Roman"/>
          <w:sz w:val="24"/>
          <w:szCs w:val="24"/>
        </w:rPr>
      </w:pPr>
      <w:bookmarkStart w:id="1" w:name="_Hlk64998294"/>
      <w:r w:rsidRPr="00146A04">
        <w:rPr>
          <w:rFonts w:ascii="Times New Roman" w:hAnsi="Times New Roman" w:cs="Times New Roman"/>
          <w:sz w:val="24"/>
          <w:szCs w:val="24"/>
        </w:rPr>
        <w:t xml:space="preserve">Kōfuku no Kagaku, conosciuto </w:t>
      </w:r>
      <w:r w:rsidR="00756CE3" w:rsidRPr="00146A04">
        <w:rPr>
          <w:rFonts w:ascii="Times New Roman" w:hAnsi="Times New Roman" w:cs="Times New Roman"/>
          <w:sz w:val="24"/>
          <w:szCs w:val="24"/>
        </w:rPr>
        <w:t>anche</w:t>
      </w:r>
      <w:r w:rsidRPr="00146A04">
        <w:rPr>
          <w:rFonts w:ascii="Times New Roman" w:hAnsi="Times New Roman" w:cs="Times New Roman"/>
          <w:sz w:val="24"/>
          <w:szCs w:val="24"/>
        </w:rPr>
        <w:t xml:space="preserve"> col nome di Happy Science</w:t>
      </w:r>
      <w:bookmarkEnd w:id="1"/>
      <w:r w:rsidRPr="00146A04">
        <w:rPr>
          <w:rFonts w:ascii="Times New Roman" w:hAnsi="Times New Roman" w:cs="Times New Roman"/>
          <w:sz w:val="24"/>
          <w:szCs w:val="24"/>
        </w:rPr>
        <w:t xml:space="preserve">, è un gruppo religioso fondato da Ōkawa Ryūhō nel 1986 nell’ambito delle cosiddette nuove </w:t>
      </w:r>
      <w:r w:rsidR="00A17F18" w:rsidRPr="00146A04">
        <w:rPr>
          <w:rFonts w:ascii="Times New Roman" w:hAnsi="Times New Roman" w:cs="Times New Roman"/>
          <w:sz w:val="24"/>
          <w:szCs w:val="24"/>
        </w:rPr>
        <w:t>“</w:t>
      </w:r>
      <w:r w:rsidRPr="00146A04">
        <w:rPr>
          <w:rFonts w:ascii="Times New Roman" w:hAnsi="Times New Roman" w:cs="Times New Roman"/>
          <w:sz w:val="24"/>
          <w:szCs w:val="24"/>
        </w:rPr>
        <w:t>nuove religioni giapponesi”.</w:t>
      </w:r>
      <w:r w:rsidR="001834D1" w:rsidRPr="00146A04">
        <w:rPr>
          <w:rFonts w:ascii="Times New Roman" w:hAnsi="Times New Roman" w:cs="Times New Roman"/>
          <w:sz w:val="24"/>
          <w:szCs w:val="24"/>
        </w:rPr>
        <w:t xml:space="preserve"> Dopo un </w:t>
      </w:r>
      <w:r w:rsidR="005F25D0" w:rsidRPr="00146A04">
        <w:rPr>
          <w:rFonts w:ascii="Times New Roman" w:hAnsi="Times New Roman" w:cs="Times New Roman"/>
          <w:sz w:val="24"/>
          <w:szCs w:val="24"/>
        </w:rPr>
        <w:t xml:space="preserve">primo </w:t>
      </w:r>
      <w:r w:rsidR="0083408D" w:rsidRPr="00146A04">
        <w:rPr>
          <w:rFonts w:ascii="Times New Roman" w:hAnsi="Times New Roman" w:cs="Times New Roman"/>
          <w:sz w:val="24"/>
          <w:szCs w:val="24"/>
        </w:rPr>
        <w:t>periodo di crescita graduale nel numero dei membri</w:t>
      </w:r>
      <w:r w:rsidR="001834D1" w:rsidRPr="00146A04">
        <w:rPr>
          <w:rFonts w:ascii="Times New Roman" w:hAnsi="Times New Roman" w:cs="Times New Roman"/>
          <w:sz w:val="24"/>
          <w:szCs w:val="24"/>
        </w:rPr>
        <w:t>, il gruppo esplose in popolarità all’inizio degli anni ’90</w:t>
      </w:r>
      <w:r w:rsidR="001834D1" w:rsidRPr="00146A04">
        <w:rPr>
          <w:rStyle w:val="Rimandonotaapidipagina"/>
          <w:rFonts w:ascii="Times New Roman" w:hAnsi="Times New Roman" w:cs="Times New Roman"/>
          <w:sz w:val="24"/>
          <w:szCs w:val="24"/>
        </w:rPr>
        <w:footnoteReference w:id="1"/>
      </w:r>
      <w:r w:rsidR="001834D1" w:rsidRPr="00146A04">
        <w:rPr>
          <w:rFonts w:ascii="Times New Roman" w:hAnsi="Times New Roman" w:cs="Times New Roman"/>
          <w:sz w:val="24"/>
          <w:szCs w:val="24"/>
        </w:rPr>
        <w:t xml:space="preserve">, </w:t>
      </w:r>
      <w:r w:rsidR="0083408D" w:rsidRPr="00146A04">
        <w:rPr>
          <w:rFonts w:ascii="Times New Roman" w:hAnsi="Times New Roman" w:cs="Times New Roman"/>
          <w:sz w:val="24"/>
          <w:szCs w:val="24"/>
        </w:rPr>
        <w:t>anche</w:t>
      </w:r>
      <w:r w:rsidR="001834D1" w:rsidRPr="00146A04">
        <w:rPr>
          <w:rFonts w:ascii="Times New Roman" w:hAnsi="Times New Roman" w:cs="Times New Roman"/>
          <w:sz w:val="24"/>
          <w:szCs w:val="24"/>
        </w:rPr>
        <w:t xml:space="preserve"> grazie</w:t>
      </w:r>
      <w:r w:rsidR="0083408D" w:rsidRPr="00146A04">
        <w:rPr>
          <w:rFonts w:ascii="Times New Roman" w:hAnsi="Times New Roman" w:cs="Times New Roman"/>
          <w:sz w:val="24"/>
          <w:szCs w:val="24"/>
        </w:rPr>
        <w:t xml:space="preserve"> all’organizzazione di grandi eventi e</w:t>
      </w:r>
      <w:r w:rsidR="001834D1" w:rsidRPr="00146A04">
        <w:rPr>
          <w:rFonts w:ascii="Times New Roman" w:hAnsi="Times New Roman" w:cs="Times New Roman"/>
          <w:sz w:val="24"/>
          <w:szCs w:val="24"/>
        </w:rPr>
        <w:t xml:space="preserve"> </w:t>
      </w:r>
      <w:r w:rsidR="0083408D" w:rsidRPr="00146A04">
        <w:rPr>
          <w:rFonts w:ascii="Times New Roman" w:hAnsi="Times New Roman" w:cs="Times New Roman"/>
          <w:sz w:val="24"/>
          <w:szCs w:val="24"/>
        </w:rPr>
        <w:t>alla pubblicazione</w:t>
      </w:r>
      <w:r w:rsidR="001834D1" w:rsidRPr="00146A04">
        <w:rPr>
          <w:rFonts w:ascii="Times New Roman" w:hAnsi="Times New Roman" w:cs="Times New Roman"/>
          <w:sz w:val="24"/>
          <w:szCs w:val="24"/>
        </w:rPr>
        <w:t xml:space="preserve"> di due best</w:t>
      </w:r>
      <w:r w:rsidR="004615D3" w:rsidRPr="00146A04">
        <w:rPr>
          <w:rFonts w:ascii="Times New Roman" w:hAnsi="Times New Roman" w:cs="Times New Roman"/>
          <w:sz w:val="24"/>
          <w:szCs w:val="24"/>
        </w:rPr>
        <w:t xml:space="preserve"> </w:t>
      </w:r>
      <w:r w:rsidR="001834D1" w:rsidRPr="00146A04">
        <w:rPr>
          <w:rFonts w:ascii="Times New Roman" w:hAnsi="Times New Roman" w:cs="Times New Roman"/>
          <w:sz w:val="24"/>
          <w:szCs w:val="24"/>
        </w:rPr>
        <w:t>seller</w:t>
      </w:r>
      <w:r w:rsidR="004615D3" w:rsidRPr="00146A04">
        <w:rPr>
          <w:rFonts w:ascii="Times New Roman" w:hAnsi="Times New Roman" w:cs="Times New Roman"/>
          <w:sz w:val="24"/>
          <w:szCs w:val="24"/>
        </w:rPr>
        <w:t>s</w:t>
      </w:r>
      <w:r w:rsidR="001834D1" w:rsidRPr="00146A04">
        <w:rPr>
          <w:rFonts w:ascii="Times New Roman" w:hAnsi="Times New Roman" w:cs="Times New Roman"/>
          <w:sz w:val="24"/>
          <w:szCs w:val="24"/>
        </w:rPr>
        <w:t xml:space="preserve"> scritti dal fondatore stesso,</w:t>
      </w:r>
      <w:r w:rsidR="00FC42E5" w:rsidRPr="00146A04">
        <w:rPr>
          <w:rFonts w:ascii="Times New Roman" w:hAnsi="Times New Roman" w:cs="Times New Roman"/>
          <w:sz w:val="24"/>
          <w:szCs w:val="24"/>
        </w:rPr>
        <w:t xml:space="preserve"> </w:t>
      </w:r>
      <w:r w:rsidR="00FC42E5" w:rsidRPr="00146A04">
        <w:rPr>
          <w:rFonts w:ascii="Times New Roman" w:hAnsi="Times New Roman" w:cs="Times New Roman"/>
          <w:i/>
          <w:iCs/>
          <w:sz w:val="24"/>
          <w:szCs w:val="24"/>
        </w:rPr>
        <w:t>Ara no dai-keikoku</w:t>
      </w:r>
      <w:r w:rsidR="001834D1" w:rsidRPr="00146A04">
        <w:rPr>
          <w:rFonts w:ascii="Times New Roman" w:hAnsi="Times New Roman" w:cs="Times New Roman"/>
          <w:sz w:val="24"/>
          <w:szCs w:val="24"/>
        </w:rPr>
        <w:t xml:space="preserve"> </w:t>
      </w:r>
      <w:r w:rsidR="00FC42E5" w:rsidRPr="00146A04">
        <w:rPr>
          <w:rFonts w:ascii="Times New Roman" w:hAnsi="Times New Roman" w:cs="Times New Roman"/>
          <w:sz w:val="24"/>
          <w:szCs w:val="24"/>
        </w:rPr>
        <w:t xml:space="preserve">[I grandi avvertimenti di Allah] e </w:t>
      </w:r>
      <w:r w:rsidR="00FC42E5" w:rsidRPr="00146A04">
        <w:rPr>
          <w:rFonts w:ascii="Times New Roman" w:hAnsi="Times New Roman" w:cs="Times New Roman"/>
          <w:i/>
          <w:iCs/>
          <w:sz w:val="24"/>
          <w:szCs w:val="24"/>
        </w:rPr>
        <w:t>Nosutoradamusu senritsu no kenji</w:t>
      </w:r>
      <w:r w:rsidR="00FC42E5" w:rsidRPr="00146A04">
        <w:rPr>
          <w:rFonts w:ascii="Times New Roman" w:hAnsi="Times New Roman" w:cs="Times New Roman"/>
          <w:sz w:val="24"/>
          <w:szCs w:val="24"/>
        </w:rPr>
        <w:t xml:space="preserve"> [Le terrificanti rivelazioni di Nostradamus]</w:t>
      </w:r>
      <w:r w:rsidR="00FC42E5" w:rsidRPr="00146A04">
        <w:rPr>
          <w:rStyle w:val="Rimandonotaapidipagina"/>
          <w:rFonts w:ascii="Times New Roman" w:hAnsi="Times New Roman" w:cs="Times New Roman"/>
          <w:sz w:val="24"/>
          <w:szCs w:val="24"/>
        </w:rPr>
        <w:footnoteReference w:id="2"/>
      </w:r>
      <w:r w:rsidR="00FC42E5" w:rsidRPr="00146A04">
        <w:rPr>
          <w:rFonts w:ascii="Times New Roman" w:hAnsi="Times New Roman" w:cs="Times New Roman"/>
          <w:sz w:val="24"/>
          <w:szCs w:val="24"/>
        </w:rPr>
        <w:t>. I due testi non furono gli unici successi editoriali del gruppo, che vanta una produzione eccezionalmente ampia nel corso degli anni. Dal punto di vista</w:t>
      </w:r>
      <w:r w:rsidR="008F6040" w:rsidRPr="00146A04">
        <w:rPr>
          <w:rFonts w:ascii="Times New Roman" w:hAnsi="Times New Roman" w:cs="Times New Roman"/>
          <w:sz w:val="24"/>
          <w:szCs w:val="24"/>
        </w:rPr>
        <w:t xml:space="preserve"> della dottrina proposta, Kōfuku no Kagaku </w:t>
      </w:r>
      <w:r w:rsidR="0083408D" w:rsidRPr="00146A04">
        <w:rPr>
          <w:rFonts w:ascii="Times New Roman" w:hAnsi="Times New Roman" w:cs="Times New Roman"/>
          <w:sz w:val="24"/>
          <w:szCs w:val="24"/>
        </w:rPr>
        <w:t xml:space="preserve">sostiene una visione cosmologica simile a quella di </w:t>
      </w:r>
      <w:r w:rsidR="006D1100" w:rsidRPr="00146A04">
        <w:rPr>
          <w:rFonts w:ascii="Times New Roman" w:hAnsi="Times New Roman" w:cs="Times New Roman"/>
          <w:sz w:val="24"/>
          <w:szCs w:val="24"/>
        </w:rPr>
        <w:t>Gods Light Association</w:t>
      </w:r>
      <w:r w:rsidR="008B24C9" w:rsidRPr="00146A04">
        <w:rPr>
          <w:rStyle w:val="Rimandonotaapidipagina"/>
          <w:rFonts w:ascii="Times New Roman" w:hAnsi="Times New Roman" w:cs="Times New Roman"/>
          <w:sz w:val="24"/>
          <w:szCs w:val="24"/>
        </w:rPr>
        <w:footnoteReference w:id="3"/>
      </w:r>
      <w:r w:rsidR="006D1100" w:rsidRPr="00146A04">
        <w:rPr>
          <w:rFonts w:ascii="Times New Roman" w:hAnsi="Times New Roman" w:cs="Times New Roman"/>
          <w:sz w:val="24"/>
          <w:szCs w:val="24"/>
        </w:rPr>
        <w:t>, identificando il nostro mondo come solo una di numerose dimensioni dell’esistenza alle quali le anime hanno accesso in base alla loro crescita spirituale</w:t>
      </w:r>
      <w:r w:rsidR="006D1100" w:rsidRPr="00146A04">
        <w:rPr>
          <w:rStyle w:val="Rimandonotaapidipagina"/>
          <w:rFonts w:ascii="Times New Roman" w:hAnsi="Times New Roman" w:cs="Times New Roman"/>
          <w:sz w:val="24"/>
          <w:szCs w:val="24"/>
        </w:rPr>
        <w:footnoteReference w:id="4"/>
      </w:r>
      <w:r w:rsidR="006D1100" w:rsidRPr="00146A04">
        <w:rPr>
          <w:rFonts w:ascii="Times New Roman" w:hAnsi="Times New Roman" w:cs="Times New Roman"/>
          <w:sz w:val="24"/>
          <w:szCs w:val="24"/>
        </w:rPr>
        <w:t>.</w:t>
      </w:r>
      <w:r w:rsidR="0083408D" w:rsidRPr="00146A04">
        <w:rPr>
          <w:rFonts w:ascii="Times New Roman" w:hAnsi="Times New Roman" w:cs="Times New Roman"/>
          <w:sz w:val="24"/>
          <w:szCs w:val="24"/>
        </w:rPr>
        <w:t xml:space="preserve"> È possibile riscontrare uso di un’ampia</w:t>
      </w:r>
      <w:r w:rsidR="006D1100" w:rsidRPr="00146A04">
        <w:rPr>
          <w:rFonts w:ascii="Times New Roman" w:hAnsi="Times New Roman" w:cs="Times New Roman"/>
          <w:sz w:val="24"/>
          <w:szCs w:val="24"/>
        </w:rPr>
        <w:t xml:space="preserve"> terminologia buddhista,</w:t>
      </w:r>
      <w:r w:rsidR="0083408D" w:rsidRPr="00146A04">
        <w:rPr>
          <w:rFonts w:ascii="Times New Roman" w:hAnsi="Times New Roman" w:cs="Times New Roman"/>
          <w:sz w:val="24"/>
          <w:szCs w:val="24"/>
        </w:rPr>
        <w:t xml:space="preserve"> adottata soprattutto</w:t>
      </w:r>
      <w:r w:rsidR="006D1100" w:rsidRPr="00146A04">
        <w:rPr>
          <w:rFonts w:ascii="Times New Roman" w:hAnsi="Times New Roman" w:cs="Times New Roman"/>
          <w:sz w:val="24"/>
          <w:szCs w:val="24"/>
        </w:rPr>
        <w:t xml:space="preserve"> dopo il</w:t>
      </w:r>
      <w:r w:rsidR="00AC6085" w:rsidRPr="00146A04">
        <w:rPr>
          <w:rFonts w:ascii="Times New Roman" w:hAnsi="Times New Roman" w:cs="Times New Roman"/>
          <w:sz w:val="24"/>
          <w:szCs w:val="24"/>
        </w:rPr>
        <w:t xml:space="preserve"> 1991</w:t>
      </w:r>
      <w:r w:rsidR="0083408D" w:rsidRPr="00146A04">
        <w:rPr>
          <w:rFonts w:ascii="Times New Roman" w:hAnsi="Times New Roman" w:cs="Times New Roman"/>
          <w:sz w:val="24"/>
          <w:szCs w:val="24"/>
        </w:rPr>
        <w:t>: in seguito</w:t>
      </w:r>
      <w:r w:rsidR="00AC6085" w:rsidRPr="00146A04">
        <w:rPr>
          <w:rFonts w:ascii="Times New Roman" w:hAnsi="Times New Roman" w:cs="Times New Roman"/>
          <w:sz w:val="24"/>
          <w:szCs w:val="24"/>
        </w:rPr>
        <w:t xml:space="preserve"> </w:t>
      </w:r>
      <w:r w:rsidR="0083408D" w:rsidRPr="00146A04">
        <w:rPr>
          <w:rFonts w:ascii="Times New Roman" w:hAnsi="Times New Roman" w:cs="Times New Roman"/>
          <w:sz w:val="24"/>
          <w:szCs w:val="24"/>
        </w:rPr>
        <w:t>al</w:t>
      </w:r>
      <w:r w:rsidR="00AC6085" w:rsidRPr="00146A04">
        <w:rPr>
          <w:rFonts w:ascii="Times New Roman" w:hAnsi="Times New Roman" w:cs="Times New Roman"/>
          <w:sz w:val="24"/>
          <w:szCs w:val="24"/>
        </w:rPr>
        <w:t>l’ingresso del gruppo sulla scena nazionale, infatti, una serie di accuse rivolte a Ōkawa, tra gli altri anche dal fondatore di Aum Shinrikyō, Asahara Shōkō, sull’autenticità del suo messaggio spinsero il fondatore a rielaborare parte della sua dottrina, facendola aderire maggiormente a concetti e pratiche buddhiste</w:t>
      </w:r>
      <w:r w:rsidR="00AC6085" w:rsidRPr="00146A04">
        <w:rPr>
          <w:rStyle w:val="Rimandonotaapidipagina"/>
          <w:rFonts w:ascii="Times New Roman" w:hAnsi="Times New Roman" w:cs="Times New Roman"/>
          <w:sz w:val="24"/>
          <w:szCs w:val="24"/>
        </w:rPr>
        <w:footnoteReference w:id="5"/>
      </w:r>
      <w:r w:rsidR="00AC6085" w:rsidRPr="00146A04">
        <w:rPr>
          <w:rFonts w:ascii="Times New Roman" w:hAnsi="Times New Roman" w:cs="Times New Roman"/>
          <w:sz w:val="24"/>
          <w:szCs w:val="24"/>
        </w:rPr>
        <w:t>.</w:t>
      </w:r>
      <w:r w:rsidR="00883D40" w:rsidRPr="00146A04">
        <w:rPr>
          <w:rFonts w:ascii="Times New Roman" w:hAnsi="Times New Roman" w:cs="Times New Roman"/>
          <w:sz w:val="24"/>
          <w:szCs w:val="24"/>
        </w:rPr>
        <w:t xml:space="preserve"> L’azione di Kōfuku no Kagaku negli anni si è configurata come fortemente pubblica e socialmente impegnata, portando</w:t>
      </w:r>
      <w:r w:rsidR="0083408D" w:rsidRPr="00146A04">
        <w:rPr>
          <w:rFonts w:ascii="Times New Roman" w:hAnsi="Times New Roman" w:cs="Times New Roman"/>
          <w:sz w:val="24"/>
          <w:szCs w:val="24"/>
        </w:rPr>
        <w:t xml:space="preserve"> tra le altre iniziative</w:t>
      </w:r>
      <w:r w:rsidR="00883D40" w:rsidRPr="00146A04">
        <w:rPr>
          <w:rFonts w:ascii="Times New Roman" w:hAnsi="Times New Roman" w:cs="Times New Roman"/>
          <w:sz w:val="24"/>
          <w:szCs w:val="24"/>
        </w:rPr>
        <w:t xml:space="preserve"> alla fondazione del </w:t>
      </w:r>
      <w:r w:rsidR="0083408D" w:rsidRPr="00146A04">
        <w:rPr>
          <w:rFonts w:ascii="Times New Roman" w:hAnsi="Times New Roman" w:cs="Times New Roman"/>
          <w:sz w:val="24"/>
          <w:szCs w:val="24"/>
        </w:rPr>
        <w:t xml:space="preserve">partito </w:t>
      </w:r>
      <w:r w:rsidR="00883D40" w:rsidRPr="00146A04">
        <w:rPr>
          <w:rFonts w:ascii="Times New Roman" w:hAnsi="Times New Roman" w:cs="Times New Roman"/>
          <w:sz w:val="24"/>
          <w:szCs w:val="24"/>
        </w:rPr>
        <w:t xml:space="preserve">Happiness Realization Party (HRP) nel 2009. Sul piano mediatico l’aggressività di Happy Science non ha mancato di causare incidenti, come nel caso della polemica sorta in seguito a un articolo del settimanale scandalistico </w:t>
      </w:r>
      <w:r w:rsidR="00883D40" w:rsidRPr="00146A04">
        <w:rPr>
          <w:rFonts w:ascii="Times New Roman" w:hAnsi="Times New Roman" w:cs="Times New Roman"/>
          <w:i/>
          <w:iCs/>
          <w:sz w:val="24"/>
          <w:szCs w:val="24"/>
        </w:rPr>
        <w:t>Friday</w:t>
      </w:r>
      <w:r w:rsidR="0037128E" w:rsidRPr="00146A04">
        <w:rPr>
          <w:rFonts w:ascii="Times New Roman" w:hAnsi="Times New Roman" w:cs="Times New Roman"/>
          <w:sz w:val="24"/>
          <w:szCs w:val="24"/>
        </w:rPr>
        <w:t>, nel ‘91</w:t>
      </w:r>
      <w:r w:rsidR="0037128E" w:rsidRPr="00146A04">
        <w:rPr>
          <w:rStyle w:val="Rimandonotaapidipagina"/>
          <w:rFonts w:ascii="Times New Roman" w:hAnsi="Times New Roman" w:cs="Times New Roman"/>
          <w:sz w:val="24"/>
          <w:szCs w:val="24"/>
        </w:rPr>
        <w:footnoteReference w:id="6"/>
      </w:r>
      <w:r w:rsidR="00883D40" w:rsidRPr="00146A04">
        <w:rPr>
          <w:rFonts w:ascii="Times New Roman" w:hAnsi="Times New Roman" w:cs="Times New Roman"/>
          <w:sz w:val="24"/>
          <w:szCs w:val="24"/>
        </w:rPr>
        <w:t xml:space="preserve">. </w:t>
      </w:r>
      <w:r w:rsidR="0083408D" w:rsidRPr="00146A04">
        <w:rPr>
          <w:rFonts w:ascii="Times New Roman" w:hAnsi="Times New Roman" w:cs="Times New Roman"/>
          <w:sz w:val="24"/>
          <w:szCs w:val="24"/>
        </w:rPr>
        <w:t xml:space="preserve">Attualmente il gruppo </w:t>
      </w:r>
      <w:r w:rsidR="00CC09A0" w:rsidRPr="00146A04">
        <w:rPr>
          <w:rFonts w:ascii="Times New Roman" w:hAnsi="Times New Roman" w:cs="Times New Roman"/>
          <w:sz w:val="24"/>
          <w:szCs w:val="24"/>
        </w:rPr>
        <w:t>afferma di vantare</w:t>
      </w:r>
      <w:r w:rsidR="00DA008C" w:rsidRPr="00146A04">
        <w:rPr>
          <w:rFonts w:ascii="Times New Roman" w:hAnsi="Times New Roman" w:cs="Times New Roman"/>
          <w:sz w:val="24"/>
          <w:szCs w:val="24"/>
        </w:rPr>
        <w:t xml:space="preserve"> </w:t>
      </w:r>
      <w:r w:rsidR="00DA008C" w:rsidRPr="00146A04">
        <w:rPr>
          <w:rFonts w:ascii="Times New Roman" w:hAnsi="Times New Roman" w:cs="Times New Roman"/>
          <w:sz w:val="24"/>
          <w:szCs w:val="24"/>
        </w:rPr>
        <w:lastRenderedPageBreak/>
        <w:t>globalmente 11 milioni di membri,</w:t>
      </w:r>
      <w:r w:rsidR="00CC09A0" w:rsidRPr="00146A04">
        <w:rPr>
          <w:rFonts w:ascii="Times New Roman" w:hAnsi="Times New Roman" w:cs="Times New Roman"/>
          <w:sz w:val="24"/>
          <w:szCs w:val="24"/>
        </w:rPr>
        <w:t xml:space="preserve"> e per quanto questa cifra</w:t>
      </w:r>
      <w:r w:rsidR="00DA008C" w:rsidRPr="00146A04">
        <w:rPr>
          <w:rFonts w:ascii="Times New Roman" w:hAnsi="Times New Roman" w:cs="Times New Roman"/>
          <w:sz w:val="24"/>
          <w:szCs w:val="24"/>
        </w:rPr>
        <w:t xml:space="preserve"> vada rivist</w:t>
      </w:r>
      <w:r w:rsidR="00CC09A0" w:rsidRPr="00146A04">
        <w:rPr>
          <w:rFonts w:ascii="Times New Roman" w:hAnsi="Times New Roman" w:cs="Times New Roman"/>
          <w:sz w:val="24"/>
          <w:szCs w:val="24"/>
        </w:rPr>
        <w:t>a</w:t>
      </w:r>
      <w:r w:rsidR="00DA008C" w:rsidRPr="00146A04">
        <w:rPr>
          <w:rFonts w:ascii="Times New Roman" w:hAnsi="Times New Roman" w:cs="Times New Roman"/>
          <w:sz w:val="24"/>
          <w:szCs w:val="24"/>
        </w:rPr>
        <w:t xml:space="preserve"> </w:t>
      </w:r>
      <w:r w:rsidR="00756CE3" w:rsidRPr="00146A04">
        <w:rPr>
          <w:rFonts w:ascii="Times New Roman" w:hAnsi="Times New Roman" w:cs="Times New Roman"/>
          <w:sz w:val="24"/>
          <w:szCs w:val="24"/>
        </w:rPr>
        <w:t>fortemente</w:t>
      </w:r>
      <w:r w:rsidR="00DA008C" w:rsidRPr="00146A04">
        <w:rPr>
          <w:rFonts w:ascii="Times New Roman" w:hAnsi="Times New Roman" w:cs="Times New Roman"/>
          <w:sz w:val="24"/>
          <w:szCs w:val="24"/>
        </w:rPr>
        <w:t xml:space="preserve"> a ribasso</w:t>
      </w:r>
      <w:r w:rsidR="00CC09A0" w:rsidRPr="00146A04">
        <w:rPr>
          <w:rStyle w:val="Rimandonotaapidipagina"/>
          <w:rFonts w:ascii="Times New Roman" w:hAnsi="Times New Roman" w:cs="Times New Roman"/>
          <w:sz w:val="24"/>
          <w:szCs w:val="24"/>
        </w:rPr>
        <w:footnoteReference w:id="7"/>
      </w:r>
      <w:r w:rsidR="00DA008C" w:rsidRPr="00146A04">
        <w:rPr>
          <w:rFonts w:ascii="Times New Roman" w:hAnsi="Times New Roman" w:cs="Times New Roman"/>
          <w:sz w:val="24"/>
          <w:szCs w:val="24"/>
        </w:rPr>
        <w:t xml:space="preserve">, </w:t>
      </w:r>
      <w:r w:rsidR="00A17F18" w:rsidRPr="00146A04">
        <w:rPr>
          <w:rFonts w:ascii="Times New Roman" w:hAnsi="Times New Roman" w:cs="Times New Roman"/>
          <w:sz w:val="24"/>
          <w:szCs w:val="24"/>
        </w:rPr>
        <w:t>esso è</w:t>
      </w:r>
      <w:r w:rsidR="00756CE3" w:rsidRPr="00146A04">
        <w:rPr>
          <w:rFonts w:ascii="Times New Roman" w:hAnsi="Times New Roman" w:cs="Times New Roman"/>
          <w:sz w:val="24"/>
          <w:szCs w:val="24"/>
        </w:rPr>
        <w:t xml:space="preserve"> comunque cresciut</w:t>
      </w:r>
      <w:r w:rsidR="00D57389" w:rsidRPr="00146A04">
        <w:rPr>
          <w:rFonts w:ascii="Times New Roman" w:hAnsi="Times New Roman" w:cs="Times New Roman"/>
          <w:sz w:val="24"/>
          <w:szCs w:val="24"/>
        </w:rPr>
        <w:t>o</w:t>
      </w:r>
      <w:r w:rsidR="00756CE3" w:rsidRPr="00146A04">
        <w:rPr>
          <w:rFonts w:ascii="Times New Roman" w:hAnsi="Times New Roman" w:cs="Times New Roman"/>
          <w:sz w:val="24"/>
          <w:szCs w:val="24"/>
        </w:rPr>
        <w:t xml:space="preserve"> notevolmente</w:t>
      </w:r>
      <w:r w:rsidR="00DA008C" w:rsidRPr="00146A04">
        <w:rPr>
          <w:rFonts w:ascii="Times New Roman" w:hAnsi="Times New Roman" w:cs="Times New Roman"/>
          <w:sz w:val="24"/>
          <w:szCs w:val="24"/>
        </w:rPr>
        <w:t xml:space="preserve"> nel tempo, </w:t>
      </w:r>
      <w:r w:rsidR="00A17F18" w:rsidRPr="00146A04">
        <w:rPr>
          <w:rFonts w:ascii="Times New Roman" w:hAnsi="Times New Roman" w:cs="Times New Roman"/>
          <w:sz w:val="24"/>
          <w:szCs w:val="24"/>
        </w:rPr>
        <w:t>affermandosi come</w:t>
      </w:r>
      <w:r w:rsidR="00756CE3" w:rsidRPr="00146A04">
        <w:rPr>
          <w:rFonts w:ascii="Times New Roman" w:hAnsi="Times New Roman" w:cs="Times New Roman"/>
          <w:sz w:val="24"/>
          <w:szCs w:val="24"/>
        </w:rPr>
        <w:t xml:space="preserve"> una delle </w:t>
      </w:r>
      <w:r w:rsidR="00DA008C" w:rsidRPr="00146A04">
        <w:rPr>
          <w:rFonts w:ascii="Times New Roman" w:hAnsi="Times New Roman" w:cs="Times New Roman"/>
          <w:sz w:val="24"/>
          <w:szCs w:val="24"/>
        </w:rPr>
        <w:t>organizzazioni</w:t>
      </w:r>
      <w:r w:rsidR="00A17F18" w:rsidRPr="00146A04">
        <w:rPr>
          <w:rFonts w:ascii="Times New Roman" w:hAnsi="Times New Roman" w:cs="Times New Roman"/>
          <w:sz w:val="24"/>
          <w:szCs w:val="24"/>
        </w:rPr>
        <w:t xml:space="preserve"> del suo genere</w:t>
      </w:r>
      <w:r w:rsidR="00DA008C" w:rsidRPr="00146A04">
        <w:rPr>
          <w:rFonts w:ascii="Times New Roman" w:hAnsi="Times New Roman" w:cs="Times New Roman"/>
          <w:sz w:val="24"/>
          <w:szCs w:val="24"/>
        </w:rPr>
        <w:t xml:space="preserve"> più in vista nel panorama giapponese. L’</w:t>
      </w:r>
      <w:r w:rsidR="00A17F18" w:rsidRPr="00146A04">
        <w:rPr>
          <w:rFonts w:ascii="Times New Roman" w:hAnsi="Times New Roman" w:cs="Times New Roman"/>
          <w:sz w:val="24"/>
          <w:szCs w:val="24"/>
        </w:rPr>
        <w:t xml:space="preserve">influenza </w:t>
      </w:r>
      <w:r w:rsidR="00DA008C" w:rsidRPr="00146A04">
        <w:rPr>
          <w:rFonts w:ascii="Times New Roman" w:hAnsi="Times New Roman" w:cs="Times New Roman"/>
          <w:sz w:val="24"/>
          <w:szCs w:val="24"/>
        </w:rPr>
        <w:t xml:space="preserve">di Kōfuku no Kagaku si estende </w:t>
      </w:r>
      <w:r w:rsidR="00A17F18" w:rsidRPr="00146A04">
        <w:rPr>
          <w:rFonts w:ascii="Times New Roman" w:hAnsi="Times New Roman" w:cs="Times New Roman"/>
          <w:sz w:val="24"/>
          <w:szCs w:val="24"/>
        </w:rPr>
        <w:t>attualmente anche</w:t>
      </w:r>
      <w:r w:rsidR="00DA008C" w:rsidRPr="00146A04">
        <w:rPr>
          <w:rFonts w:ascii="Times New Roman" w:hAnsi="Times New Roman" w:cs="Times New Roman"/>
          <w:sz w:val="24"/>
          <w:szCs w:val="24"/>
        </w:rPr>
        <w:t xml:space="preserve"> in </w:t>
      </w:r>
      <w:r w:rsidR="00823B8E" w:rsidRPr="00146A04">
        <w:rPr>
          <w:rFonts w:ascii="Times New Roman" w:hAnsi="Times New Roman" w:cs="Times New Roman"/>
          <w:sz w:val="24"/>
          <w:szCs w:val="24"/>
        </w:rPr>
        <w:t>USA, Corea del Sud, Brasile, Uganda, Regno Unito, Australia</w:t>
      </w:r>
      <w:r w:rsidR="00AC464E" w:rsidRPr="00146A04">
        <w:rPr>
          <w:rFonts w:ascii="Times New Roman" w:hAnsi="Times New Roman" w:cs="Times New Roman"/>
          <w:sz w:val="24"/>
          <w:szCs w:val="24"/>
        </w:rPr>
        <w:t>,</w:t>
      </w:r>
      <w:r w:rsidR="00823B8E" w:rsidRPr="00146A04">
        <w:rPr>
          <w:rFonts w:ascii="Times New Roman" w:hAnsi="Times New Roman" w:cs="Times New Roman"/>
          <w:sz w:val="24"/>
          <w:szCs w:val="24"/>
        </w:rPr>
        <w:t xml:space="preserve"> India e altre nazioni. Il gruppo </w:t>
      </w:r>
      <w:r w:rsidR="00756CE3" w:rsidRPr="00146A04">
        <w:rPr>
          <w:rFonts w:ascii="Times New Roman" w:hAnsi="Times New Roman" w:cs="Times New Roman"/>
          <w:sz w:val="24"/>
          <w:szCs w:val="24"/>
        </w:rPr>
        <w:t>attira</w:t>
      </w:r>
      <w:r w:rsidR="00823B8E" w:rsidRPr="00146A04">
        <w:rPr>
          <w:rFonts w:ascii="Times New Roman" w:hAnsi="Times New Roman" w:cs="Times New Roman"/>
          <w:sz w:val="24"/>
          <w:szCs w:val="24"/>
        </w:rPr>
        <w:t xml:space="preserve"> occasionalmente l’attenzione della stampa </w:t>
      </w:r>
      <w:r w:rsidR="00677DA8" w:rsidRPr="00146A04">
        <w:rPr>
          <w:rFonts w:ascii="Times New Roman" w:hAnsi="Times New Roman" w:cs="Times New Roman"/>
          <w:sz w:val="24"/>
          <w:szCs w:val="24"/>
        </w:rPr>
        <w:t>internazionale</w:t>
      </w:r>
      <w:r w:rsidR="00A17F18" w:rsidRPr="00146A04">
        <w:rPr>
          <w:rFonts w:ascii="Times New Roman" w:hAnsi="Times New Roman" w:cs="Times New Roman"/>
          <w:sz w:val="24"/>
          <w:szCs w:val="24"/>
        </w:rPr>
        <w:t>, quasi sempre in termini</w:t>
      </w:r>
      <w:r w:rsidR="00823B8E" w:rsidRPr="00146A04">
        <w:rPr>
          <w:rFonts w:ascii="Times New Roman" w:hAnsi="Times New Roman" w:cs="Times New Roman"/>
          <w:sz w:val="24"/>
          <w:szCs w:val="24"/>
        </w:rPr>
        <w:t xml:space="preserve"> tutt’altro che positiv</w:t>
      </w:r>
      <w:r w:rsidR="00A17F18" w:rsidRPr="00146A04">
        <w:rPr>
          <w:rFonts w:ascii="Times New Roman" w:hAnsi="Times New Roman" w:cs="Times New Roman"/>
          <w:sz w:val="24"/>
          <w:szCs w:val="24"/>
        </w:rPr>
        <w:t>i</w:t>
      </w:r>
      <w:r w:rsidR="005E0848" w:rsidRPr="00146A04">
        <w:rPr>
          <w:rFonts w:ascii="Times New Roman" w:hAnsi="Times New Roman" w:cs="Times New Roman"/>
          <w:sz w:val="24"/>
          <w:szCs w:val="24"/>
        </w:rPr>
        <w:t>, come nel caso dell’intervista allo spirito di lady Diana</w:t>
      </w:r>
      <w:r w:rsidR="0037128E" w:rsidRPr="00146A04">
        <w:rPr>
          <w:rStyle w:val="Rimandonotaapidipagina"/>
          <w:rFonts w:ascii="Times New Roman" w:hAnsi="Times New Roman" w:cs="Times New Roman"/>
          <w:sz w:val="24"/>
          <w:szCs w:val="24"/>
        </w:rPr>
        <w:footnoteReference w:id="8"/>
      </w:r>
      <w:r w:rsidR="005E0848" w:rsidRPr="00146A04">
        <w:rPr>
          <w:rFonts w:ascii="Times New Roman" w:hAnsi="Times New Roman" w:cs="Times New Roman"/>
          <w:sz w:val="24"/>
          <w:szCs w:val="24"/>
        </w:rPr>
        <w:t xml:space="preserve"> o, più recentemente, delle affermazioni del fondatore riguardo la possibilità di esorcizzare il Covid-19 con la preghiera</w:t>
      </w:r>
      <w:r w:rsidR="0014039C" w:rsidRPr="00146A04">
        <w:rPr>
          <w:rStyle w:val="Rimandonotaapidipagina"/>
          <w:rFonts w:ascii="Times New Roman" w:hAnsi="Times New Roman" w:cs="Times New Roman"/>
          <w:sz w:val="24"/>
          <w:szCs w:val="24"/>
        </w:rPr>
        <w:footnoteReference w:id="9"/>
      </w:r>
      <w:r w:rsidR="00823B8E" w:rsidRPr="00146A04">
        <w:rPr>
          <w:rFonts w:ascii="Times New Roman" w:hAnsi="Times New Roman" w:cs="Times New Roman"/>
          <w:sz w:val="24"/>
          <w:szCs w:val="24"/>
        </w:rPr>
        <w:t>. Basta tuttavia una breve ricerca sul web per scoprire che Kōfuku no Kagaku gestisce esso stesso un sito di informazione, parte di</w:t>
      </w:r>
      <w:r w:rsidR="00324025" w:rsidRPr="00146A04">
        <w:rPr>
          <w:rFonts w:ascii="Times New Roman" w:hAnsi="Times New Roman" w:cs="Times New Roman"/>
          <w:sz w:val="24"/>
          <w:szCs w:val="24"/>
        </w:rPr>
        <w:t xml:space="preserve"> una ben più ampia rete</w:t>
      </w:r>
      <w:r w:rsidR="00823B8E" w:rsidRPr="00146A04">
        <w:rPr>
          <w:rFonts w:ascii="Times New Roman" w:hAnsi="Times New Roman" w:cs="Times New Roman"/>
          <w:sz w:val="24"/>
          <w:szCs w:val="24"/>
        </w:rPr>
        <w:t xml:space="preserve"> di media </w:t>
      </w:r>
      <w:r w:rsidR="00A17F18" w:rsidRPr="00146A04">
        <w:rPr>
          <w:rFonts w:ascii="Times New Roman" w:hAnsi="Times New Roman" w:cs="Times New Roman"/>
          <w:sz w:val="24"/>
          <w:szCs w:val="24"/>
        </w:rPr>
        <w:t xml:space="preserve">la cui creazione ha impegnato il gruppo fin dalle sue prime </w:t>
      </w:r>
      <w:r w:rsidR="00FE1DBB" w:rsidRPr="00146A04">
        <w:rPr>
          <w:rFonts w:ascii="Times New Roman" w:hAnsi="Times New Roman" w:cs="Times New Roman"/>
          <w:sz w:val="24"/>
          <w:szCs w:val="24"/>
        </w:rPr>
        <w:t>fasi, e che negli anni ha portato alla pubblicazione di libri, periodici, film e lungometraggi animati</w:t>
      </w:r>
      <w:r w:rsidR="00416623" w:rsidRPr="00146A04">
        <w:rPr>
          <w:rFonts w:ascii="Times New Roman" w:hAnsi="Times New Roman" w:cs="Times New Roman"/>
          <w:sz w:val="24"/>
          <w:szCs w:val="24"/>
        </w:rPr>
        <w:t xml:space="preserve">. Il sito di news in questione si chiama </w:t>
      </w:r>
      <w:r w:rsidR="00416623" w:rsidRPr="00146A04">
        <w:rPr>
          <w:rFonts w:ascii="Times New Roman" w:hAnsi="Times New Roman" w:cs="Times New Roman"/>
          <w:i/>
          <w:iCs/>
          <w:sz w:val="24"/>
          <w:szCs w:val="24"/>
        </w:rPr>
        <w:t>The Liberty Web</w:t>
      </w:r>
      <w:r w:rsidR="003A46D2" w:rsidRPr="00146A04">
        <w:rPr>
          <w:rStyle w:val="Rimandonotaapidipagina"/>
          <w:rFonts w:ascii="Times New Roman" w:hAnsi="Times New Roman" w:cs="Times New Roman"/>
          <w:i/>
          <w:iCs/>
          <w:sz w:val="24"/>
          <w:szCs w:val="24"/>
        </w:rPr>
        <w:footnoteReference w:id="10"/>
      </w:r>
      <w:r w:rsidR="003A46D2" w:rsidRPr="00146A04">
        <w:rPr>
          <w:rFonts w:ascii="Times New Roman" w:hAnsi="Times New Roman" w:cs="Times New Roman"/>
          <w:i/>
          <w:iCs/>
          <w:sz w:val="24"/>
          <w:szCs w:val="24"/>
        </w:rPr>
        <w:t xml:space="preserve"> </w:t>
      </w:r>
      <w:r w:rsidR="00416623" w:rsidRPr="00146A04">
        <w:rPr>
          <w:rFonts w:ascii="Times New Roman" w:hAnsi="Times New Roman" w:cs="Times New Roman"/>
          <w:sz w:val="24"/>
          <w:szCs w:val="24"/>
        </w:rPr>
        <w:t xml:space="preserve">e, secondo l’editore, si pone l’obiettivo di rappresentare per i suoi utenti una guida sia in ambito spirituale e sociale che nella lettura di </w:t>
      </w:r>
      <w:r w:rsidR="00324025" w:rsidRPr="00146A04">
        <w:rPr>
          <w:rFonts w:ascii="Times New Roman" w:hAnsi="Times New Roman" w:cs="Times New Roman"/>
          <w:sz w:val="24"/>
          <w:szCs w:val="24"/>
        </w:rPr>
        <w:t>fenomeni</w:t>
      </w:r>
      <w:r w:rsidR="00416623" w:rsidRPr="00146A04">
        <w:rPr>
          <w:rFonts w:ascii="Times New Roman" w:hAnsi="Times New Roman" w:cs="Times New Roman"/>
          <w:sz w:val="24"/>
          <w:szCs w:val="24"/>
        </w:rPr>
        <w:t xml:space="preserve"> politici</w:t>
      </w:r>
      <w:r w:rsidR="00324025" w:rsidRPr="00146A04">
        <w:rPr>
          <w:rFonts w:ascii="Times New Roman" w:hAnsi="Times New Roman" w:cs="Times New Roman"/>
          <w:sz w:val="24"/>
          <w:szCs w:val="24"/>
        </w:rPr>
        <w:t xml:space="preserve"> ed </w:t>
      </w:r>
      <w:r w:rsidR="00416623" w:rsidRPr="00146A04">
        <w:rPr>
          <w:rFonts w:ascii="Times New Roman" w:hAnsi="Times New Roman" w:cs="Times New Roman"/>
          <w:sz w:val="24"/>
          <w:szCs w:val="24"/>
        </w:rPr>
        <w:t>economici</w:t>
      </w:r>
      <w:r w:rsidR="00324025" w:rsidRPr="00146A04">
        <w:rPr>
          <w:rFonts w:ascii="Times New Roman" w:hAnsi="Times New Roman" w:cs="Times New Roman"/>
          <w:sz w:val="24"/>
          <w:szCs w:val="24"/>
        </w:rPr>
        <w:t>, col fine ultimo di</w:t>
      </w:r>
      <w:r w:rsidR="00416623" w:rsidRPr="00146A04">
        <w:rPr>
          <w:rFonts w:ascii="Times New Roman" w:hAnsi="Times New Roman" w:cs="Times New Roman"/>
          <w:sz w:val="24"/>
          <w:szCs w:val="24"/>
        </w:rPr>
        <w:t xml:space="preserve"> costruire un mondo migliore</w:t>
      </w:r>
      <w:r w:rsidR="00324025" w:rsidRPr="00146A04">
        <w:rPr>
          <w:rStyle w:val="Rimandonotaapidipagina"/>
          <w:rFonts w:ascii="Times New Roman" w:hAnsi="Times New Roman" w:cs="Times New Roman"/>
          <w:sz w:val="24"/>
          <w:szCs w:val="24"/>
        </w:rPr>
        <w:footnoteReference w:id="11"/>
      </w:r>
      <w:r w:rsidR="00416623" w:rsidRPr="00146A04">
        <w:rPr>
          <w:rFonts w:ascii="Times New Roman" w:hAnsi="Times New Roman" w:cs="Times New Roman"/>
          <w:sz w:val="24"/>
          <w:szCs w:val="24"/>
        </w:rPr>
        <w:t xml:space="preserve"> </w:t>
      </w:r>
      <w:r w:rsidR="00324025" w:rsidRPr="00146A04">
        <w:rPr>
          <w:rFonts w:ascii="Times New Roman" w:hAnsi="Times New Roman" w:cs="Times New Roman"/>
          <w:sz w:val="24"/>
          <w:szCs w:val="24"/>
        </w:rPr>
        <w:t>.</w:t>
      </w:r>
      <w:r w:rsidR="00416623" w:rsidRPr="00146A04">
        <w:rPr>
          <w:rFonts w:ascii="Times New Roman" w:hAnsi="Times New Roman" w:cs="Times New Roman"/>
          <w:sz w:val="24"/>
          <w:szCs w:val="24"/>
        </w:rPr>
        <w:t xml:space="preserve"> </w:t>
      </w:r>
      <w:r w:rsidR="00FE1DBB" w:rsidRPr="00146A04">
        <w:rPr>
          <w:rFonts w:ascii="Times New Roman" w:hAnsi="Times New Roman" w:cs="Times New Roman"/>
          <w:sz w:val="24"/>
          <w:szCs w:val="24"/>
        </w:rPr>
        <w:t>Negli archivi del sito sono conservati</w:t>
      </w:r>
      <w:r w:rsidR="00416623" w:rsidRPr="00146A04">
        <w:rPr>
          <w:rFonts w:ascii="Times New Roman" w:hAnsi="Times New Roman" w:cs="Times New Roman"/>
          <w:sz w:val="24"/>
          <w:szCs w:val="24"/>
        </w:rPr>
        <w:t xml:space="preserve"> articoli che</w:t>
      </w:r>
      <w:r w:rsidR="00E97B87" w:rsidRPr="00146A04">
        <w:rPr>
          <w:rFonts w:ascii="Times New Roman" w:hAnsi="Times New Roman" w:cs="Times New Roman"/>
          <w:sz w:val="24"/>
          <w:szCs w:val="24"/>
        </w:rPr>
        <w:t xml:space="preserve"> raccontano</w:t>
      </w:r>
      <w:r w:rsidR="00416623" w:rsidRPr="00146A04">
        <w:rPr>
          <w:rFonts w:ascii="Times New Roman" w:hAnsi="Times New Roman" w:cs="Times New Roman"/>
          <w:sz w:val="24"/>
          <w:szCs w:val="24"/>
        </w:rPr>
        <w:t xml:space="preserve"> notizie e</w:t>
      </w:r>
      <w:r w:rsidR="00324025" w:rsidRPr="00146A04">
        <w:rPr>
          <w:rFonts w:ascii="Times New Roman" w:hAnsi="Times New Roman" w:cs="Times New Roman"/>
          <w:sz w:val="24"/>
          <w:szCs w:val="24"/>
        </w:rPr>
        <w:t>d</w:t>
      </w:r>
      <w:r w:rsidR="00416623" w:rsidRPr="00146A04">
        <w:rPr>
          <w:rFonts w:ascii="Times New Roman" w:hAnsi="Times New Roman" w:cs="Times New Roman"/>
          <w:sz w:val="24"/>
          <w:szCs w:val="24"/>
        </w:rPr>
        <w:t xml:space="preserve"> eventi degli ultimi </w:t>
      </w:r>
      <w:r w:rsidR="00324025" w:rsidRPr="00146A04">
        <w:rPr>
          <w:rFonts w:ascii="Times New Roman" w:hAnsi="Times New Roman" w:cs="Times New Roman"/>
          <w:sz w:val="24"/>
          <w:szCs w:val="24"/>
        </w:rPr>
        <w:t>otto</w:t>
      </w:r>
      <w:r w:rsidR="00416623" w:rsidRPr="00146A04">
        <w:rPr>
          <w:rFonts w:ascii="Times New Roman" w:hAnsi="Times New Roman" w:cs="Times New Roman"/>
          <w:sz w:val="24"/>
          <w:szCs w:val="24"/>
        </w:rPr>
        <w:t xml:space="preserve"> anni, insieme a</w:t>
      </w:r>
      <w:r w:rsidR="00E97B87" w:rsidRPr="00146A04">
        <w:rPr>
          <w:rFonts w:ascii="Times New Roman" w:hAnsi="Times New Roman" w:cs="Times New Roman"/>
          <w:sz w:val="24"/>
          <w:szCs w:val="24"/>
        </w:rPr>
        <w:t>lle</w:t>
      </w:r>
      <w:r w:rsidR="00416623" w:rsidRPr="00146A04">
        <w:rPr>
          <w:rFonts w:ascii="Times New Roman" w:hAnsi="Times New Roman" w:cs="Times New Roman"/>
          <w:sz w:val="24"/>
          <w:szCs w:val="24"/>
        </w:rPr>
        <w:t xml:space="preserve"> trascrizioni di interventi e lezioni d</w:t>
      </w:r>
      <w:r w:rsidR="00E97B87" w:rsidRPr="00146A04">
        <w:rPr>
          <w:rFonts w:ascii="Times New Roman" w:hAnsi="Times New Roman" w:cs="Times New Roman"/>
          <w:sz w:val="24"/>
          <w:szCs w:val="24"/>
        </w:rPr>
        <w:t>i Okawa</w:t>
      </w:r>
      <w:r w:rsidR="00416623" w:rsidRPr="00146A04">
        <w:rPr>
          <w:rFonts w:ascii="Times New Roman" w:hAnsi="Times New Roman" w:cs="Times New Roman"/>
          <w:sz w:val="24"/>
          <w:szCs w:val="24"/>
        </w:rPr>
        <w:t>. Il sito rappresenta un</w:t>
      </w:r>
      <w:r w:rsidR="00E97B87" w:rsidRPr="00146A04">
        <w:rPr>
          <w:rFonts w:ascii="Times New Roman" w:hAnsi="Times New Roman" w:cs="Times New Roman"/>
          <w:sz w:val="24"/>
          <w:szCs w:val="24"/>
        </w:rPr>
        <w:t>’</w:t>
      </w:r>
      <w:r w:rsidR="00416623" w:rsidRPr="00146A04">
        <w:rPr>
          <w:rFonts w:ascii="Times New Roman" w:hAnsi="Times New Roman" w:cs="Times New Roman"/>
          <w:sz w:val="24"/>
          <w:szCs w:val="24"/>
        </w:rPr>
        <w:t xml:space="preserve">incredibile </w:t>
      </w:r>
      <w:r w:rsidR="00324025" w:rsidRPr="00146A04">
        <w:rPr>
          <w:rFonts w:ascii="Times New Roman" w:hAnsi="Times New Roman" w:cs="Times New Roman"/>
          <w:sz w:val="24"/>
          <w:szCs w:val="24"/>
        </w:rPr>
        <w:t>raccolta di dati</w:t>
      </w:r>
      <w:r w:rsidR="00416623" w:rsidRPr="00146A04">
        <w:rPr>
          <w:rFonts w:ascii="Times New Roman" w:hAnsi="Times New Roman" w:cs="Times New Roman"/>
          <w:sz w:val="24"/>
          <w:szCs w:val="24"/>
        </w:rPr>
        <w:t xml:space="preserve">, dai quali </w:t>
      </w:r>
      <w:r w:rsidR="00E97B87" w:rsidRPr="00146A04">
        <w:rPr>
          <w:rFonts w:ascii="Times New Roman" w:hAnsi="Times New Roman" w:cs="Times New Roman"/>
          <w:sz w:val="24"/>
          <w:szCs w:val="24"/>
        </w:rPr>
        <w:t>è</w:t>
      </w:r>
      <w:r w:rsidR="00416623" w:rsidRPr="00146A04">
        <w:rPr>
          <w:rFonts w:ascii="Times New Roman" w:hAnsi="Times New Roman" w:cs="Times New Roman"/>
          <w:sz w:val="24"/>
          <w:szCs w:val="24"/>
        </w:rPr>
        <w:t xml:space="preserve"> possibile trarre una notevole quantità di informazioni riguardanti il gruppo</w:t>
      </w:r>
      <w:r w:rsidR="00324025" w:rsidRPr="00146A04">
        <w:rPr>
          <w:rFonts w:ascii="Times New Roman" w:hAnsi="Times New Roman" w:cs="Times New Roman"/>
          <w:sz w:val="24"/>
          <w:szCs w:val="24"/>
        </w:rPr>
        <w:t xml:space="preserve">, la sua posizione rispetto a diverse problematiche </w:t>
      </w:r>
      <w:r w:rsidR="00416623" w:rsidRPr="00146A04">
        <w:rPr>
          <w:rFonts w:ascii="Times New Roman" w:hAnsi="Times New Roman" w:cs="Times New Roman"/>
          <w:sz w:val="24"/>
          <w:szCs w:val="24"/>
        </w:rPr>
        <w:t>e le sue priorità</w:t>
      </w:r>
      <w:r w:rsidR="00FE1DBB" w:rsidRPr="00146A04">
        <w:rPr>
          <w:rFonts w:ascii="Times New Roman" w:hAnsi="Times New Roman" w:cs="Times New Roman"/>
          <w:sz w:val="24"/>
          <w:szCs w:val="24"/>
        </w:rPr>
        <w:t>. I</w:t>
      </w:r>
      <w:r w:rsidR="00416623" w:rsidRPr="00146A04">
        <w:rPr>
          <w:rFonts w:ascii="Times New Roman" w:hAnsi="Times New Roman" w:cs="Times New Roman"/>
          <w:sz w:val="24"/>
          <w:szCs w:val="24"/>
        </w:rPr>
        <w:t>n questa sede</w:t>
      </w:r>
      <w:r w:rsidR="00FE1DBB" w:rsidRPr="00146A04">
        <w:rPr>
          <w:rFonts w:ascii="Times New Roman" w:hAnsi="Times New Roman" w:cs="Times New Roman"/>
          <w:sz w:val="24"/>
          <w:szCs w:val="24"/>
        </w:rPr>
        <w:t xml:space="preserve"> tuttavia</w:t>
      </w:r>
      <w:r w:rsidR="00416623" w:rsidRPr="00146A04">
        <w:rPr>
          <w:rFonts w:ascii="Times New Roman" w:hAnsi="Times New Roman" w:cs="Times New Roman"/>
          <w:sz w:val="24"/>
          <w:szCs w:val="24"/>
        </w:rPr>
        <w:t xml:space="preserve"> mi limiterò</w:t>
      </w:r>
      <w:r w:rsidR="00FE1DBB" w:rsidRPr="00146A04">
        <w:rPr>
          <w:rFonts w:ascii="Times New Roman" w:hAnsi="Times New Roman" w:cs="Times New Roman"/>
          <w:sz w:val="24"/>
          <w:szCs w:val="24"/>
        </w:rPr>
        <w:t xml:space="preserve"> ad analizzare come </w:t>
      </w:r>
      <w:r w:rsidR="00677DA8" w:rsidRPr="00146A04">
        <w:rPr>
          <w:rFonts w:ascii="Times New Roman" w:hAnsi="Times New Roman" w:cs="Times New Roman"/>
          <w:sz w:val="24"/>
          <w:szCs w:val="24"/>
        </w:rPr>
        <w:t>gli</w:t>
      </w:r>
      <w:r w:rsidR="00FE1DBB" w:rsidRPr="00146A04">
        <w:rPr>
          <w:rFonts w:ascii="Times New Roman" w:hAnsi="Times New Roman" w:cs="Times New Roman"/>
          <w:sz w:val="24"/>
          <w:szCs w:val="24"/>
        </w:rPr>
        <w:t xml:space="preserve"> articoli</w:t>
      </w:r>
      <w:r w:rsidR="00677DA8" w:rsidRPr="00146A04">
        <w:rPr>
          <w:rFonts w:ascii="Times New Roman" w:hAnsi="Times New Roman" w:cs="Times New Roman"/>
          <w:sz w:val="24"/>
          <w:szCs w:val="24"/>
        </w:rPr>
        <w:t xml:space="preserve"> in esso contenuti</w:t>
      </w:r>
      <w:r w:rsidR="00FE1DBB" w:rsidRPr="00146A04">
        <w:rPr>
          <w:rFonts w:ascii="Times New Roman" w:hAnsi="Times New Roman" w:cs="Times New Roman"/>
          <w:sz w:val="24"/>
          <w:szCs w:val="24"/>
        </w:rPr>
        <w:t xml:space="preserve"> facciano uso di </w:t>
      </w:r>
      <w:r w:rsidR="00416623" w:rsidRPr="00146A04">
        <w:rPr>
          <w:rFonts w:ascii="Times New Roman" w:hAnsi="Times New Roman" w:cs="Times New Roman"/>
          <w:sz w:val="24"/>
          <w:szCs w:val="24"/>
        </w:rPr>
        <w:t>un elemento che, per quanto possa apparire sorprendente a</w:t>
      </w:r>
      <w:r w:rsidR="00AC464E" w:rsidRPr="00146A04">
        <w:rPr>
          <w:rFonts w:ascii="Times New Roman" w:hAnsi="Times New Roman" w:cs="Times New Roman"/>
          <w:sz w:val="24"/>
          <w:szCs w:val="24"/>
        </w:rPr>
        <w:t>d</w:t>
      </w:r>
      <w:r w:rsidR="00416623" w:rsidRPr="00146A04">
        <w:rPr>
          <w:rFonts w:ascii="Times New Roman" w:hAnsi="Times New Roman" w:cs="Times New Roman"/>
          <w:sz w:val="24"/>
          <w:szCs w:val="24"/>
        </w:rPr>
        <w:t xml:space="preserve"> un osservatore </w:t>
      </w:r>
      <w:r w:rsidR="00D57389" w:rsidRPr="00146A04">
        <w:rPr>
          <w:rFonts w:ascii="Times New Roman" w:hAnsi="Times New Roman" w:cs="Times New Roman"/>
          <w:sz w:val="24"/>
          <w:szCs w:val="24"/>
        </w:rPr>
        <w:t>esterno</w:t>
      </w:r>
      <w:r w:rsidR="00416623" w:rsidRPr="00146A04">
        <w:rPr>
          <w:rFonts w:ascii="Times New Roman" w:hAnsi="Times New Roman" w:cs="Times New Roman"/>
          <w:sz w:val="24"/>
          <w:szCs w:val="24"/>
        </w:rPr>
        <w:t>, è in effetti parte integrante della storia di Kōfuku no Kagaku e del suo fondatore, ossia i messaggi spirituali.</w:t>
      </w:r>
    </w:p>
    <w:p w14:paraId="4EA1E88C" w14:textId="77777777" w:rsidR="00360904" w:rsidRPr="00146A04" w:rsidRDefault="00360904" w:rsidP="009C34F9">
      <w:pPr>
        <w:spacing w:line="360" w:lineRule="auto"/>
        <w:jc w:val="both"/>
        <w:rPr>
          <w:rFonts w:ascii="Times New Roman" w:hAnsi="Times New Roman" w:cs="Times New Roman"/>
          <w:sz w:val="24"/>
          <w:szCs w:val="24"/>
        </w:rPr>
      </w:pPr>
    </w:p>
    <w:p w14:paraId="325D5D0B" w14:textId="4A932855" w:rsidR="00416623" w:rsidRPr="00146A04" w:rsidRDefault="00416623" w:rsidP="009C34F9">
      <w:pPr>
        <w:spacing w:line="360" w:lineRule="auto"/>
        <w:jc w:val="both"/>
        <w:rPr>
          <w:rFonts w:ascii="Times New Roman" w:hAnsi="Times New Roman" w:cs="Times New Roman"/>
          <w:b/>
          <w:bCs/>
          <w:sz w:val="24"/>
          <w:szCs w:val="24"/>
        </w:rPr>
      </w:pPr>
      <w:r w:rsidRPr="00146A04">
        <w:rPr>
          <w:rFonts w:ascii="Times New Roman" w:hAnsi="Times New Roman" w:cs="Times New Roman"/>
          <w:b/>
          <w:bCs/>
          <w:sz w:val="24"/>
          <w:szCs w:val="24"/>
        </w:rPr>
        <w:t>Il sito</w:t>
      </w:r>
    </w:p>
    <w:p w14:paraId="782179F6" w14:textId="2467729F" w:rsidR="00F95B1F" w:rsidRPr="00146A04" w:rsidRDefault="00986839"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Fin dalla sua fondazione, Kōfuku no Kagaku ha puntato molto sui </w:t>
      </w:r>
      <w:r w:rsidR="00324025" w:rsidRPr="00146A04">
        <w:rPr>
          <w:rFonts w:ascii="Times New Roman" w:hAnsi="Times New Roman" w:cs="Times New Roman"/>
          <w:sz w:val="24"/>
          <w:szCs w:val="24"/>
        </w:rPr>
        <w:t xml:space="preserve">mass </w:t>
      </w:r>
      <w:r w:rsidRPr="00146A04">
        <w:rPr>
          <w:rFonts w:ascii="Times New Roman" w:hAnsi="Times New Roman" w:cs="Times New Roman"/>
          <w:sz w:val="24"/>
          <w:szCs w:val="24"/>
        </w:rPr>
        <w:t>media</w:t>
      </w:r>
      <w:r w:rsidR="00324025" w:rsidRPr="00146A04">
        <w:rPr>
          <w:rFonts w:ascii="Times New Roman" w:hAnsi="Times New Roman" w:cs="Times New Roman"/>
          <w:sz w:val="24"/>
          <w:szCs w:val="24"/>
        </w:rPr>
        <w:t xml:space="preserve"> </w:t>
      </w:r>
      <w:r w:rsidRPr="00146A04">
        <w:rPr>
          <w:rFonts w:ascii="Times New Roman" w:hAnsi="Times New Roman" w:cs="Times New Roman"/>
          <w:sz w:val="24"/>
          <w:szCs w:val="24"/>
        </w:rPr>
        <w:t xml:space="preserve">come </w:t>
      </w:r>
      <w:r w:rsidR="00324025" w:rsidRPr="00146A04">
        <w:rPr>
          <w:rFonts w:ascii="Times New Roman" w:hAnsi="Times New Roman" w:cs="Times New Roman"/>
          <w:sz w:val="24"/>
          <w:szCs w:val="24"/>
        </w:rPr>
        <w:t>strumento atto sia a</w:t>
      </w:r>
      <w:r w:rsidRPr="00146A04">
        <w:rPr>
          <w:rFonts w:ascii="Times New Roman" w:hAnsi="Times New Roman" w:cs="Times New Roman"/>
          <w:sz w:val="24"/>
          <w:szCs w:val="24"/>
        </w:rPr>
        <w:t xml:space="preserve"> </w:t>
      </w:r>
      <w:r w:rsidR="00324025" w:rsidRPr="00146A04">
        <w:rPr>
          <w:rFonts w:ascii="Times New Roman" w:hAnsi="Times New Roman" w:cs="Times New Roman"/>
          <w:sz w:val="24"/>
          <w:szCs w:val="24"/>
        </w:rPr>
        <w:t>diffondere</w:t>
      </w:r>
      <w:r w:rsidRPr="00146A04">
        <w:rPr>
          <w:rFonts w:ascii="Times New Roman" w:hAnsi="Times New Roman" w:cs="Times New Roman"/>
          <w:sz w:val="24"/>
          <w:szCs w:val="24"/>
        </w:rPr>
        <w:t xml:space="preserve"> </w:t>
      </w:r>
      <w:r w:rsidR="00324025" w:rsidRPr="00146A04">
        <w:rPr>
          <w:rFonts w:ascii="Times New Roman" w:hAnsi="Times New Roman" w:cs="Times New Roman"/>
          <w:sz w:val="24"/>
          <w:szCs w:val="24"/>
        </w:rPr>
        <w:t>i propri ideali</w:t>
      </w:r>
      <w:r w:rsidRPr="00146A04">
        <w:rPr>
          <w:rFonts w:ascii="Times New Roman" w:hAnsi="Times New Roman" w:cs="Times New Roman"/>
          <w:sz w:val="24"/>
          <w:szCs w:val="24"/>
        </w:rPr>
        <w:t xml:space="preserve">, sia </w:t>
      </w:r>
      <w:r w:rsidR="00324025" w:rsidRPr="00146A04">
        <w:rPr>
          <w:rFonts w:ascii="Times New Roman" w:hAnsi="Times New Roman" w:cs="Times New Roman"/>
          <w:sz w:val="24"/>
          <w:szCs w:val="24"/>
        </w:rPr>
        <w:t xml:space="preserve">a raccogliere </w:t>
      </w:r>
      <w:r w:rsidRPr="00146A04">
        <w:rPr>
          <w:rFonts w:ascii="Times New Roman" w:hAnsi="Times New Roman" w:cs="Times New Roman"/>
          <w:sz w:val="24"/>
          <w:szCs w:val="24"/>
        </w:rPr>
        <w:t xml:space="preserve">risorse finanziarie. </w:t>
      </w:r>
      <w:r w:rsidR="001F436C" w:rsidRPr="00146A04">
        <w:rPr>
          <w:rFonts w:ascii="Times New Roman" w:hAnsi="Times New Roman" w:cs="Times New Roman"/>
          <w:sz w:val="24"/>
          <w:szCs w:val="24"/>
          <w:lang w:val="en-US"/>
        </w:rPr>
        <w:t xml:space="preserve">La casa editrice </w:t>
      </w:r>
      <w:r w:rsidRPr="00146A04">
        <w:rPr>
          <w:rFonts w:ascii="Times New Roman" w:hAnsi="Times New Roman" w:cs="Times New Roman"/>
          <w:sz w:val="24"/>
          <w:szCs w:val="24"/>
          <w:lang w:val="en-US"/>
        </w:rPr>
        <w:t xml:space="preserve">Kōfuku no Kagaku Shuppan (IRH Press Co. </w:t>
      </w:r>
      <w:r w:rsidRPr="00146A04">
        <w:rPr>
          <w:rFonts w:ascii="Times New Roman" w:hAnsi="Times New Roman" w:cs="Times New Roman"/>
          <w:sz w:val="24"/>
          <w:szCs w:val="24"/>
        </w:rPr>
        <w:t xml:space="preserve">Ltd in inglese) è stata fondata immediatamente dopo la creazione del gruppo </w:t>
      </w:r>
      <w:r w:rsidRPr="00146A04">
        <w:rPr>
          <w:rFonts w:ascii="Times New Roman" w:hAnsi="Times New Roman" w:cs="Times New Roman"/>
          <w:sz w:val="24"/>
          <w:szCs w:val="24"/>
        </w:rPr>
        <w:lastRenderedPageBreak/>
        <w:t>stesso</w:t>
      </w:r>
      <w:r w:rsidR="001F436C" w:rsidRPr="00146A04">
        <w:rPr>
          <w:rFonts w:ascii="Times New Roman" w:hAnsi="Times New Roman" w:cs="Times New Roman"/>
          <w:sz w:val="24"/>
          <w:szCs w:val="24"/>
        </w:rPr>
        <w:t>,</w:t>
      </w:r>
      <w:r w:rsidRPr="00146A04">
        <w:rPr>
          <w:rFonts w:ascii="Times New Roman" w:hAnsi="Times New Roman" w:cs="Times New Roman"/>
          <w:sz w:val="24"/>
          <w:szCs w:val="24"/>
        </w:rPr>
        <w:t xml:space="preserve"> ed è a questa compagnia che si deve la pubblicazione di buona parte dei testi prodotti dal gruppo e dal fondatore stesso e di </w:t>
      </w:r>
      <w:r w:rsidR="00B85B57" w:rsidRPr="00146A04">
        <w:rPr>
          <w:rFonts w:ascii="Times New Roman" w:hAnsi="Times New Roman" w:cs="Times New Roman"/>
          <w:sz w:val="24"/>
          <w:szCs w:val="24"/>
        </w:rPr>
        <w:t>almeno quattro periodici</w:t>
      </w:r>
      <w:r w:rsidR="00E51432" w:rsidRPr="00146A04">
        <w:rPr>
          <w:rFonts w:ascii="Times New Roman" w:hAnsi="Times New Roman" w:cs="Times New Roman"/>
          <w:sz w:val="24"/>
          <w:szCs w:val="24"/>
        </w:rPr>
        <w:t xml:space="preserve"> cartacei</w:t>
      </w:r>
      <w:r w:rsidR="001F436C" w:rsidRPr="00146A04">
        <w:rPr>
          <w:rFonts w:ascii="Times New Roman" w:hAnsi="Times New Roman" w:cs="Times New Roman"/>
          <w:sz w:val="24"/>
          <w:szCs w:val="24"/>
        </w:rPr>
        <w:t xml:space="preserve"> </w:t>
      </w:r>
      <w:r w:rsidR="00E51432" w:rsidRPr="00146A04">
        <w:rPr>
          <w:rFonts w:ascii="Times New Roman" w:hAnsi="Times New Roman" w:cs="Times New Roman"/>
          <w:sz w:val="24"/>
          <w:szCs w:val="24"/>
        </w:rPr>
        <w:t>indirizzati a diverse categorie di pubblico</w:t>
      </w:r>
      <w:r w:rsidR="00E51432" w:rsidRPr="00146A04">
        <w:rPr>
          <w:rStyle w:val="Rimandonotaapidipagina"/>
          <w:rFonts w:ascii="Times New Roman" w:hAnsi="Times New Roman" w:cs="Times New Roman"/>
          <w:sz w:val="24"/>
          <w:szCs w:val="24"/>
        </w:rPr>
        <w:footnoteReference w:id="12"/>
      </w:r>
      <w:r w:rsidR="00E51432" w:rsidRPr="00146A04">
        <w:rPr>
          <w:rFonts w:ascii="Times New Roman" w:hAnsi="Times New Roman" w:cs="Times New Roman"/>
          <w:sz w:val="24"/>
          <w:szCs w:val="24"/>
        </w:rPr>
        <w:t>.</w:t>
      </w:r>
      <w:r w:rsidR="005A39F0" w:rsidRPr="00146A04">
        <w:rPr>
          <w:rFonts w:ascii="Times New Roman" w:hAnsi="Times New Roman" w:cs="Times New Roman"/>
          <w:sz w:val="24"/>
          <w:szCs w:val="24"/>
        </w:rPr>
        <w:t xml:space="preserve"> Una ricerca del 2006 indica </w:t>
      </w:r>
      <w:r w:rsidR="00D57389" w:rsidRPr="00146A04">
        <w:rPr>
          <w:rFonts w:ascii="Times New Roman" w:hAnsi="Times New Roman" w:cs="Times New Roman"/>
          <w:sz w:val="24"/>
          <w:szCs w:val="24"/>
        </w:rPr>
        <w:t>che</w:t>
      </w:r>
      <w:r w:rsidR="005A39F0" w:rsidRPr="00146A04">
        <w:rPr>
          <w:rFonts w:ascii="Times New Roman" w:hAnsi="Times New Roman" w:cs="Times New Roman"/>
          <w:sz w:val="24"/>
          <w:szCs w:val="24"/>
        </w:rPr>
        <w:t xml:space="preserve"> su un campione di 164</w:t>
      </w:r>
      <w:r w:rsidR="00586AAA" w:rsidRPr="00146A04">
        <w:rPr>
          <w:rFonts w:ascii="Times New Roman" w:hAnsi="Times New Roman" w:cs="Times New Roman"/>
          <w:sz w:val="24"/>
          <w:szCs w:val="24"/>
        </w:rPr>
        <w:t xml:space="preserve"> membri di Happy Science</w:t>
      </w:r>
      <w:r w:rsidR="005A39F0" w:rsidRPr="00146A04">
        <w:rPr>
          <w:rFonts w:ascii="Times New Roman" w:hAnsi="Times New Roman" w:cs="Times New Roman"/>
          <w:sz w:val="24"/>
          <w:szCs w:val="24"/>
        </w:rPr>
        <w:t xml:space="preserve"> intervistati, quasi il 62% afferm</w:t>
      </w:r>
      <w:r w:rsidR="00586AAA" w:rsidRPr="00146A04">
        <w:rPr>
          <w:rFonts w:ascii="Times New Roman" w:hAnsi="Times New Roman" w:cs="Times New Roman"/>
          <w:sz w:val="24"/>
          <w:szCs w:val="24"/>
        </w:rPr>
        <w:t>ava</w:t>
      </w:r>
      <w:r w:rsidR="005A39F0" w:rsidRPr="00146A04">
        <w:rPr>
          <w:rFonts w:ascii="Times New Roman" w:hAnsi="Times New Roman" w:cs="Times New Roman"/>
          <w:sz w:val="24"/>
          <w:szCs w:val="24"/>
        </w:rPr>
        <w:t xml:space="preserve"> di essere entrato nel gruppo a seguito della lettura di </w:t>
      </w:r>
      <w:r w:rsidR="00586AAA" w:rsidRPr="00146A04">
        <w:rPr>
          <w:rFonts w:ascii="Times New Roman" w:hAnsi="Times New Roman" w:cs="Times New Roman"/>
          <w:sz w:val="24"/>
          <w:szCs w:val="24"/>
        </w:rPr>
        <w:t>uno o più libri scritti da Okawa</w:t>
      </w:r>
      <w:r w:rsidR="005A39F0" w:rsidRPr="00146A04">
        <w:rPr>
          <w:rStyle w:val="Rimandonotaapidipagina"/>
          <w:rFonts w:ascii="Times New Roman" w:hAnsi="Times New Roman" w:cs="Times New Roman"/>
          <w:sz w:val="24"/>
          <w:szCs w:val="24"/>
        </w:rPr>
        <w:footnoteReference w:id="13"/>
      </w:r>
      <w:r w:rsidR="005A39F0" w:rsidRPr="00146A04">
        <w:rPr>
          <w:rFonts w:ascii="Times New Roman" w:hAnsi="Times New Roman" w:cs="Times New Roman"/>
          <w:sz w:val="24"/>
          <w:szCs w:val="24"/>
        </w:rPr>
        <w:t>. È</w:t>
      </w:r>
      <w:r w:rsidR="00E51432" w:rsidRPr="00146A04">
        <w:rPr>
          <w:rFonts w:ascii="Times New Roman" w:hAnsi="Times New Roman" w:cs="Times New Roman"/>
          <w:sz w:val="24"/>
          <w:szCs w:val="24"/>
        </w:rPr>
        <w:t xml:space="preserve"> stata</w:t>
      </w:r>
      <w:r w:rsidR="005A39F0" w:rsidRPr="00146A04">
        <w:rPr>
          <w:rFonts w:ascii="Times New Roman" w:hAnsi="Times New Roman" w:cs="Times New Roman"/>
          <w:sz w:val="24"/>
          <w:szCs w:val="24"/>
        </w:rPr>
        <w:t xml:space="preserve"> sempre la IRH Press a lanciare nel 2010</w:t>
      </w:r>
      <w:r w:rsidR="00E51432" w:rsidRPr="00146A04">
        <w:rPr>
          <w:rFonts w:ascii="Times New Roman" w:hAnsi="Times New Roman" w:cs="Times New Roman"/>
          <w:sz w:val="24"/>
          <w:szCs w:val="24"/>
        </w:rPr>
        <w:t xml:space="preserve"> </w:t>
      </w:r>
      <w:r w:rsidR="00586AAA" w:rsidRPr="00146A04">
        <w:rPr>
          <w:rFonts w:ascii="Times New Roman" w:hAnsi="Times New Roman" w:cs="Times New Roman"/>
          <w:sz w:val="24"/>
          <w:szCs w:val="24"/>
        </w:rPr>
        <w:t xml:space="preserve">la versione online del mensile </w:t>
      </w:r>
      <w:r w:rsidR="00586AAA" w:rsidRPr="00146A04">
        <w:rPr>
          <w:rFonts w:ascii="Times New Roman" w:hAnsi="Times New Roman" w:cs="Times New Roman"/>
          <w:i/>
          <w:iCs/>
          <w:sz w:val="24"/>
          <w:szCs w:val="24"/>
        </w:rPr>
        <w:t>The Liberty</w:t>
      </w:r>
      <w:r w:rsidR="00586AAA" w:rsidRPr="00146A04">
        <w:rPr>
          <w:rFonts w:ascii="Times New Roman" w:hAnsi="Times New Roman" w:cs="Times New Roman"/>
          <w:sz w:val="24"/>
          <w:szCs w:val="24"/>
        </w:rPr>
        <w:t xml:space="preserve">, col nome di </w:t>
      </w:r>
      <w:r w:rsidR="005A39F0" w:rsidRPr="00146A04">
        <w:rPr>
          <w:rFonts w:ascii="Times New Roman" w:hAnsi="Times New Roman" w:cs="Times New Roman"/>
          <w:i/>
          <w:iCs/>
          <w:sz w:val="24"/>
          <w:szCs w:val="24"/>
        </w:rPr>
        <w:t xml:space="preserve">The </w:t>
      </w:r>
      <w:r w:rsidR="00B0644B" w:rsidRPr="00146A04">
        <w:rPr>
          <w:rFonts w:ascii="Times New Roman" w:hAnsi="Times New Roman" w:cs="Times New Roman"/>
          <w:i/>
          <w:iCs/>
          <w:sz w:val="24"/>
          <w:szCs w:val="24"/>
        </w:rPr>
        <w:t>L</w:t>
      </w:r>
      <w:r w:rsidR="005A39F0" w:rsidRPr="00146A04">
        <w:rPr>
          <w:rFonts w:ascii="Times New Roman" w:hAnsi="Times New Roman" w:cs="Times New Roman"/>
          <w:i/>
          <w:iCs/>
          <w:sz w:val="24"/>
          <w:szCs w:val="24"/>
        </w:rPr>
        <w:t>iberty Web</w:t>
      </w:r>
      <w:r w:rsidR="005A39F0" w:rsidRPr="00146A04">
        <w:rPr>
          <w:rFonts w:ascii="Times New Roman" w:hAnsi="Times New Roman" w:cs="Times New Roman"/>
          <w:sz w:val="24"/>
          <w:szCs w:val="24"/>
        </w:rPr>
        <w:t xml:space="preserve">, inizialmente solo in </w:t>
      </w:r>
      <w:r w:rsidR="00822BAE" w:rsidRPr="00146A04">
        <w:rPr>
          <w:rFonts w:ascii="Times New Roman" w:hAnsi="Times New Roman" w:cs="Times New Roman"/>
          <w:sz w:val="24"/>
          <w:szCs w:val="24"/>
        </w:rPr>
        <w:t>lingua</w:t>
      </w:r>
      <w:r w:rsidR="005A39F0" w:rsidRPr="00146A04">
        <w:rPr>
          <w:rFonts w:ascii="Times New Roman" w:hAnsi="Times New Roman" w:cs="Times New Roman"/>
          <w:sz w:val="24"/>
          <w:szCs w:val="24"/>
        </w:rPr>
        <w:t xml:space="preserve"> giapponese. La </w:t>
      </w:r>
      <w:r w:rsidR="00E51432" w:rsidRPr="00146A04">
        <w:rPr>
          <w:rFonts w:ascii="Times New Roman" w:hAnsi="Times New Roman" w:cs="Times New Roman"/>
          <w:sz w:val="24"/>
          <w:szCs w:val="24"/>
        </w:rPr>
        <w:t>sua versione in lingua</w:t>
      </w:r>
      <w:r w:rsidR="005A39F0" w:rsidRPr="00146A04">
        <w:rPr>
          <w:rFonts w:ascii="Times New Roman" w:hAnsi="Times New Roman" w:cs="Times New Roman"/>
          <w:sz w:val="24"/>
          <w:szCs w:val="24"/>
        </w:rPr>
        <w:t xml:space="preserve"> inglese entr</w:t>
      </w:r>
      <w:r w:rsidR="00E51432" w:rsidRPr="00146A04">
        <w:rPr>
          <w:rFonts w:ascii="Times New Roman" w:hAnsi="Times New Roman" w:cs="Times New Roman"/>
          <w:sz w:val="24"/>
          <w:szCs w:val="24"/>
        </w:rPr>
        <w:t>ò</w:t>
      </w:r>
      <w:r w:rsidR="005A39F0" w:rsidRPr="00146A04">
        <w:rPr>
          <w:rFonts w:ascii="Times New Roman" w:hAnsi="Times New Roman" w:cs="Times New Roman"/>
          <w:sz w:val="24"/>
          <w:szCs w:val="24"/>
        </w:rPr>
        <w:t xml:space="preserve"> in funzione nel dicembre 2011, seguita a ruota dalla versione cinese nel maggio 2012. </w:t>
      </w:r>
      <w:r w:rsidR="00F95B1F" w:rsidRPr="00146A04">
        <w:rPr>
          <w:rFonts w:ascii="Times New Roman" w:hAnsi="Times New Roman" w:cs="Times New Roman"/>
          <w:sz w:val="24"/>
          <w:szCs w:val="24"/>
        </w:rPr>
        <w:t xml:space="preserve">La pagina inglese, sulla quale si concentrerà questa </w:t>
      </w:r>
      <w:r w:rsidR="00E51432" w:rsidRPr="00146A04">
        <w:rPr>
          <w:rFonts w:ascii="Times New Roman" w:hAnsi="Times New Roman" w:cs="Times New Roman"/>
          <w:sz w:val="24"/>
          <w:szCs w:val="24"/>
        </w:rPr>
        <w:t>ricerca</w:t>
      </w:r>
      <w:r w:rsidR="00F95B1F" w:rsidRPr="00146A04">
        <w:rPr>
          <w:rFonts w:ascii="Times New Roman" w:hAnsi="Times New Roman" w:cs="Times New Roman"/>
          <w:sz w:val="24"/>
          <w:szCs w:val="24"/>
        </w:rPr>
        <w:t>,</w:t>
      </w:r>
      <w:r w:rsidR="00E51432" w:rsidRPr="00146A04">
        <w:rPr>
          <w:rFonts w:ascii="Times New Roman" w:hAnsi="Times New Roman" w:cs="Times New Roman"/>
          <w:sz w:val="24"/>
          <w:szCs w:val="24"/>
        </w:rPr>
        <w:t xml:space="preserve"> contiene oggi p</w:t>
      </w:r>
      <w:r w:rsidR="00F95B1F" w:rsidRPr="00146A04">
        <w:rPr>
          <w:rFonts w:ascii="Times New Roman" w:hAnsi="Times New Roman" w:cs="Times New Roman"/>
          <w:sz w:val="24"/>
          <w:szCs w:val="24"/>
        </w:rPr>
        <w:t>iù di 1100 articoli,</w:t>
      </w:r>
      <w:r w:rsidR="00E51432" w:rsidRPr="00146A04">
        <w:rPr>
          <w:rFonts w:ascii="Times New Roman" w:hAnsi="Times New Roman" w:cs="Times New Roman"/>
          <w:sz w:val="24"/>
          <w:szCs w:val="24"/>
        </w:rPr>
        <w:t xml:space="preserve"> ponendosi a metà strada tra i circa 6500</w:t>
      </w:r>
      <w:r w:rsidR="00D57389" w:rsidRPr="00146A04">
        <w:rPr>
          <w:rFonts w:ascii="Times New Roman" w:hAnsi="Times New Roman" w:cs="Times New Roman"/>
          <w:sz w:val="24"/>
          <w:szCs w:val="24"/>
        </w:rPr>
        <w:t xml:space="preserve"> pezzi</w:t>
      </w:r>
      <w:r w:rsidR="00E51432" w:rsidRPr="00146A04">
        <w:rPr>
          <w:rFonts w:ascii="Times New Roman" w:hAnsi="Times New Roman" w:cs="Times New Roman"/>
          <w:sz w:val="24"/>
          <w:szCs w:val="24"/>
        </w:rPr>
        <w:t xml:space="preserve"> della pagina giapponese e i più di cento della</w:t>
      </w:r>
      <w:r w:rsidR="00F95B1F" w:rsidRPr="00146A04">
        <w:rPr>
          <w:rFonts w:ascii="Times New Roman" w:hAnsi="Times New Roman" w:cs="Times New Roman"/>
          <w:sz w:val="24"/>
          <w:szCs w:val="24"/>
        </w:rPr>
        <w:t xml:space="preserve"> versione cinese. </w:t>
      </w:r>
    </w:p>
    <w:p w14:paraId="3EE8BCC8" w14:textId="41E718CB" w:rsidR="00934C5A" w:rsidRPr="00146A04" w:rsidRDefault="00F95B1F"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Per quanto riguarda </w:t>
      </w:r>
      <w:r w:rsidR="00AC464E" w:rsidRPr="00146A04">
        <w:rPr>
          <w:rFonts w:ascii="Times New Roman" w:hAnsi="Times New Roman" w:cs="Times New Roman"/>
          <w:sz w:val="24"/>
          <w:szCs w:val="24"/>
        </w:rPr>
        <w:t>l</w:t>
      </w:r>
      <w:r w:rsidRPr="00146A04">
        <w:rPr>
          <w:rFonts w:ascii="Times New Roman" w:hAnsi="Times New Roman" w:cs="Times New Roman"/>
          <w:sz w:val="24"/>
          <w:szCs w:val="24"/>
        </w:rPr>
        <w:t>a versione inglese del sito</w:t>
      </w:r>
      <w:r w:rsidR="00786C6B" w:rsidRPr="00146A04">
        <w:rPr>
          <w:rFonts w:ascii="Times New Roman" w:hAnsi="Times New Roman" w:cs="Times New Roman"/>
          <w:sz w:val="24"/>
          <w:szCs w:val="24"/>
        </w:rPr>
        <w:t>, di può notare come a</w:t>
      </w:r>
      <w:r w:rsidR="00E51432" w:rsidRPr="00146A04">
        <w:rPr>
          <w:rFonts w:ascii="Times New Roman" w:hAnsi="Times New Roman" w:cs="Times New Roman"/>
          <w:sz w:val="24"/>
          <w:szCs w:val="24"/>
        </w:rPr>
        <w:t xml:space="preserve"> periodi </w:t>
      </w:r>
      <w:r w:rsidRPr="00146A04">
        <w:rPr>
          <w:rFonts w:ascii="Times New Roman" w:hAnsi="Times New Roman" w:cs="Times New Roman"/>
          <w:sz w:val="24"/>
          <w:szCs w:val="24"/>
        </w:rPr>
        <w:t>di pubblicazione regolare, con un pezzo ogni due o tre giorni, si altern</w:t>
      </w:r>
      <w:r w:rsidR="00D57389" w:rsidRPr="00146A04">
        <w:rPr>
          <w:rFonts w:ascii="Times New Roman" w:hAnsi="Times New Roman" w:cs="Times New Roman"/>
          <w:sz w:val="24"/>
          <w:szCs w:val="24"/>
        </w:rPr>
        <w:t>i</w:t>
      </w:r>
      <w:r w:rsidRPr="00146A04">
        <w:rPr>
          <w:rFonts w:ascii="Times New Roman" w:hAnsi="Times New Roman" w:cs="Times New Roman"/>
          <w:sz w:val="24"/>
          <w:szCs w:val="24"/>
        </w:rPr>
        <w:t xml:space="preserve">no pause dai dieci ai quattordici giorni </w:t>
      </w:r>
      <w:r w:rsidR="00E51432" w:rsidRPr="00146A04">
        <w:rPr>
          <w:rFonts w:ascii="Times New Roman" w:hAnsi="Times New Roman" w:cs="Times New Roman"/>
          <w:sz w:val="24"/>
          <w:szCs w:val="24"/>
        </w:rPr>
        <w:t xml:space="preserve">e </w:t>
      </w:r>
      <w:r w:rsidRPr="00146A04">
        <w:rPr>
          <w:rFonts w:ascii="Times New Roman" w:hAnsi="Times New Roman" w:cs="Times New Roman"/>
          <w:sz w:val="24"/>
          <w:szCs w:val="24"/>
        </w:rPr>
        <w:t xml:space="preserve">“ondate” di anche una decina di articoli in una sola volta. In media </w:t>
      </w:r>
      <w:r w:rsidR="00BF2E37" w:rsidRPr="00146A04">
        <w:rPr>
          <w:rFonts w:ascii="Times New Roman" w:hAnsi="Times New Roman" w:cs="Times New Roman"/>
          <w:sz w:val="24"/>
          <w:szCs w:val="24"/>
        </w:rPr>
        <w:t>l’intervallo tra una pubblicazione e l’altra si colloca</w:t>
      </w:r>
      <w:r w:rsidRPr="00146A04">
        <w:rPr>
          <w:rFonts w:ascii="Times New Roman" w:hAnsi="Times New Roman" w:cs="Times New Roman"/>
          <w:sz w:val="24"/>
          <w:szCs w:val="24"/>
        </w:rPr>
        <w:t xml:space="preserve"> tra i </w:t>
      </w:r>
      <w:r w:rsidR="00822BAE" w:rsidRPr="00146A04">
        <w:rPr>
          <w:rFonts w:ascii="Times New Roman" w:hAnsi="Times New Roman" w:cs="Times New Roman"/>
          <w:sz w:val="24"/>
          <w:szCs w:val="24"/>
        </w:rPr>
        <w:t>tre</w:t>
      </w:r>
      <w:r w:rsidRPr="00146A04">
        <w:rPr>
          <w:rFonts w:ascii="Times New Roman" w:hAnsi="Times New Roman" w:cs="Times New Roman"/>
          <w:sz w:val="24"/>
          <w:szCs w:val="24"/>
        </w:rPr>
        <w:t xml:space="preserve"> e i </w:t>
      </w:r>
      <w:r w:rsidR="00822BAE" w:rsidRPr="00146A04">
        <w:rPr>
          <w:rFonts w:ascii="Times New Roman" w:hAnsi="Times New Roman" w:cs="Times New Roman"/>
          <w:sz w:val="24"/>
          <w:szCs w:val="24"/>
        </w:rPr>
        <w:t>quattro</w:t>
      </w:r>
      <w:r w:rsidRPr="00146A04">
        <w:rPr>
          <w:rFonts w:ascii="Times New Roman" w:hAnsi="Times New Roman" w:cs="Times New Roman"/>
          <w:sz w:val="24"/>
          <w:szCs w:val="24"/>
        </w:rPr>
        <w:t xml:space="preserve"> giorni.</w:t>
      </w:r>
      <w:r w:rsidR="00C334C5" w:rsidRPr="00146A04">
        <w:rPr>
          <w:rFonts w:ascii="Times New Roman" w:hAnsi="Times New Roman" w:cs="Times New Roman"/>
          <w:sz w:val="24"/>
          <w:szCs w:val="24"/>
        </w:rPr>
        <w:t xml:space="preserve"> Per quanto riguarda gli argomenti trattati</w:t>
      </w:r>
      <w:r w:rsidR="00BF2E37" w:rsidRPr="00146A04">
        <w:rPr>
          <w:rFonts w:ascii="Times New Roman" w:hAnsi="Times New Roman" w:cs="Times New Roman"/>
          <w:sz w:val="24"/>
          <w:szCs w:val="24"/>
        </w:rPr>
        <w:t>, gli articoli</w:t>
      </w:r>
      <w:r w:rsidR="00C334C5" w:rsidRPr="00146A04">
        <w:rPr>
          <w:rFonts w:ascii="Times New Roman" w:hAnsi="Times New Roman" w:cs="Times New Roman"/>
          <w:sz w:val="24"/>
          <w:szCs w:val="24"/>
        </w:rPr>
        <w:t xml:space="preserve"> si concentrano soprattutto su notizie </w:t>
      </w:r>
      <w:r w:rsidR="00BF2E37" w:rsidRPr="00146A04">
        <w:rPr>
          <w:rFonts w:ascii="Times New Roman" w:hAnsi="Times New Roman" w:cs="Times New Roman"/>
          <w:sz w:val="24"/>
          <w:szCs w:val="24"/>
        </w:rPr>
        <w:t xml:space="preserve">di </w:t>
      </w:r>
      <w:r w:rsidR="00C334C5" w:rsidRPr="00146A04">
        <w:rPr>
          <w:rFonts w:ascii="Times New Roman" w:hAnsi="Times New Roman" w:cs="Times New Roman"/>
          <w:sz w:val="24"/>
          <w:szCs w:val="24"/>
        </w:rPr>
        <w:t xml:space="preserve">carattere internazionale (57% del totale) e politico, anche se non viene ignorata completamente la politica interna giapponese, </w:t>
      </w:r>
      <w:r w:rsidR="00BF2E37" w:rsidRPr="00146A04">
        <w:rPr>
          <w:rFonts w:ascii="Times New Roman" w:hAnsi="Times New Roman" w:cs="Times New Roman"/>
          <w:sz w:val="24"/>
          <w:szCs w:val="24"/>
        </w:rPr>
        <w:t xml:space="preserve">di cui si occupa </w:t>
      </w:r>
      <w:r w:rsidR="00C334C5" w:rsidRPr="00146A04">
        <w:rPr>
          <w:rFonts w:ascii="Times New Roman" w:hAnsi="Times New Roman" w:cs="Times New Roman"/>
          <w:sz w:val="24"/>
          <w:szCs w:val="24"/>
        </w:rPr>
        <w:t xml:space="preserve">circa il 18% </w:t>
      </w:r>
      <w:r w:rsidR="00D57389" w:rsidRPr="00146A04">
        <w:rPr>
          <w:rFonts w:ascii="Times New Roman" w:hAnsi="Times New Roman" w:cs="Times New Roman"/>
          <w:sz w:val="24"/>
          <w:szCs w:val="24"/>
        </w:rPr>
        <w:t>di quelli</w:t>
      </w:r>
      <w:r w:rsidR="00C334C5" w:rsidRPr="00146A04">
        <w:rPr>
          <w:rFonts w:ascii="Times New Roman" w:hAnsi="Times New Roman" w:cs="Times New Roman"/>
          <w:sz w:val="24"/>
          <w:szCs w:val="24"/>
        </w:rPr>
        <w:t xml:space="preserve"> presenti in archivio. Una </w:t>
      </w:r>
      <w:r w:rsidR="00586AAA" w:rsidRPr="00146A04">
        <w:rPr>
          <w:rFonts w:ascii="Times New Roman" w:hAnsi="Times New Roman" w:cs="Times New Roman"/>
          <w:sz w:val="24"/>
          <w:szCs w:val="24"/>
        </w:rPr>
        <w:t>parte</w:t>
      </w:r>
      <w:r w:rsidR="00C334C5" w:rsidRPr="00146A04">
        <w:rPr>
          <w:rFonts w:ascii="Times New Roman" w:hAnsi="Times New Roman" w:cs="Times New Roman"/>
          <w:sz w:val="24"/>
          <w:szCs w:val="24"/>
        </w:rPr>
        <w:t xml:space="preserve"> considerevole dei pezzi (25%) è dedicata a questioni di carattere generale o religioso, con risposte e consigli riguardanti questioni quali aborto, depressione, matrimoni omosess</w:t>
      </w:r>
      <w:r w:rsidR="003A46D2" w:rsidRPr="00146A04">
        <w:rPr>
          <w:rFonts w:ascii="Times New Roman" w:hAnsi="Times New Roman" w:cs="Times New Roman"/>
          <w:sz w:val="24"/>
          <w:szCs w:val="24"/>
        </w:rPr>
        <w:t>u</w:t>
      </w:r>
      <w:r w:rsidR="00C334C5" w:rsidRPr="00146A04">
        <w:rPr>
          <w:rFonts w:ascii="Times New Roman" w:hAnsi="Times New Roman" w:cs="Times New Roman"/>
          <w:sz w:val="24"/>
          <w:szCs w:val="24"/>
        </w:rPr>
        <w:t xml:space="preserve">ali ecc. Diversi articoli </w:t>
      </w:r>
      <w:r w:rsidR="00586AAA" w:rsidRPr="00146A04">
        <w:rPr>
          <w:rFonts w:ascii="Times New Roman" w:hAnsi="Times New Roman" w:cs="Times New Roman"/>
          <w:sz w:val="24"/>
          <w:szCs w:val="24"/>
        </w:rPr>
        <w:t xml:space="preserve">hanno poi come tema </w:t>
      </w:r>
      <w:r w:rsidR="00822BAE" w:rsidRPr="00146A04">
        <w:rPr>
          <w:rFonts w:ascii="Times New Roman" w:hAnsi="Times New Roman" w:cs="Times New Roman"/>
          <w:sz w:val="24"/>
          <w:szCs w:val="24"/>
        </w:rPr>
        <w:t xml:space="preserve">le attività </w:t>
      </w:r>
      <w:r w:rsidR="00934C5A" w:rsidRPr="00146A04">
        <w:rPr>
          <w:rFonts w:ascii="Times New Roman" w:hAnsi="Times New Roman" w:cs="Times New Roman"/>
          <w:sz w:val="24"/>
          <w:szCs w:val="24"/>
        </w:rPr>
        <w:t>di</w:t>
      </w:r>
      <w:r w:rsidR="00C334C5" w:rsidRPr="00146A04">
        <w:rPr>
          <w:rFonts w:ascii="Times New Roman" w:hAnsi="Times New Roman" w:cs="Times New Roman"/>
          <w:sz w:val="24"/>
          <w:szCs w:val="24"/>
        </w:rPr>
        <w:t xml:space="preserve"> Okawa, riportando trascrizioni dei suoi interventi pubblici</w:t>
      </w:r>
      <w:r w:rsidR="00934C5A" w:rsidRPr="00146A04">
        <w:rPr>
          <w:rFonts w:ascii="Times New Roman" w:hAnsi="Times New Roman" w:cs="Times New Roman"/>
          <w:sz w:val="24"/>
          <w:szCs w:val="24"/>
        </w:rPr>
        <w:t>, dalle conferenze alle prediche, agli incontri con i fedeli. Non di rado inoltre il fondatore si esprime personalmente per commentare i fatti riportati in articoli di carattere politico e religioso, al punto che la sua presenza</w:t>
      </w:r>
      <w:r w:rsidR="00BA1543" w:rsidRPr="00146A04">
        <w:rPr>
          <w:rFonts w:ascii="Times New Roman" w:hAnsi="Times New Roman" w:cs="Times New Roman"/>
          <w:sz w:val="24"/>
          <w:szCs w:val="24"/>
        </w:rPr>
        <w:t xml:space="preserve"> è sentita in buona parte dei testi,</w:t>
      </w:r>
      <w:r w:rsidR="00934C5A" w:rsidRPr="00146A04">
        <w:rPr>
          <w:rFonts w:ascii="Times New Roman" w:hAnsi="Times New Roman" w:cs="Times New Roman"/>
          <w:sz w:val="24"/>
          <w:szCs w:val="24"/>
        </w:rPr>
        <w:t xml:space="preserve"> in forma diretta o attraverso citazioni, </w:t>
      </w:r>
    </w:p>
    <w:p w14:paraId="087049F6" w14:textId="53B91F03" w:rsidR="00863F53" w:rsidRPr="00146A04" w:rsidRDefault="00C334C5" w:rsidP="009C34F9">
      <w:pPr>
        <w:tabs>
          <w:tab w:val="left" w:pos="8550"/>
        </w:tabs>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È impossibile, in effett</w:t>
      </w:r>
      <w:r w:rsidR="00934C5A" w:rsidRPr="00146A04">
        <w:rPr>
          <w:rFonts w:ascii="Times New Roman" w:hAnsi="Times New Roman" w:cs="Times New Roman"/>
          <w:sz w:val="24"/>
          <w:szCs w:val="24"/>
        </w:rPr>
        <w:t>i</w:t>
      </w:r>
      <w:r w:rsidRPr="00146A04">
        <w:rPr>
          <w:rFonts w:ascii="Times New Roman" w:hAnsi="Times New Roman" w:cs="Times New Roman"/>
          <w:sz w:val="24"/>
          <w:szCs w:val="24"/>
        </w:rPr>
        <w:t xml:space="preserve">, ignorare i numerosi riferimenti </w:t>
      </w:r>
      <w:r w:rsidR="00934C5A" w:rsidRPr="00146A04">
        <w:rPr>
          <w:rFonts w:ascii="Times New Roman" w:hAnsi="Times New Roman" w:cs="Times New Roman"/>
          <w:sz w:val="24"/>
          <w:szCs w:val="24"/>
        </w:rPr>
        <w:t>che il sito fa alla centralità della figura di Okawa</w:t>
      </w:r>
      <w:r w:rsidRPr="00146A04">
        <w:rPr>
          <w:rFonts w:ascii="Times New Roman" w:hAnsi="Times New Roman" w:cs="Times New Roman"/>
          <w:sz w:val="24"/>
          <w:szCs w:val="24"/>
        </w:rPr>
        <w:t xml:space="preserve">: solo </w:t>
      </w:r>
      <w:r w:rsidR="00934C5A" w:rsidRPr="00146A04">
        <w:rPr>
          <w:rFonts w:ascii="Times New Roman" w:hAnsi="Times New Roman" w:cs="Times New Roman"/>
          <w:sz w:val="24"/>
          <w:szCs w:val="24"/>
        </w:rPr>
        <w:t xml:space="preserve">nella </w:t>
      </w:r>
      <w:r w:rsidR="00934C5A" w:rsidRPr="00146A04">
        <w:rPr>
          <w:rFonts w:ascii="Times New Roman" w:hAnsi="Times New Roman" w:cs="Times New Roman"/>
          <w:i/>
          <w:iCs/>
          <w:sz w:val="24"/>
          <w:szCs w:val="24"/>
        </w:rPr>
        <w:t>homepage</w:t>
      </w:r>
      <w:r w:rsidR="00934C5A" w:rsidRPr="00146A04">
        <w:rPr>
          <w:rFonts w:ascii="Times New Roman" w:hAnsi="Times New Roman" w:cs="Times New Roman"/>
          <w:sz w:val="24"/>
          <w:szCs w:val="24"/>
        </w:rPr>
        <w:t xml:space="preserve"> del sito</w:t>
      </w:r>
      <w:r w:rsidRPr="00146A04">
        <w:rPr>
          <w:rFonts w:ascii="Times New Roman" w:hAnsi="Times New Roman" w:cs="Times New Roman"/>
          <w:sz w:val="24"/>
          <w:szCs w:val="24"/>
        </w:rPr>
        <w:t xml:space="preserve">, il suo nome compare </w:t>
      </w:r>
      <w:r w:rsidR="00934C5A" w:rsidRPr="00146A04">
        <w:rPr>
          <w:rFonts w:ascii="Times New Roman" w:hAnsi="Times New Roman" w:cs="Times New Roman"/>
          <w:sz w:val="24"/>
          <w:szCs w:val="24"/>
        </w:rPr>
        <w:t>cinque</w:t>
      </w:r>
      <w:r w:rsidRPr="00146A04">
        <w:rPr>
          <w:rFonts w:ascii="Times New Roman" w:hAnsi="Times New Roman" w:cs="Times New Roman"/>
          <w:sz w:val="24"/>
          <w:szCs w:val="24"/>
        </w:rPr>
        <w:t xml:space="preserve"> volte</w:t>
      </w:r>
      <w:r w:rsidR="00BE7EA1" w:rsidRPr="00146A04">
        <w:rPr>
          <w:rFonts w:ascii="Times New Roman" w:hAnsi="Times New Roman" w:cs="Times New Roman"/>
          <w:sz w:val="24"/>
          <w:szCs w:val="24"/>
        </w:rPr>
        <w:t>, e i</w:t>
      </w:r>
      <w:r w:rsidRPr="00146A04">
        <w:rPr>
          <w:rFonts w:ascii="Times New Roman" w:hAnsi="Times New Roman" w:cs="Times New Roman"/>
          <w:sz w:val="24"/>
          <w:szCs w:val="24"/>
        </w:rPr>
        <w:t xml:space="preserve"> </w:t>
      </w:r>
      <w:r w:rsidRPr="00146A04">
        <w:rPr>
          <w:rFonts w:ascii="Times New Roman" w:hAnsi="Times New Roman" w:cs="Times New Roman"/>
          <w:i/>
          <w:iCs/>
          <w:sz w:val="24"/>
          <w:szCs w:val="24"/>
        </w:rPr>
        <w:t>link</w:t>
      </w:r>
      <w:r w:rsidRPr="00146A04">
        <w:rPr>
          <w:rFonts w:ascii="Times New Roman" w:hAnsi="Times New Roman" w:cs="Times New Roman"/>
          <w:sz w:val="24"/>
          <w:szCs w:val="24"/>
        </w:rPr>
        <w:t xml:space="preserve"> che offrono di spiegare la sua figura e </w:t>
      </w:r>
      <w:r w:rsidR="00560CF3" w:rsidRPr="00146A04">
        <w:rPr>
          <w:rFonts w:ascii="Times New Roman" w:hAnsi="Times New Roman" w:cs="Times New Roman"/>
          <w:sz w:val="24"/>
          <w:szCs w:val="24"/>
        </w:rPr>
        <w:t>presentare</w:t>
      </w:r>
      <w:r w:rsidRPr="00146A04">
        <w:rPr>
          <w:rFonts w:ascii="Times New Roman" w:hAnsi="Times New Roman" w:cs="Times New Roman"/>
          <w:sz w:val="24"/>
          <w:szCs w:val="24"/>
        </w:rPr>
        <w:t xml:space="preserve"> la sua prospettiva saltano all’occhio più di quelli, molti meno, che spiegano cosa sia </w:t>
      </w:r>
      <w:r w:rsidR="00934C5A" w:rsidRPr="00146A04">
        <w:rPr>
          <w:rFonts w:ascii="Times New Roman" w:hAnsi="Times New Roman" w:cs="Times New Roman"/>
          <w:sz w:val="24"/>
          <w:szCs w:val="24"/>
        </w:rPr>
        <w:t xml:space="preserve">Kōfuku no Kagaku </w:t>
      </w:r>
      <w:r w:rsidRPr="00146A04">
        <w:rPr>
          <w:rFonts w:ascii="Times New Roman" w:hAnsi="Times New Roman" w:cs="Times New Roman"/>
          <w:sz w:val="24"/>
          <w:szCs w:val="24"/>
        </w:rPr>
        <w:t xml:space="preserve">o il sito stesso. Tale centralità non fa che risaltare ulteriormente se si </w:t>
      </w:r>
      <w:r w:rsidR="006E1991" w:rsidRPr="00146A04">
        <w:rPr>
          <w:rFonts w:ascii="Times New Roman" w:hAnsi="Times New Roman" w:cs="Times New Roman"/>
          <w:sz w:val="24"/>
          <w:szCs w:val="24"/>
        </w:rPr>
        <w:t xml:space="preserve">considera che </w:t>
      </w:r>
      <w:r w:rsidRPr="00146A04">
        <w:rPr>
          <w:rFonts w:ascii="Times New Roman" w:hAnsi="Times New Roman" w:cs="Times New Roman"/>
          <w:sz w:val="24"/>
          <w:szCs w:val="24"/>
        </w:rPr>
        <w:t>molti articoli di cronaca del sito</w:t>
      </w:r>
      <w:r w:rsidR="00430372" w:rsidRPr="00146A04">
        <w:rPr>
          <w:rFonts w:ascii="Times New Roman" w:hAnsi="Times New Roman" w:cs="Times New Roman"/>
          <w:sz w:val="24"/>
          <w:szCs w:val="24"/>
        </w:rPr>
        <w:t xml:space="preserve"> si basano sui cosiddetti</w:t>
      </w:r>
      <w:r w:rsidR="00863F53" w:rsidRPr="00146A04">
        <w:rPr>
          <w:rFonts w:ascii="Times New Roman" w:hAnsi="Times New Roman" w:cs="Times New Roman"/>
          <w:sz w:val="24"/>
          <w:szCs w:val="24"/>
        </w:rPr>
        <w:t xml:space="preserve"> </w:t>
      </w:r>
      <w:r w:rsidR="00863F53" w:rsidRPr="00146A04">
        <w:rPr>
          <w:rFonts w:ascii="Times New Roman" w:hAnsi="Times New Roman" w:cs="Times New Roman"/>
          <w:i/>
          <w:iCs/>
          <w:sz w:val="24"/>
          <w:szCs w:val="24"/>
        </w:rPr>
        <w:t>spiritual messages</w:t>
      </w:r>
      <w:r w:rsidR="00863F53" w:rsidRPr="00146A04">
        <w:rPr>
          <w:rFonts w:ascii="Times New Roman" w:hAnsi="Times New Roman" w:cs="Times New Roman"/>
          <w:sz w:val="24"/>
          <w:szCs w:val="24"/>
        </w:rPr>
        <w:t xml:space="preserve">, </w:t>
      </w:r>
      <w:r w:rsidR="00430372" w:rsidRPr="00146A04">
        <w:rPr>
          <w:rFonts w:ascii="Times New Roman" w:hAnsi="Times New Roman" w:cs="Times New Roman"/>
          <w:sz w:val="24"/>
          <w:szCs w:val="24"/>
        </w:rPr>
        <w:t xml:space="preserve">o </w:t>
      </w:r>
      <w:r w:rsidR="00863F53" w:rsidRPr="00146A04">
        <w:rPr>
          <w:rFonts w:ascii="Times New Roman" w:hAnsi="Times New Roman" w:cs="Times New Roman"/>
          <w:sz w:val="24"/>
          <w:szCs w:val="24"/>
        </w:rPr>
        <w:t>messaggi spirituali</w:t>
      </w:r>
      <w:r w:rsidR="006E1991" w:rsidRPr="00146A04">
        <w:rPr>
          <w:rFonts w:ascii="Times New Roman" w:hAnsi="Times New Roman" w:cs="Times New Roman"/>
          <w:sz w:val="24"/>
          <w:szCs w:val="24"/>
        </w:rPr>
        <w:t xml:space="preserve">, </w:t>
      </w:r>
      <w:r w:rsidR="00430372" w:rsidRPr="00146A04">
        <w:rPr>
          <w:rFonts w:ascii="Times New Roman" w:hAnsi="Times New Roman" w:cs="Times New Roman"/>
          <w:sz w:val="24"/>
          <w:szCs w:val="24"/>
        </w:rPr>
        <w:t>dei quali il fondatore rappresenta l’unica fonte all’interno del movimento.</w:t>
      </w:r>
    </w:p>
    <w:p w14:paraId="538E23BF" w14:textId="792DE26D" w:rsidR="00C334C5" w:rsidRPr="00146A04" w:rsidRDefault="00863F53" w:rsidP="009C34F9">
      <w:pPr>
        <w:spacing w:line="360" w:lineRule="auto"/>
        <w:jc w:val="both"/>
        <w:rPr>
          <w:rFonts w:ascii="Times New Roman" w:hAnsi="Times New Roman" w:cs="Times New Roman"/>
          <w:b/>
          <w:bCs/>
          <w:sz w:val="24"/>
          <w:szCs w:val="24"/>
        </w:rPr>
      </w:pPr>
      <w:r w:rsidRPr="00146A04">
        <w:rPr>
          <w:rFonts w:ascii="Times New Roman" w:hAnsi="Times New Roman" w:cs="Times New Roman"/>
          <w:b/>
          <w:bCs/>
          <w:sz w:val="24"/>
          <w:szCs w:val="24"/>
        </w:rPr>
        <w:lastRenderedPageBreak/>
        <w:t xml:space="preserve">Messaggi spirituali </w:t>
      </w:r>
    </w:p>
    <w:p w14:paraId="442A1BCC" w14:textId="0694FE58" w:rsidR="00863F53" w:rsidRPr="00146A04" w:rsidRDefault="00863F53" w:rsidP="009C34F9">
      <w:pPr>
        <w:spacing w:line="360" w:lineRule="auto"/>
        <w:jc w:val="both"/>
        <w:rPr>
          <w:rFonts w:ascii="Times New Roman" w:hAnsi="Times New Roman" w:cs="Times New Roman"/>
          <w:sz w:val="24"/>
          <w:szCs w:val="24"/>
          <w:u w:val="single"/>
        </w:rPr>
      </w:pPr>
      <w:r w:rsidRPr="00146A04">
        <w:rPr>
          <w:rFonts w:ascii="Times New Roman" w:hAnsi="Times New Roman" w:cs="Times New Roman"/>
          <w:sz w:val="24"/>
          <w:szCs w:val="24"/>
        </w:rPr>
        <w:t xml:space="preserve">Con questo termine i membri di Kōfuku no Kagaku </w:t>
      </w:r>
      <w:r w:rsidR="006E1991" w:rsidRPr="00146A04">
        <w:rPr>
          <w:rFonts w:ascii="Times New Roman" w:hAnsi="Times New Roman" w:cs="Times New Roman"/>
          <w:sz w:val="24"/>
          <w:szCs w:val="24"/>
        </w:rPr>
        <w:t>si riferiscono a</w:t>
      </w:r>
      <w:r w:rsidRPr="00146A04">
        <w:rPr>
          <w:rFonts w:ascii="Times New Roman" w:hAnsi="Times New Roman" w:cs="Times New Roman"/>
          <w:sz w:val="24"/>
          <w:szCs w:val="24"/>
        </w:rPr>
        <w:t xml:space="preserve"> qualsiasi tipo di contatto o comunicazione che giunga da parte di un essere spirituale attraverso un medium.</w:t>
      </w:r>
      <w:r w:rsidR="00430372" w:rsidRPr="00146A04">
        <w:rPr>
          <w:rFonts w:ascii="Times New Roman" w:hAnsi="Times New Roman" w:cs="Times New Roman"/>
          <w:sz w:val="24"/>
          <w:szCs w:val="24"/>
        </w:rPr>
        <w:t xml:space="preserve"> Questo fenomeno, anche conosciuto col nome di </w:t>
      </w:r>
      <w:r w:rsidR="00430372" w:rsidRPr="00146A04">
        <w:rPr>
          <w:rFonts w:ascii="Times New Roman" w:hAnsi="Times New Roman" w:cs="Times New Roman"/>
          <w:i/>
          <w:iCs/>
          <w:sz w:val="24"/>
          <w:szCs w:val="24"/>
        </w:rPr>
        <w:t>channeling</w:t>
      </w:r>
      <w:r w:rsidR="00430372" w:rsidRPr="00146A04">
        <w:rPr>
          <w:rFonts w:ascii="Times New Roman" w:hAnsi="Times New Roman" w:cs="Times New Roman"/>
          <w:sz w:val="24"/>
          <w:szCs w:val="24"/>
        </w:rPr>
        <w:t>, è presente in quasi tutte le nuove religioni giapponesi, per quanto le modalità possano variare notevolmente da un caso all’altro</w:t>
      </w:r>
      <w:r w:rsidR="001F436C" w:rsidRPr="00146A04">
        <w:rPr>
          <w:rStyle w:val="Rimandonotaapidipagina"/>
          <w:rFonts w:ascii="Times New Roman" w:hAnsi="Times New Roman" w:cs="Times New Roman"/>
          <w:sz w:val="24"/>
          <w:szCs w:val="24"/>
        </w:rPr>
        <w:footnoteReference w:id="14"/>
      </w:r>
      <w:r w:rsidR="00430372" w:rsidRPr="00146A04">
        <w:rPr>
          <w:rFonts w:ascii="Times New Roman" w:hAnsi="Times New Roman" w:cs="Times New Roman"/>
          <w:sz w:val="24"/>
          <w:szCs w:val="24"/>
        </w:rPr>
        <w:t xml:space="preserve">. </w:t>
      </w:r>
      <w:r w:rsidRPr="00146A04">
        <w:rPr>
          <w:rFonts w:ascii="Times New Roman" w:hAnsi="Times New Roman" w:cs="Times New Roman"/>
          <w:sz w:val="24"/>
          <w:szCs w:val="24"/>
        </w:rPr>
        <w:t xml:space="preserve">Nella sezione dedicata a rispondere ai dubbi più frequenti sulla questione, </w:t>
      </w:r>
      <w:r w:rsidRPr="00146A04">
        <w:rPr>
          <w:rFonts w:ascii="Times New Roman" w:hAnsi="Times New Roman" w:cs="Times New Roman"/>
          <w:i/>
          <w:iCs/>
          <w:sz w:val="24"/>
          <w:szCs w:val="24"/>
        </w:rPr>
        <w:t>The Liberty Web</w:t>
      </w:r>
      <w:r w:rsidRPr="00146A04">
        <w:rPr>
          <w:rFonts w:ascii="Times New Roman" w:hAnsi="Times New Roman" w:cs="Times New Roman"/>
          <w:sz w:val="24"/>
          <w:szCs w:val="24"/>
        </w:rPr>
        <w:t xml:space="preserve"> </w:t>
      </w:r>
      <w:r w:rsidR="006E1991" w:rsidRPr="00146A04">
        <w:rPr>
          <w:rFonts w:ascii="Times New Roman" w:hAnsi="Times New Roman" w:cs="Times New Roman"/>
          <w:sz w:val="24"/>
          <w:szCs w:val="24"/>
        </w:rPr>
        <w:t>descrive</w:t>
      </w:r>
      <w:r w:rsidRPr="00146A04">
        <w:rPr>
          <w:rFonts w:ascii="Times New Roman" w:hAnsi="Times New Roman" w:cs="Times New Roman"/>
          <w:sz w:val="24"/>
          <w:szCs w:val="24"/>
        </w:rPr>
        <w:t xml:space="preserve"> come </w:t>
      </w:r>
      <w:r w:rsidR="006E1991" w:rsidRPr="00146A04">
        <w:rPr>
          <w:rFonts w:ascii="Times New Roman" w:hAnsi="Times New Roman" w:cs="Times New Roman"/>
          <w:i/>
          <w:iCs/>
          <w:sz w:val="24"/>
          <w:szCs w:val="24"/>
        </w:rPr>
        <w:t>spiritual messages</w:t>
      </w:r>
      <w:r w:rsidR="006E1991" w:rsidRPr="00146A04">
        <w:rPr>
          <w:rFonts w:ascii="Times New Roman" w:hAnsi="Times New Roman" w:cs="Times New Roman"/>
          <w:sz w:val="24"/>
          <w:szCs w:val="24"/>
        </w:rPr>
        <w:t xml:space="preserve"> </w:t>
      </w:r>
      <w:r w:rsidRPr="00146A04">
        <w:rPr>
          <w:rFonts w:ascii="Times New Roman" w:hAnsi="Times New Roman" w:cs="Times New Roman"/>
          <w:sz w:val="24"/>
          <w:szCs w:val="24"/>
        </w:rPr>
        <w:t xml:space="preserve">un’ampia gamma di fenomeni, che vanno dalla possessione alla </w:t>
      </w:r>
      <w:r w:rsidRPr="00146A04">
        <w:rPr>
          <w:rFonts w:ascii="Times New Roman" w:hAnsi="Times New Roman" w:cs="Times New Roman"/>
          <w:i/>
          <w:iCs/>
          <w:sz w:val="24"/>
          <w:szCs w:val="24"/>
        </w:rPr>
        <w:t xml:space="preserve">trance </w:t>
      </w:r>
      <w:r w:rsidRPr="00146A04">
        <w:rPr>
          <w:rFonts w:ascii="Times New Roman" w:hAnsi="Times New Roman" w:cs="Times New Roman"/>
          <w:sz w:val="24"/>
          <w:szCs w:val="24"/>
        </w:rPr>
        <w:t xml:space="preserve">sciamanica alle rivelazioni profetiche. Allo stesso tempo viene individuata una </w:t>
      </w:r>
      <w:r w:rsidR="009068B8" w:rsidRPr="00146A04">
        <w:rPr>
          <w:rFonts w:ascii="Times New Roman" w:hAnsi="Times New Roman" w:cs="Times New Roman"/>
          <w:sz w:val="24"/>
          <w:szCs w:val="24"/>
        </w:rPr>
        <w:t>gerarchia dei medium, al cui apice si trovano i fondatori delle maggiori religioni, con alla testa il Buddha e Okawa stesso</w:t>
      </w:r>
      <w:r w:rsidR="006E1991" w:rsidRPr="00146A04">
        <w:rPr>
          <w:rStyle w:val="Rimandonotaapidipagina"/>
          <w:rFonts w:ascii="Times New Roman" w:hAnsi="Times New Roman" w:cs="Times New Roman"/>
          <w:sz w:val="24"/>
          <w:szCs w:val="24"/>
        </w:rPr>
        <w:footnoteReference w:id="15"/>
      </w:r>
      <w:r w:rsidR="009068B8" w:rsidRPr="00146A04">
        <w:rPr>
          <w:rFonts w:ascii="Times New Roman" w:hAnsi="Times New Roman" w:cs="Times New Roman"/>
          <w:sz w:val="24"/>
          <w:szCs w:val="24"/>
        </w:rPr>
        <w:t xml:space="preserve">. Attualmente Okawa si </w:t>
      </w:r>
      <w:r w:rsidR="006E1991" w:rsidRPr="00146A04">
        <w:rPr>
          <w:rFonts w:ascii="Times New Roman" w:hAnsi="Times New Roman" w:cs="Times New Roman"/>
          <w:sz w:val="24"/>
          <w:szCs w:val="24"/>
        </w:rPr>
        <w:t>descrive</w:t>
      </w:r>
      <w:r w:rsidR="009068B8" w:rsidRPr="00146A04">
        <w:rPr>
          <w:rFonts w:ascii="Times New Roman" w:hAnsi="Times New Roman" w:cs="Times New Roman"/>
          <w:sz w:val="24"/>
          <w:szCs w:val="24"/>
        </w:rPr>
        <w:t xml:space="preserve"> come l’incarnazione di El Cantare, l</w:t>
      </w:r>
      <w:r w:rsidR="006E1991" w:rsidRPr="00146A04">
        <w:rPr>
          <w:rFonts w:ascii="Times New Roman" w:hAnsi="Times New Roman" w:cs="Times New Roman"/>
          <w:sz w:val="24"/>
          <w:szCs w:val="24"/>
        </w:rPr>
        <w:t>a più alta e</w:t>
      </w:r>
      <w:r w:rsidR="009068B8" w:rsidRPr="00146A04">
        <w:rPr>
          <w:rFonts w:ascii="Times New Roman" w:hAnsi="Times New Roman" w:cs="Times New Roman"/>
          <w:sz w:val="24"/>
          <w:szCs w:val="24"/>
        </w:rPr>
        <w:t>ntità spirituale del sistema solare, e in quanto tale afferma di essere in grado di richiamare a sé un’ampia gamma di spiriti e di comunicare al mondo il loro messaggio, senza</w:t>
      </w:r>
      <w:r w:rsidR="006E1991" w:rsidRPr="00146A04">
        <w:rPr>
          <w:rFonts w:ascii="Times New Roman" w:hAnsi="Times New Roman" w:cs="Times New Roman"/>
          <w:sz w:val="24"/>
          <w:szCs w:val="24"/>
        </w:rPr>
        <w:t xml:space="preserve"> bisogno di</w:t>
      </w:r>
      <w:r w:rsidR="009068B8" w:rsidRPr="00146A04">
        <w:rPr>
          <w:rFonts w:ascii="Times New Roman" w:hAnsi="Times New Roman" w:cs="Times New Roman"/>
          <w:sz w:val="24"/>
          <w:szCs w:val="24"/>
        </w:rPr>
        <w:t xml:space="preserve"> entrare in alcuno stato di trance o alterazione di coscienza</w:t>
      </w:r>
      <w:r w:rsidR="001F436C" w:rsidRPr="00146A04">
        <w:rPr>
          <w:rStyle w:val="Rimandonotaapidipagina"/>
          <w:rFonts w:ascii="Times New Roman" w:hAnsi="Times New Roman" w:cs="Times New Roman"/>
          <w:sz w:val="24"/>
          <w:szCs w:val="24"/>
        </w:rPr>
        <w:footnoteReference w:id="16"/>
      </w:r>
      <w:r w:rsidR="009068B8" w:rsidRPr="00146A04">
        <w:rPr>
          <w:rFonts w:ascii="Times New Roman" w:hAnsi="Times New Roman" w:cs="Times New Roman"/>
          <w:sz w:val="24"/>
          <w:szCs w:val="24"/>
        </w:rPr>
        <w:t xml:space="preserve">. Solo all’interno degli articoli presenti su </w:t>
      </w:r>
      <w:r w:rsidR="009068B8" w:rsidRPr="00146A04">
        <w:rPr>
          <w:rFonts w:ascii="Times New Roman" w:hAnsi="Times New Roman" w:cs="Times New Roman"/>
          <w:i/>
          <w:iCs/>
          <w:sz w:val="24"/>
          <w:szCs w:val="24"/>
        </w:rPr>
        <w:t>The Liberty Web</w:t>
      </w:r>
      <w:r w:rsidR="009068B8" w:rsidRPr="00146A04">
        <w:rPr>
          <w:rFonts w:ascii="Times New Roman" w:hAnsi="Times New Roman" w:cs="Times New Roman"/>
          <w:sz w:val="24"/>
          <w:szCs w:val="24"/>
        </w:rPr>
        <w:t xml:space="preserve">, gli spiriti evocati spaziano da anime di defunti, </w:t>
      </w:r>
      <w:r w:rsidR="006E1991" w:rsidRPr="00146A04">
        <w:rPr>
          <w:rFonts w:ascii="Times New Roman" w:hAnsi="Times New Roman" w:cs="Times New Roman"/>
          <w:sz w:val="24"/>
          <w:szCs w:val="24"/>
        </w:rPr>
        <w:t>figure</w:t>
      </w:r>
      <w:r w:rsidR="009068B8" w:rsidRPr="00146A04">
        <w:rPr>
          <w:rFonts w:ascii="Times New Roman" w:hAnsi="Times New Roman" w:cs="Times New Roman"/>
          <w:sz w:val="24"/>
          <w:szCs w:val="24"/>
        </w:rPr>
        <w:t xml:space="preserve"> mitologiche, spiriti </w:t>
      </w:r>
      <w:r w:rsidR="006E1991" w:rsidRPr="00146A04">
        <w:rPr>
          <w:rFonts w:ascii="Times New Roman" w:hAnsi="Times New Roman" w:cs="Times New Roman"/>
          <w:sz w:val="24"/>
          <w:szCs w:val="24"/>
        </w:rPr>
        <w:t>guardiani di luoghi</w:t>
      </w:r>
      <w:r w:rsidR="009068B8" w:rsidRPr="00146A04">
        <w:rPr>
          <w:rFonts w:ascii="Times New Roman" w:hAnsi="Times New Roman" w:cs="Times New Roman"/>
          <w:sz w:val="24"/>
          <w:szCs w:val="24"/>
        </w:rPr>
        <w:t xml:space="preserve"> (ad esempio, un articolo di fine giugno descrive l’intervista dello spirito del lago Dongting, in Cina</w:t>
      </w:r>
      <w:r w:rsidR="00461650" w:rsidRPr="00146A04">
        <w:rPr>
          <w:rStyle w:val="Rimandonotaapidipagina"/>
          <w:rFonts w:ascii="Times New Roman" w:hAnsi="Times New Roman" w:cs="Times New Roman"/>
          <w:sz w:val="24"/>
          <w:szCs w:val="24"/>
        </w:rPr>
        <w:footnoteReference w:id="17"/>
      </w:r>
      <w:r w:rsidR="009068B8" w:rsidRPr="00146A04">
        <w:rPr>
          <w:rFonts w:ascii="Times New Roman" w:hAnsi="Times New Roman" w:cs="Times New Roman"/>
          <w:sz w:val="24"/>
          <w:szCs w:val="24"/>
        </w:rPr>
        <w:t xml:space="preserve">), e spiriti guida di personaggi attualmente in vita. </w:t>
      </w:r>
    </w:p>
    <w:p w14:paraId="542FBE0D" w14:textId="406F82C8" w:rsidR="004A7782" w:rsidRPr="00146A04" w:rsidRDefault="00135EEC"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Per quanto riguarda le interviste in sé, esse </w:t>
      </w:r>
      <w:r w:rsidR="00BE7EA1" w:rsidRPr="00146A04">
        <w:rPr>
          <w:rFonts w:ascii="Times New Roman" w:hAnsi="Times New Roman" w:cs="Times New Roman"/>
          <w:sz w:val="24"/>
          <w:szCs w:val="24"/>
        </w:rPr>
        <w:t>vedono sempre la partecipazione di</w:t>
      </w:r>
      <w:r w:rsidRPr="00146A04">
        <w:rPr>
          <w:rFonts w:ascii="Times New Roman" w:hAnsi="Times New Roman" w:cs="Times New Roman"/>
          <w:sz w:val="24"/>
          <w:szCs w:val="24"/>
        </w:rPr>
        <w:t xml:space="preserve"> Okawa e </w:t>
      </w:r>
      <w:r w:rsidR="00BE7EA1" w:rsidRPr="00146A04">
        <w:rPr>
          <w:rFonts w:ascii="Times New Roman" w:hAnsi="Times New Roman" w:cs="Times New Roman"/>
          <w:sz w:val="24"/>
          <w:szCs w:val="24"/>
        </w:rPr>
        <w:t xml:space="preserve">di </w:t>
      </w:r>
      <w:r w:rsidR="002B7B88" w:rsidRPr="00146A04">
        <w:rPr>
          <w:rFonts w:ascii="Times New Roman" w:hAnsi="Times New Roman" w:cs="Times New Roman"/>
          <w:sz w:val="24"/>
          <w:szCs w:val="24"/>
        </w:rPr>
        <w:t>uno o più giornalisti</w:t>
      </w:r>
      <w:r w:rsidRPr="00146A04">
        <w:rPr>
          <w:rFonts w:ascii="Times New Roman" w:hAnsi="Times New Roman" w:cs="Times New Roman"/>
          <w:sz w:val="24"/>
          <w:szCs w:val="24"/>
        </w:rPr>
        <w:t xml:space="preserve">. L’evocazione dello spirito non richiede formule particolari o altri </w:t>
      </w:r>
      <w:r w:rsidR="002B7B88" w:rsidRPr="00146A04">
        <w:rPr>
          <w:rFonts w:ascii="Times New Roman" w:hAnsi="Times New Roman" w:cs="Times New Roman"/>
          <w:sz w:val="24"/>
          <w:szCs w:val="24"/>
        </w:rPr>
        <w:t>strumenti</w:t>
      </w:r>
      <w:r w:rsidR="00BE7EA1" w:rsidRPr="00146A04">
        <w:rPr>
          <w:rFonts w:ascii="Times New Roman" w:hAnsi="Times New Roman" w:cs="Times New Roman"/>
          <w:sz w:val="24"/>
          <w:szCs w:val="24"/>
        </w:rPr>
        <w:t>:</w:t>
      </w:r>
      <w:r w:rsidRPr="00146A04">
        <w:rPr>
          <w:rFonts w:ascii="Times New Roman" w:hAnsi="Times New Roman" w:cs="Times New Roman"/>
          <w:sz w:val="24"/>
          <w:szCs w:val="24"/>
        </w:rPr>
        <w:t xml:space="preserve"> il fondatore di limita a congiungere le mani e a invitare lo spirito a scendere per rispondere alle domande di Happy Science. Okawa non manifesta segni visibili di possessione, ma si limita a riportare i pensieri dell</w:t>
      </w:r>
      <w:r w:rsidR="002B7B88" w:rsidRPr="00146A04">
        <w:rPr>
          <w:rFonts w:ascii="Times New Roman" w:hAnsi="Times New Roman" w:cs="Times New Roman"/>
          <w:sz w:val="24"/>
          <w:szCs w:val="24"/>
        </w:rPr>
        <w:t>’“</w:t>
      </w:r>
      <w:r w:rsidRPr="00146A04">
        <w:rPr>
          <w:rFonts w:ascii="Times New Roman" w:hAnsi="Times New Roman" w:cs="Times New Roman"/>
          <w:sz w:val="24"/>
          <w:szCs w:val="24"/>
        </w:rPr>
        <w:t>ospite” parlando in prima persona</w:t>
      </w:r>
      <w:r w:rsidR="004100BA" w:rsidRPr="00146A04">
        <w:rPr>
          <w:rFonts w:ascii="Times New Roman" w:hAnsi="Times New Roman" w:cs="Times New Roman"/>
          <w:sz w:val="24"/>
          <w:szCs w:val="24"/>
        </w:rPr>
        <w:t>. L’attitudine degli spiriti varia</w:t>
      </w:r>
      <w:r w:rsidR="00BE7EA1" w:rsidRPr="00146A04">
        <w:rPr>
          <w:rFonts w:ascii="Times New Roman" w:hAnsi="Times New Roman" w:cs="Times New Roman"/>
          <w:sz w:val="24"/>
          <w:szCs w:val="24"/>
        </w:rPr>
        <w:t>:</w:t>
      </w:r>
      <w:r w:rsidR="00115ED1" w:rsidRPr="00146A04">
        <w:rPr>
          <w:rFonts w:ascii="Times New Roman" w:hAnsi="Times New Roman" w:cs="Times New Roman"/>
          <w:sz w:val="24"/>
          <w:szCs w:val="24"/>
        </w:rPr>
        <w:t xml:space="preserve"> </w:t>
      </w:r>
      <w:r w:rsidR="004100BA" w:rsidRPr="00146A04">
        <w:rPr>
          <w:rFonts w:ascii="Times New Roman" w:hAnsi="Times New Roman" w:cs="Times New Roman"/>
          <w:sz w:val="24"/>
          <w:szCs w:val="24"/>
        </w:rPr>
        <w:t>a</w:t>
      </w:r>
      <w:r w:rsidR="00115ED1" w:rsidRPr="00146A04">
        <w:rPr>
          <w:rFonts w:ascii="Times New Roman" w:hAnsi="Times New Roman" w:cs="Times New Roman"/>
          <w:sz w:val="24"/>
          <w:szCs w:val="24"/>
        </w:rPr>
        <w:t>lle</w:t>
      </w:r>
      <w:r w:rsidR="004100BA" w:rsidRPr="00146A04">
        <w:rPr>
          <w:rFonts w:ascii="Times New Roman" w:hAnsi="Times New Roman" w:cs="Times New Roman"/>
          <w:sz w:val="24"/>
          <w:szCs w:val="24"/>
        </w:rPr>
        <w:t xml:space="preserve"> volte</w:t>
      </w:r>
      <w:r w:rsidR="00281E43" w:rsidRPr="00146A04">
        <w:rPr>
          <w:rFonts w:ascii="Times New Roman" w:hAnsi="Times New Roman" w:cs="Times New Roman"/>
          <w:sz w:val="24"/>
          <w:szCs w:val="24"/>
        </w:rPr>
        <w:t xml:space="preserve"> </w:t>
      </w:r>
      <w:r w:rsidR="001F436C" w:rsidRPr="00146A04">
        <w:rPr>
          <w:rFonts w:ascii="Times New Roman" w:hAnsi="Times New Roman" w:cs="Times New Roman"/>
          <w:sz w:val="24"/>
          <w:szCs w:val="24"/>
        </w:rPr>
        <w:t>vengono descritti come</w:t>
      </w:r>
      <w:r w:rsidR="00115ED1" w:rsidRPr="00146A04">
        <w:rPr>
          <w:rFonts w:ascii="Times New Roman" w:hAnsi="Times New Roman" w:cs="Times New Roman"/>
          <w:sz w:val="24"/>
          <w:szCs w:val="24"/>
        </w:rPr>
        <w:t xml:space="preserve"> </w:t>
      </w:r>
      <w:r w:rsidR="00281E43" w:rsidRPr="00146A04">
        <w:rPr>
          <w:rFonts w:ascii="Times New Roman" w:hAnsi="Times New Roman" w:cs="Times New Roman"/>
          <w:sz w:val="24"/>
          <w:szCs w:val="24"/>
        </w:rPr>
        <w:t xml:space="preserve">confusi e incapaci di realizzare di essere già morti, altre volte </w:t>
      </w:r>
      <w:r w:rsidR="009B62CF" w:rsidRPr="00146A04">
        <w:rPr>
          <w:rFonts w:ascii="Times New Roman" w:hAnsi="Times New Roman" w:cs="Times New Roman"/>
          <w:sz w:val="24"/>
          <w:szCs w:val="24"/>
        </w:rPr>
        <w:t xml:space="preserve">come </w:t>
      </w:r>
      <w:r w:rsidR="004100BA" w:rsidRPr="00146A04">
        <w:rPr>
          <w:rFonts w:ascii="Times New Roman" w:hAnsi="Times New Roman" w:cs="Times New Roman"/>
          <w:sz w:val="24"/>
          <w:szCs w:val="24"/>
        </w:rPr>
        <w:t xml:space="preserve">estremamente </w:t>
      </w:r>
      <w:r w:rsidR="00281E43" w:rsidRPr="00146A04">
        <w:rPr>
          <w:rFonts w:ascii="Times New Roman" w:hAnsi="Times New Roman" w:cs="Times New Roman"/>
          <w:sz w:val="24"/>
          <w:szCs w:val="24"/>
        </w:rPr>
        <w:t>consapevoli dell</w:t>
      </w:r>
      <w:r w:rsidR="004100BA" w:rsidRPr="00146A04">
        <w:rPr>
          <w:rFonts w:ascii="Times New Roman" w:hAnsi="Times New Roman" w:cs="Times New Roman"/>
          <w:sz w:val="24"/>
          <w:szCs w:val="24"/>
        </w:rPr>
        <w:t>a</w:t>
      </w:r>
      <w:r w:rsidR="00281E43" w:rsidRPr="00146A04">
        <w:rPr>
          <w:rFonts w:ascii="Times New Roman" w:hAnsi="Times New Roman" w:cs="Times New Roman"/>
          <w:sz w:val="24"/>
          <w:szCs w:val="24"/>
        </w:rPr>
        <w:t xml:space="preserve"> loro </w:t>
      </w:r>
      <w:r w:rsidR="004100BA" w:rsidRPr="00146A04">
        <w:rPr>
          <w:rFonts w:ascii="Times New Roman" w:hAnsi="Times New Roman" w:cs="Times New Roman"/>
          <w:sz w:val="24"/>
          <w:szCs w:val="24"/>
        </w:rPr>
        <w:t xml:space="preserve">situazione, delle loro </w:t>
      </w:r>
      <w:r w:rsidR="00281E43" w:rsidRPr="00146A04">
        <w:rPr>
          <w:rFonts w:ascii="Times New Roman" w:hAnsi="Times New Roman" w:cs="Times New Roman"/>
          <w:sz w:val="24"/>
          <w:szCs w:val="24"/>
        </w:rPr>
        <w:t>precedenti incarnazioni e del</w:t>
      </w:r>
      <w:r w:rsidR="004100BA" w:rsidRPr="00146A04">
        <w:rPr>
          <w:rFonts w:ascii="Times New Roman" w:hAnsi="Times New Roman" w:cs="Times New Roman"/>
          <w:sz w:val="24"/>
          <w:szCs w:val="24"/>
        </w:rPr>
        <w:t xml:space="preserve"> loro ruolo nella Storia</w:t>
      </w:r>
      <w:r w:rsidR="00281E43" w:rsidRPr="00146A04">
        <w:rPr>
          <w:rFonts w:ascii="Times New Roman" w:hAnsi="Times New Roman" w:cs="Times New Roman"/>
          <w:sz w:val="24"/>
          <w:szCs w:val="24"/>
        </w:rPr>
        <w:t xml:space="preserve">. Il sito cerca di rispondere a ogni possibile dubbio sulla questione, </w:t>
      </w:r>
      <w:r w:rsidR="002B7B88" w:rsidRPr="00146A04">
        <w:rPr>
          <w:rFonts w:ascii="Times New Roman" w:hAnsi="Times New Roman" w:cs="Times New Roman"/>
          <w:sz w:val="24"/>
          <w:szCs w:val="24"/>
        </w:rPr>
        <w:t>rimandando</w:t>
      </w:r>
      <w:r w:rsidR="00281E43" w:rsidRPr="00146A04">
        <w:rPr>
          <w:rFonts w:ascii="Times New Roman" w:hAnsi="Times New Roman" w:cs="Times New Roman"/>
          <w:sz w:val="24"/>
          <w:szCs w:val="24"/>
        </w:rPr>
        <w:t xml:space="preserve"> alla</w:t>
      </w:r>
      <w:r w:rsidR="002B7B88" w:rsidRPr="00146A04">
        <w:rPr>
          <w:rFonts w:ascii="Times New Roman" w:hAnsi="Times New Roman" w:cs="Times New Roman"/>
          <w:sz w:val="24"/>
          <w:szCs w:val="24"/>
        </w:rPr>
        <w:t xml:space="preserve"> dottrina</w:t>
      </w:r>
      <w:r w:rsidR="00281E43" w:rsidRPr="00146A04">
        <w:rPr>
          <w:rFonts w:ascii="Times New Roman" w:hAnsi="Times New Roman" w:cs="Times New Roman"/>
          <w:sz w:val="24"/>
          <w:szCs w:val="24"/>
        </w:rPr>
        <w:t xml:space="preserve"> spirituale di Happy Science.</w:t>
      </w:r>
      <w:r w:rsidR="004100BA" w:rsidRPr="00146A04">
        <w:rPr>
          <w:rFonts w:ascii="Times New Roman" w:hAnsi="Times New Roman" w:cs="Times New Roman"/>
          <w:sz w:val="24"/>
          <w:szCs w:val="24"/>
        </w:rPr>
        <w:t xml:space="preserve"> Un articolo </w:t>
      </w:r>
      <w:r w:rsidR="002B7B88" w:rsidRPr="00146A04">
        <w:rPr>
          <w:rFonts w:ascii="Times New Roman" w:hAnsi="Times New Roman" w:cs="Times New Roman"/>
          <w:sz w:val="24"/>
          <w:szCs w:val="24"/>
        </w:rPr>
        <w:t>ad esempio descrive</w:t>
      </w:r>
      <w:r w:rsidR="004100BA" w:rsidRPr="00146A04">
        <w:rPr>
          <w:rFonts w:ascii="Times New Roman" w:hAnsi="Times New Roman" w:cs="Times New Roman"/>
          <w:sz w:val="24"/>
          <w:szCs w:val="24"/>
        </w:rPr>
        <w:t xml:space="preserve"> gli spiriti guardiani in questi termini:</w:t>
      </w:r>
    </w:p>
    <w:p w14:paraId="747A3E06" w14:textId="502A4C79" w:rsidR="00135EEC" w:rsidRPr="00146A04" w:rsidRDefault="004100BA" w:rsidP="00115ED1">
      <w:pPr>
        <w:spacing w:line="360" w:lineRule="auto"/>
        <w:ind w:left="567"/>
        <w:jc w:val="both"/>
        <w:rPr>
          <w:rFonts w:ascii="Times New Roman" w:hAnsi="Times New Roman" w:cs="Times New Roman"/>
          <w:lang w:val="en-US"/>
        </w:rPr>
      </w:pPr>
      <w:r w:rsidRPr="00146A04">
        <w:rPr>
          <w:rFonts w:ascii="Times New Roman" w:hAnsi="Times New Roman" w:cs="Times New Roman"/>
          <w:shd w:val="clear" w:color="auto" w:fill="FCFCFC"/>
          <w:lang w:val="en-US"/>
        </w:rPr>
        <w:t xml:space="preserve">Each human soul is made up of six soul siblings, one of whom acts as the guardian spirit of the person living on earth. People living on the earth are connected to their guardian spirits at their innermost, </w:t>
      </w:r>
      <w:r w:rsidRPr="00146A04">
        <w:rPr>
          <w:rFonts w:ascii="Times New Roman" w:hAnsi="Times New Roman" w:cs="Times New Roman"/>
          <w:shd w:val="clear" w:color="auto" w:fill="FCFCFC"/>
          <w:lang w:val="en-US"/>
        </w:rPr>
        <w:lastRenderedPageBreak/>
        <w:t>subconscious level. They are a part of the people’s very souls, and therefore, they are exact reflections of their thoughts and philosophies</w:t>
      </w:r>
      <w:r w:rsidRPr="00146A04">
        <w:rPr>
          <w:rStyle w:val="Rimandonotaapidipagina"/>
          <w:rFonts w:ascii="Times New Roman" w:hAnsi="Times New Roman" w:cs="Times New Roman"/>
          <w:shd w:val="clear" w:color="auto" w:fill="FCFCFC"/>
          <w:lang w:val="en-US"/>
        </w:rPr>
        <w:footnoteReference w:id="18"/>
      </w:r>
      <w:r w:rsidRPr="00146A04">
        <w:rPr>
          <w:rFonts w:ascii="Times New Roman" w:hAnsi="Times New Roman" w:cs="Times New Roman"/>
          <w:shd w:val="clear" w:color="auto" w:fill="FCFCFC"/>
          <w:lang w:val="en-US"/>
        </w:rPr>
        <w:t xml:space="preserve">. </w:t>
      </w:r>
    </w:p>
    <w:p w14:paraId="4E391270" w14:textId="4984EF20" w:rsidR="004A7782" w:rsidRPr="00146A04" w:rsidRDefault="00115ED1" w:rsidP="009C34F9">
      <w:pPr>
        <w:spacing w:line="360" w:lineRule="auto"/>
        <w:jc w:val="both"/>
        <w:rPr>
          <w:rFonts w:ascii="Times New Roman" w:hAnsi="Times New Roman" w:cs="Times New Roman"/>
          <w:sz w:val="24"/>
          <w:szCs w:val="24"/>
          <w:lang w:val="en-US"/>
        </w:rPr>
      </w:pPr>
      <w:r w:rsidRPr="00146A04">
        <w:rPr>
          <w:rFonts w:ascii="Times New Roman" w:hAnsi="Times New Roman" w:cs="Times New Roman"/>
          <w:sz w:val="24"/>
          <w:szCs w:val="24"/>
        </w:rPr>
        <w:t>Gli articoli riportano a volte parti delle trascrizioni</w:t>
      </w:r>
      <w:r w:rsidR="009B62CF" w:rsidRPr="00146A04">
        <w:rPr>
          <w:rFonts w:ascii="Times New Roman" w:hAnsi="Times New Roman" w:cs="Times New Roman"/>
          <w:sz w:val="24"/>
          <w:szCs w:val="24"/>
        </w:rPr>
        <w:t xml:space="preserve"> delle interviste</w:t>
      </w:r>
      <w:r w:rsidRPr="00146A04">
        <w:rPr>
          <w:rFonts w:ascii="Times New Roman" w:hAnsi="Times New Roman" w:cs="Times New Roman"/>
          <w:sz w:val="24"/>
          <w:szCs w:val="24"/>
        </w:rPr>
        <w:t>,</w:t>
      </w:r>
      <w:r w:rsidR="00251BB1" w:rsidRPr="00146A04">
        <w:rPr>
          <w:rFonts w:ascii="Times New Roman" w:hAnsi="Times New Roman" w:cs="Times New Roman"/>
          <w:sz w:val="24"/>
          <w:szCs w:val="24"/>
        </w:rPr>
        <w:t xml:space="preserve"> accompagna</w:t>
      </w:r>
      <w:r w:rsidRPr="00146A04">
        <w:rPr>
          <w:rFonts w:ascii="Times New Roman" w:hAnsi="Times New Roman" w:cs="Times New Roman"/>
          <w:sz w:val="24"/>
          <w:szCs w:val="24"/>
        </w:rPr>
        <w:t>te</w:t>
      </w:r>
      <w:r w:rsidR="00251BB1" w:rsidRPr="00146A04">
        <w:rPr>
          <w:rFonts w:ascii="Times New Roman" w:hAnsi="Times New Roman" w:cs="Times New Roman"/>
          <w:sz w:val="24"/>
          <w:szCs w:val="24"/>
        </w:rPr>
        <w:t xml:space="preserve"> da una breve introduzione e </w:t>
      </w:r>
      <w:r w:rsidR="00BE7EA1" w:rsidRPr="00146A04">
        <w:rPr>
          <w:rFonts w:ascii="Times New Roman" w:hAnsi="Times New Roman" w:cs="Times New Roman"/>
          <w:sz w:val="24"/>
          <w:szCs w:val="24"/>
        </w:rPr>
        <w:t xml:space="preserve">un </w:t>
      </w:r>
      <w:r w:rsidR="00251BB1" w:rsidRPr="00146A04">
        <w:rPr>
          <w:rFonts w:ascii="Times New Roman" w:hAnsi="Times New Roman" w:cs="Times New Roman"/>
          <w:sz w:val="24"/>
          <w:szCs w:val="24"/>
        </w:rPr>
        <w:t>commento, quasi sempre con il contributo d</w:t>
      </w:r>
      <w:r w:rsidRPr="00146A04">
        <w:rPr>
          <w:rFonts w:ascii="Times New Roman" w:hAnsi="Times New Roman" w:cs="Times New Roman"/>
          <w:sz w:val="24"/>
          <w:szCs w:val="24"/>
        </w:rPr>
        <w:t xml:space="preserve">i </w:t>
      </w:r>
      <w:r w:rsidR="00251BB1" w:rsidRPr="00146A04">
        <w:rPr>
          <w:rFonts w:ascii="Times New Roman" w:hAnsi="Times New Roman" w:cs="Times New Roman"/>
          <w:sz w:val="24"/>
          <w:szCs w:val="24"/>
        </w:rPr>
        <w:t>Okawa</w:t>
      </w:r>
      <w:r w:rsidR="002B7B88" w:rsidRPr="00146A04">
        <w:rPr>
          <w:rStyle w:val="Rimandonotaapidipagina"/>
          <w:rFonts w:ascii="Times New Roman" w:hAnsi="Times New Roman" w:cs="Times New Roman"/>
          <w:sz w:val="24"/>
          <w:szCs w:val="24"/>
        </w:rPr>
        <w:footnoteReference w:id="19"/>
      </w:r>
      <w:r w:rsidR="00251BB1" w:rsidRPr="00146A04">
        <w:rPr>
          <w:rFonts w:ascii="Times New Roman" w:hAnsi="Times New Roman" w:cs="Times New Roman"/>
          <w:sz w:val="24"/>
          <w:szCs w:val="24"/>
        </w:rPr>
        <w:t xml:space="preserve">. Le parole del fondatore hanno lo scopo di fornire </w:t>
      </w:r>
      <w:r w:rsidR="004A7782" w:rsidRPr="00146A04">
        <w:rPr>
          <w:rFonts w:ascii="Times New Roman" w:hAnsi="Times New Roman" w:cs="Times New Roman"/>
          <w:sz w:val="24"/>
          <w:szCs w:val="24"/>
        </w:rPr>
        <w:t>la</w:t>
      </w:r>
      <w:r w:rsidR="00251BB1" w:rsidRPr="00146A04">
        <w:rPr>
          <w:rFonts w:ascii="Times New Roman" w:hAnsi="Times New Roman" w:cs="Times New Roman"/>
          <w:sz w:val="24"/>
          <w:szCs w:val="24"/>
        </w:rPr>
        <w:t xml:space="preserve"> chiave di lettura </w:t>
      </w:r>
      <w:r w:rsidR="004A7782" w:rsidRPr="00146A04">
        <w:rPr>
          <w:rFonts w:ascii="Times New Roman" w:hAnsi="Times New Roman" w:cs="Times New Roman"/>
          <w:sz w:val="24"/>
          <w:szCs w:val="24"/>
        </w:rPr>
        <w:t>del</w:t>
      </w:r>
      <w:r w:rsidR="00251BB1" w:rsidRPr="00146A04">
        <w:rPr>
          <w:rFonts w:ascii="Times New Roman" w:hAnsi="Times New Roman" w:cs="Times New Roman"/>
          <w:sz w:val="24"/>
          <w:szCs w:val="24"/>
        </w:rPr>
        <w:t xml:space="preserve"> dialogo, fattore </w:t>
      </w:r>
      <w:r w:rsidR="00BE7EA1" w:rsidRPr="00146A04">
        <w:rPr>
          <w:rFonts w:ascii="Times New Roman" w:hAnsi="Times New Roman" w:cs="Times New Roman"/>
          <w:sz w:val="24"/>
          <w:szCs w:val="24"/>
        </w:rPr>
        <w:t>rilevante</w:t>
      </w:r>
      <w:r w:rsidR="00251BB1" w:rsidRPr="00146A04">
        <w:rPr>
          <w:rFonts w:ascii="Times New Roman" w:hAnsi="Times New Roman" w:cs="Times New Roman"/>
          <w:sz w:val="24"/>
          <w:szCs w:val="24"/>
        </w:rPr>
        <w:t xml:space="preserve"> dal momento che l’intervistato </w:t>
      </w:r>
      <w:r w:rsidR="00F73261" w:rsidRPr="00146A04">
        <w:rPr>
          <w:rFonts w:ascii="Times New Roman" w:hAnsi="Times New Roman" w:cs="Times New Roman"/>
          <w:sz w:val="24"/>
          <w:szCs w:val="24"/>
        </w:rPr>
        <w:t xml:space="preserve">può a volte esprimere </w:t>
      </w:r>
      <w:r w:rsidR="004A7782" w:rsidRPr="00146A04">
        <w:rPr>
          <w:rFonts w:ascii="Times New Roman" w:hAnsi="Times New Roman" w:cs="Times New Roman"/>
          <w:sz w:val="24"/>
          <w:szCs w:val="24"/>
        </w:rPr>
        <w:t xml:space="preserve">idee </w:t>
      </w:r>
      <w:r w:rsidR="00F73261" w:rsidRPr="00146A04">
        <w:rPr>
          <w:rFonts w:ascii="Times New Roman" w:hAnsi="Times New Roman" w:cs="Times New Roman"/>
          <w:sz w:val="24"/>
          <w:szCs w:val="24"/>
        </w:rPr>
        <w:t>non in linea con la visione di Kōfuku no Kagaku</w:t>
      </w:r>
      <w:r w:rsidR="004A7782" w:rsidRPr="00146A04">
        <w:rPr>
          <w:rFonts w:ascii="Times New Roman" w:hAnsi="Times New Roman" w:cs="Times New Roman"/>
          <w:sz w:val="24"/>
          <w:szCs w:val="24"/>
        </w:rPr>
        <w:t xml:space="preserve">. </w:t>
      </w:r>
      <w:r w:rsidR="004A7782" w:rsidRPr="00146A04">
        <w:rPr>
          <w:rFonts w:ascii="Times New Roman" w:hAnsi="Times New Roman" w:cs="Times New Roman"/>
          <w:sz w:val="24"/>
          <w:szCs w:val="24"/>
          <w:lang w:val="en-US"/>
        </w:rPr>
        <w:t xml:space="preserve">In certi casi </w:t>
      </w:r>
      <w:r w:rsidR="00BE7EA1" w:rsidRPr="00146A04">
        <w:rPr>
          <w:rFonts w:ascii="Times New Roman" w:hAnsi="Times New Roman" w:cs="Times New Roman"/>
          <w:sz w:val="24"/>
          <w:szCs w:val="24"/>
          <w:lang w:val="en-US"/>
        </w:rPr>
        <w:t>l’articolo avverte espressamente il lettore</w:t>
      </w:r>
      <w:r w:rsidR="004A7782" w:rsidRPr="00146A04">
        <w:rPr>
          <w:rFonts w:ascii="Times New Roman" w:hAnsi="Times New Roman" w:cs="Times New Roman"/>
          <w:sz w:val="24"/>
          <w:szCs w:val="24"/>
          <w:lang w:val="en-US"/>
        </w:rPr>
        <w:t xml:space="preserve">: </w:t>
      </w:r>
    </w:p>
    <w:p w14:paraId="24F393EC" w14:textId="3DA7611A" w:rsidR="004A7782" w:rsidRPr="00146A04" w:rsidRDefault="00B0644B" w:rsidP="00115ED1">
      <w:pPr>
        <w:spacing w:line="360" w:lineRule="auto"/>
        <w:ind w:left="567"/>
        <w:rPr>
          <w:rFonts w:ascii="Times New Roman" w:hAnsi="Times New Roman" w:cs="Times New Roman"/>
          <w:color w:val="141414"/>
          <w:shd w:val="clear" w:color="auto" w:fill="FCFCFC"/>
          <w:lang w:val="en-US"/>
        </w:rPr>
      </w:pPr>
      <w:r w:rsidRPr="00146A04">
        <w:rPr>
          <w:rFonts w:ascii="Times New Roman" w:hAnsi="Times New Roman" w:cs="Times New Roman"/>
          <w:color w:val="141414"/>
          <w:shd w:val="clear" w:color="auto" w:fill="FCFCFC"/>
          <w:lang w:val="en-US"/>
        </w:rPr>
        <w:t>H</w:t>
      </w:r>
      <w:r w:rsidR="004A7782" w:rsidRPr="00146A04">
        <w:rPr>
          <w:rFonts w:ascii="Times New Roman" w:hAnsi="Times New Roman" w:cs="Times New Roman"/>
          <w:color w:val="141414"/>
          <w:shd w:val="clear" w:color="auto" w:fill="FCFCFC"/>
          <w:lang w:val="en-US"/>
        </w:rPr>
        <w:t>owever, please note that these spiritual messages are the opinions of the individual spirits, and they may contradict the ideas or teachings of the Happy Science Group</w:t>
      </w:r>
      <w:r w:rsidR="004A7782" w:rsidRPr="00146A04">
        <w:rPr>
          <w:rStyle w:val="Rimandonotaapidipagina"/>
          <w:rFonts w:ascii="Times New Roman" w:hAnsi="Times New Roman" w:cs="Times New Roman"/>
          <w:color w:val="141414"/>
          <w:shd w:val="clear" w:color="auto" w:fill="FCFCFC"/>
          <w:lang w:val="en-US"/>
        </w:rPr>
        <w:footnoteReference w:id="20"/>
      </w:r>
      <w:r w:rsidR="004A7782" w:rsidRPr="00146A04">
        <w:rPr>
          <w:rFonts w:ascii="Times New Roman" w:hAnsi="Times New Roman" w:cs="Times New Roman"/>
          <w:color w:val="141414"/>
          <w:shd w:val="clear" w:color="auto" w:fill="FCFCFC"/>
          <w:lang w:val="en-US"/>
        </w:rPr>
        <w:t>.</w:t>
      </w:r>
    </w:p>
    <w:p w14:paraId="2003AA55" w14:textId="7ECEEE71" w:rsidR="00251BB1" w:rsidRPr="00146A04" w:rsidRDefault="00251BB1"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Altre volte vengono riportati unicamente i punti fondamentali emersi delle interviste, spesso riassunti o integrati in una discussione più generale. Non è raro, peraltro, che singole interviste </w:t>
      </w:r>
      <w:r w:rsidR="00115ED1" w:rsidRPr="00146A04">
        <w:rPr>
          <w:rFonts w:ascii="Times New Roman" w:hAnsi="Times New Roman" w:cs="Times New Roman"/>
          <w:sz w:val="24"/>
          <w:szCs w:val="24"/>
        </w:rPr>
        <w:t>vengano</w:t>
      </w:r>
      <w:r w:rsidRPr="00146A04">
        <w:rPr>
          <w:rFonts w:ascii="Times New Roman" w:hAnsi="Times New Roman" w:cs="Times New Roman"/>
          <w:sz w:val="24"/>
          <w:szCs w:val="24"/>
        </w:rPr>
        <w:t xml:space="preserve"> considerate abbastanza sostanziose da fornire materiale a due o più articoli, costituendo piccole serie. </w:t>
      </w:r>
    </w:p>
    <w:p w14:paraId="5E81511B" w14:textId="17DB540A" w:rsidR="00C05837" w:rsidRPr="00146A04" w:rsidRDefault="00C05837" w:rsidP="009C34F9">
      <w:pPr>
        <w:spacing w:line="360" w:lineRule="auto"/>
        <w:jc w:val="both"/>
        <w:rPr>
          <w:rFonts w:ascii="Times New Roman" w:hAnsi="Times New Roman" w:cs="Times New Roman"/>
          <w:b/>
          <w:bCs/>
          <w:sz w:val="24"/>
          <w:szCs w:val="24"/>
        </w:rPr>
      </w:pPr>
      <w:r w:rsidRPr="00146A04">
        <w:rPr>
          <w:rFonts w:ascii="Times New Roman" w:hAnsi="Times New Roman" w:cs="Times New Roman"/>
          <w:b/>
          <w:bCs/>
          <w:sz w:val="24"/>
          <w:szCs w:val="24"/>
        </w:rPr>
        <w:t>Okawa e i messaggi spirituali</w:t>
      </w:r>
    </w:p>
    <w:p w14:paraId="5433B948" w14:textId="5DA31DA3" w:rsidR="00C05837" w:rsidRPr="00146A04" w:rsidRDefault="00C05837"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Per ammissione della stessa Kōfuku no Kagaku, i messaggi spirituali non sono una prerogativa esclusiva di Okawa, ma rappresentano un elemento </w:t>
      </w:r>
      <w:r w:rsidR="00F627F8" w:rsidRPr="00146A04">
        <w:rPr>
          <w:rFonts w:ascii="Times New Roman" w:hAnsi="Times New Roman" w:cs="Times New Roman"/>
          <w:sz w:val="24"/>
          <w:szCs w:val="24"/>
        </w:rPr>
        <w:t>fondante</w:t>
      </w:r>
      <w:r w:rsidRPr="00146A04">
        <w:rPr>
          <w:rFonts w:ascii="Times New Roman" w:hAnsi="Times New Roman" w:cs="Times New Roman"/>
          <w:sz w:val="24"/>
          <w:szCs w:val="24"/>
        </w:rPr>
        <w:t xml:space="preserve"> della sua figura, e della storia stessa del movimento</w:t>
      </w:r>
      <w:r w:rsidR="009B62CF" w:rsidRPr="00146A04">
        <w:rPr>
          <w:rStyle w:val="Rimandonotaapidipagina"/>
          <w:rFonts w:ascii="Times New Roman" w:hAnsi="Times New Roman" w:cs="Times New Roman"/>
          <w:sz w:val="24"/>
          <w:szCs w:val="24"/>
        </w:rPr>
        <w:footnoteReference w:id="21"/>
      </w:r>
      <w:r w:rsidRPr="00146A04">
        <w:rPr>
          <w:rFonts w:ascii="Times New Roman" w:hAnsi="Times New Roman" w:cs="Times New Roman"/>
          <w:sz w:val="24"/>
          <w:szCs w:val="24"/>
        </w:rPr>
        <w:t xml:space="preserve">. </w:t>
      </w:r>
      <w:r w:rsidR="00230F8A" w:rsidRPr="00146A04">
        <w:rPr>
          <w:rFonts w:ascii="Times New Roman" w:hAnsi="Times New Roman" w:cs="Times New Roman"/>
          <w:sz w:val="24"/>
          <w:szCs w:val="24"/>
        </w:rPr>
        <w:t xml:space="preserve">L’illuminazione del fondatore, avvenuta il 23 marzo 1981, si manifestò proprio attraverso </w:t>
      </w:r>
      <w:r w:rsidR="00115ED1" w:rsidRPr="00146A04">
        <w:rPr>
          <w:rFonts w:ascii="Times New Roman" w:hAnsi="Times New Roman" w:cs="Times New Roman"/>
          <w:sz w:val="24"/>
          <w:szCs w:val="24"/>
        </w:rPr>
        <w:t>il contatto per mezzo di scrittura automatica con l’</w:t>
      </w:r>
      <w:r w:rsidR="00230F8A" w:rsidRPr="00146A04">
        <w:rPr>
          <w:rFonts w:ascii="Times New Roman" w:hAnsi="Times New Roman" w:cs="Times New Roman"/>
          <w:sz w:val="24"/>
          <w:szCs w:val="24"/>
        </w:rPr>
        <w:t>anima di Nikko, discepolo di Nichiren. In seguito a questa esperienza, le rivelazioni divine si susseguirono frequenti</w:t>
      </w:r>
      <w:r w:rsidR="00733D3F" w:rsidRPr="00146A04">
        <w:rPr>
          <w:rFonts w:ascii="Times New Roman" w:hAnsi="Times New Roman" w:cs="Times New Roman"/>
          <w:sz w:val="24"/>
          <w:szCs w:val="24"/>
        </w:rPr>
        <w:t>, sia durante gli anni in cui Okawa era ancora impiegato presso l</w:t>
      </w:r>
      <w:r w:rsidR="009B62CF" w:rsidRPr="00146A04">
        <w:rPr>
          <w:rFonts w:ascii="Times New Roman" w:hAnsi="Times New Roman" w:cs="Times New Roman"/>
          <w:sz w:val="24"/>
          <w:szCs w:val="24"/>
        </w:rPr>
        <w:t>’azienda</w:t>
      </w:r>
      <w:r w:rsidR="00733D3F" w:rsidRPr="00146A04">
        <w:rPr>
          <w:rFonts w:ascii="Times New Roman" w:hAnsi="Times New Roman" w:cs="Times New Roman"/>
          <w:sz w:val="24"/>
          <w:szCs w:val="24"/>
        </w:rPr>
        <w:t xml:space="preserve"> Tōmen, sia dopo la decisione di abbandonare il lavoro per dedicarsi completamente al nascente movimento a lui legato. Tali rivelazioni</w:t>
      </w:r>
      <w:r w:rsidR="00361025" w:rsidRPr="00146A04">
        <w:rPr>
          <w:rFonts w:ascii="Times New Roman" w:hAnsi="Times New Roman" w:cs="Times New Roman"/>
          <w:sz w:val="24"/>
          <w:szCs w:val="24"/>
        </w:rPr>
        <w:t>, che inizialmente si manifest</w:t>
      </w:r>
      <w:r w:rsidR="00F627F8" w:rsidRPr="00146A04">
        <w:rPr>
          <w:rFonts w:ascii="Times New Roman" w:hAnsi="Times New Roman" w:cs="Times New Roman"/>
          <w:sz w:val="24"/>
          <w:szCs w:val="24"/>
        </w:rPr>
        <w:t>aron</w:t>
      </w:r>
      <w:r w:rsidR="00361025" w:rsidRPr="00146A04">
        <w:rPr>
          <w:rFonts w:ascii="Times New Roman" w:hAnsi="Times New Roman" w:cs="Times New Roman"/>
          <w:sz w:val="24"/>
          <w:szCs w:val="24"/>
        </w:rPr>
        <w:t>o attraverso fenomeni di scrittura automatica, poi di discorso automatico, fornirono le basi della filosofia di Kōfuku no Kagaku, e ben presto, grazie al contributo di Yoshikawa Saburō e di Tomiyama Makoto, prese</w:t>
      </w:r>
      <w:r w:rsidR="004A7782" w:rsidRPr="00146A04">
        <w:rPr>
          <w:rFonts w:ascii="Times New Roman" w:hAnsi="Times New Roman" w:cs="Times New Roman"/>
          <w:sz w:val="24"/>
          <w:szCs w:val="24"/>
        </w:rPr>
        <w:t>r</w:t>
      </w:r>
      <w:r w:rsidR="00361025" w:rsidRPr="00146A04">
        <w:rPr>
          <w:rFonts w:ascii="Times New Roman" w:hAnsi="Times New Roman" w:cs="Times New Roman"/>
          <w:sz w:val="24"/>
          <w:szCs w:val="24"/>
        </w:rPr>
        <w:t xml:space="preserve">o la forma di interviste. Tali fenomeni, registrati, trascritti e pubblicati, andarono a costituire la serie </w:t>
      </w:r>
      <w:r w:rsidR="004A7782" w:rsidRPr="00146A04">
        <w:rPr>
          <w:rFonts w:ascii="Times New Roman" w:hAnsi="Times New Roman" w:cs="Times New Roman"/>
          <w:i/>
          <w:iCs/>
          <w:sz w:val="24"/>
          <w:szCs w:val="24"/>
        </w:rPr>
        <w:t>R</w:t>
      </w:r>
      <w:r w:rsidR="00361025" w:rsidRPr="00146A04">
        <w:rPr>
          <w:rFonts w:ascii="Times New Roman" w:hAnsi="Times New Roman" w:cs="Times New Roman"/>
          <w:i/>
          <w:iCs/>
          <w:sz w:val="24"/>
          <w:szCs w:val="24"/>
        </w:rPr>
        <w:t>eigenshū</w:t>
      </w:r>
      <w:r w:rsidR="0085325A" w:rsidRPr="00146A04">
        <w:rPr>
          <w:rFonts w:ascii="Times New Roman" w:hAnsi="Times New Roman" w:cs="Times New Roman"/>
          <w:sz w:val="24"/>
          <w:szCs w:val="24"/>
        </w:rPr>
        <w:t xml:space="preserve">, che caratterizzò la prima fase della vita del </w:t>
      </w:r>
      <w:r w:rsidR="0085325A" w:rsidRPr="00146A04">
        <w:rPr>
          <w:rFonts w:ascii="Times New Roman" w:hAnsi="Times New Roman" w:cs="Times New Roman"/>
          <w:sz w:val="24"/>
          <w:szCs w:val="24"/>
        </w:rPr>
        <w:lastRenderedPageBreak/>
        <w:t>movimento</w:t>
      </w:r>
      <w:r w:rsidR="004A7782" w:rsidRPr="00146A04">
        <w:rPr>
          <w:rStyle w:val="Rimandonotaapidipagina"/>
          <w:rFonts w:ascii="Times New Roman" w:hAnsi="Times New Roman" w:cs="Times New Roman"/>
          <w:sz w:val="24"/>
          <w:szCs w:val="24"/>
        </w:rPr>
        <w:footnoteReference w:id="22"/>
      </w:r>
      <w:r w:rsidR="0085325A" w:rsidRPr="00146A04">
        <w:rPr>
          <w:rFonts w:ascii="Times New Roman" w:hAnsi="Times New Roman" w:cs="Times New Roman"/>
          <w:sz w:val="24"/>
          <w:szCs w:val="24"/>
        </w:rPr>
        <w:t>. Per quanto la serie sia stata interrotta</w:t>
      </w:r>
      <w:r w:rsidR="00F627F8" w:rsidRPr="00146A04">
        <w:rPr>
          <w:rFonts w:ascii="Times New Roman" w:hAnsi="Times New Roman" w:cs="Times New Roman"/>
          <w:sz w:val="24"/>
          <w:szCs w:val="24"/>
        </w:rPr>
        <w:t xml:space="preserve">, </w:t>
      </w:r>
      <w:r w:rsidR="0085325A" w:rsidRPr="00146A04">
        <w:rPr>
          <w:rFonts w:ascii="Times New Roman" w:hAnsi="Times New Roman" w:cs="Times New Roman"/>
          <w:sz w:val="24"/>
          <w:szCs w:val="24"/>
        </w:rPr>
        <w:t>quando Okawa ricevette il compito dalle entità superiori di sistematizzare la sua dottrina, conversazioni spirituali continuano a essere pubblicate con cadenza irregolare, e rappresentano un</w:t>
      </w:r>
      <w:r w:rsidR="005F55CD" w:rsidRPr="00146A04">
        <w:rPr>
          <w:rFonts w:ascii="Times New Roman" w:hAnsi="Times New Roman" w:cs="Times New Roman"/>
          <w:sz w:val="24"/>
          <w:szCs w:val="24"/>
        </w:rPr>
        <w:t>a</w:t>
      </w:r>
      <w:r w:rsidR="0085325A" w:rsidRPr="00146A04">
        <w:rPr>
          <w:rFonts w:ascii="Times New Roman" w:hAnsi="Times New Roman" w:cs="Times New Roman"/>
          <w:sz w:val="24"/>
          <w:szCs w:val="24"/>
        </w:rPr>
        <w:t xml:space="preserve"> percentuale notevole dei numerosissimi testi prodotti dal fondatore. </w:t>
      </w:r>
      <w:r w:rsidR="006C079B" w:rsidRPr="00146A04">
        <w:rPr>
          <w:rFonts w:ascii="Times New Roman" w:hAnsi="Times New Roman" w:cs="Times New Roman"/>
          <w:sz w:val="24"/>
          <w:szCs w:val="24"/>
        </w:rPr>
        <w:t xml:space="preserve">Interessante notare, peraltro, come il numero incredibile di pubblicazioni attribuite a Okawa (il sito </w:t>
      </w:r>
      <w:r w:rsidR="004A7782" w:rsidRPr="00146A04">
        <w:rPr>
          <w:rFonts w:ascii="Times New Roman" w:hAnsi="Times New Roman" w:cs="Times New Roman"/>
          <w:i/>
          <w:iCs/>
          <w:sz w:val="24"/>
          <w:szCs w:val="24"/>
        </w:rPr>
        <w:t>okawabooks.com</w:t>
      </w:r>
      <w:r w:rsidR="004A7782" w:rsidRPr="00146A04">
        <w:rPr>
          <w:rFonts w:ascii="Times New Roman" w:hAnsi="Times New Roman" w:cs="Times New Roman"/>
          <w:sz w:val="24"/>
          <w:szCs w:val="24"/>
        </w:rPr>
        <w:t xml:space="preserve"> </w:t>
      </w:r>
      <w:r w:rsidR="006C079B" w:rsidRPr="00146A04">
        <w:rPr>
          <w:rFonts w:ascii="Times New Roman" w:hAnsi="Times New Roman" w:cs="Times New Roman"/>
          <w:sz w:val="24"/>
          <w:szCs w:val="24"/>
        </w:rPr>
        <w:t>gliene attribuisce ben 2750</w:t>
      </w:r>
      <w:r w:rsidR="004A7782" w:rsidRPr="00146A04">
        <w:rPr>
          <w:rStyle w:val="Rimandonotaapidipagina"/>
          <w:rFonts w:ascii="Times New Roman" w:hAnsi="Times New Roman" w:cs="Times New Roman"/>
          <w:sz w:val="24"/>
          <w:szCs w:val="24"/>
        </w:rPr>
        <w:footnoteReference w:id="23"/>
      </w:r>
      <w:r w:rsidR="006C079B" w:rsidRPr="00146A04">
        <w:rPr>
          <w:rFonts w:ascii="Times New Roman" w:hAnsi="Times New Roman" w:cs="Times New Roman"/>
          <w:sz w:val="24"/>
          <w:szCs w:val="24"/>
        </w:rPr>
        <w:t xml:space="preserve">, </w:t>
      </w:r>
      <w:r w:rsidR="009B62CF" w:rsidRPr="00146A04">
        <w:rPr>
          <w:rFonts w:ascii="Times New Roman" w:hAnsi="Times New Roman" w:cs="Times New Roman"/>
          <w:sz w:val="24"/>
          <w:szCs w:val="24"/>
        </w:rPr>
        <w:t xml:space="preserve">mentre il </w:t>
      </w:r>
      <w:r w:rsidR="006C079B" w:rsidRPr="00146A04">
        <w:rPr>
          <w:rFonts w:ascii="Times New Roman" w:hAnsi="Times New Roman" w:cs="Times New Roman"/>
          <w:sz w:val="24"/>
          <w:szCs w:val="24"/>
        </w:rPr>
        <w:t>numero reale si attest</w:t>
      </w:r>
      <w:r w:rsidR="002B7B88" w:rsidRPr="00146A04">
        <w:rPr>
          <w:rFonts w:ascii="Times New Roman" w:hAnsi="Times New Roman" w:cs="Times New Roman"/>
          <w:sz w:val="24"/>
          <w:szCs w:val="24"/>
        </w:rPr>
        <w:t xml:space="preserve">erebbe </w:t>
      </w:r>
      <w:r w:rsidR="006C079B" w:rsidRPr="00146A04">
        <w:rPr>
          <w:rFonts w:ascii="Times New Roman" w:hAnsi="Times New Roman" w:cs="Times New Roman"/>
          <w:sz w:val="24"/>
          <w:szCs w:val="24"/>
        </w:rPr>
        <w:t xml:space="preserve">comunque </w:t>
      </w:r>
      <w:r w:rsidR="00615CFA" w:rsidRPr="00146A04">
        <w:rPr>
          <w:rFonts w:ascii="Times New Roman" w:hAnsi="Times New Roman" w:cs="Times New Roman"/>
          <w:sz w:val="24"/>
          <w:szCs w:val="24"/>
        </w:rPr>
        <w:t>nell’ordine delle</w:t>
      </w:r>
      <w:r w:rsidR="006C079B" w:rsidRPr="00146A04">
        <w:rPr>
          <w:rFonts w:ascii="Times New Roman" w:hAnsi="Times New Roman" w:cs="Times New Roman"/>
          <w:sz w:val="24"/>
          <w:szCs w:val="24"/>
        </w:rPr>
        <w:t xml:space="preserve"> centinaia</w:t>
      </w:r>
      <w:r w:rsidR="00615CFA" w:rsidRPr="00146A04">
        <w:rPr>
          <w:rStyle w:val="Rimandonotaapidipagina"/>
          <w:rFonts w:ascii="Times New Roman" w:hAnsi="Times New Roman" w:cs="Times New Roman"/>
          <w:sz w:val="24"/>
          <w:szCs w:val="24"/>
        </w:rPr>
        <w:footnoteReference w:id="24"/>
      </w:r>
      <w:r w:rsidR="006C079B" w:rsidRPr="00146A04">
        <w:rPr>
          <w:rFonts w:ascii="Times New Roman" w:hAnsi="Times New Roman" w:cs="Times New Roman"/>
          <w:sz w:val="24"/>
          <w:szCs w:val="24"/>
        </w:rPr>
        <w:t xml:space="preserve">) </w:t>
      </w:r>
      <w:r w:rsidR="002B7B88" w:rsidRPr="00146A04">
        <w:rPr>
          <w:rFonts w:ascii="Times New Roman" w:hAnsi="Times New Roman" w:cs="Times New Roman"/>
          <w:sz w:val="24"/>
          <w:szCs w:val="24"/>
        </w:rPr>
        <w:t>venga</w:t>
      </w:r>
      <w:r w:rsidR="006C079B" w:rsidRPr="00146A04">
        <w:rPr>
          <w:rFonts w:ascii="Times New Roman" w:hAnsi="Times New Roman" w:cs="Times New Roman"/>
          <w:sz w:val="24"/>
          <w:szCs w:val="24"/>
        </w:rPr>
        <w:t xml:space="preserve"> considerato dai suoi sostenitori come una delle prove più solide delle sue capacità soprannaturali. </w:t>
      </w:r>
    </w:p>
    <w:p w14:paraId="4D6F765E" w14:textId="267D0E53" w:rsidR="006C079B" w:rsidRPr="00146A04" w:rsidRDefault="006C079B"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In definitiva, </w:t>
      </w:r>
      <w:r w:rsidR="00F627F8" w:rsidRPr="00146A04">
        <w:rPr>
          <w:rFonts w:ascii="Times New Roman" w:hAnsi="Times New Roman" w:cs="Times New Roman"/>
          <w:sz w:val="24"/>
          <w:szCs w:val="24"/>
        </w:rPr>
        <w:t>il potere</w:t>
      </w:r>
      <w:r w:rsidRPr="00146A04">
        <w:rPr>
          <w:rFonts w:ascii="Times New Roman" w:hAnsi="Times New Roman" w:cs="Times New Roman"/>
          <w:sz w:val="24"/>
          <w:szCs w:val="24"/>
        </w:rPr>
        <w:t xml:space="preserve"> di comunicare con entità soprannaturali </w:t>
      </w:r>
      <w:r w:rsidR="00F627F8" w:rsidRPr="00146A04">
        <w:rPr>
          <w:rFonts w:ascii="Times New Roman" w:hAnsi="Times New Roman" w:cs="Times New Roman"/>
          <w:sz w:val="24"/>
          <w:szCs w:val="24"/>
        </w:rPr>
        <w:t>rappresentò il primo e principale segno della condizione profetica e semi-divina di</w:t>
      </w:r>
      <w:r w:rsidRPr="00146A04">
        <w:rPr>
          <w:rFonts w:ascii="Times New Roman" w:hAnsi="Times New Roman" w:cs="Times New Roman"/>
          <w:sz w:val="24"/>
          <w:szCs w:val="24"/>
        </w:rPr>
        <w:t xml:space="preserve"> Okawa. Per quanto gli vengano anche attribuite capacità taumaturgiche e la facoltà di aiutare posseduti, il suo ruolo di tramite tra il mondo materiale e spirituale resta la sua prerogativa principale, non sostituita ma rafforzata ulteriormente in seguito alla sua rivelazione come incarnazione di El Cantare</w:t>
      </w:r>
      <w:r w:rsidR="004A7782" w:rsidRPr="00146A04">
        <w:rPr>
          <w:rFonts w:ascii="Times New Roman" w:hAnsi="Times New Roman" w:cs="Times New Roman"/>
          <w:sz w:val="24"/>
          <w:szCs w:val="24"/>
        </w:rPr>
        <w:t>.</w:t>
      </w:r>
    </w:p>
    <w:p w14:paraId="73CAFBAB" w14:textId="79F2551E" w:rsidR="00A200B9" w:rsidRPr="00146A04" w:rsidRDefault="00A200B9" w:rsidP="008B70B9">
      <w:pPr>
        <w:spacing w:line="360" w:lineRule="auto"/>
        <w:jc w:val="both"/>
        <w:rPr>
          <w:rFonts w:ascii="Times New Roman" w:hAnsi="Times New Roman" w:cs="Times New Roman"/>
          <w:b/>
          <w:bCs/>
          <w:sz w:val="24"/>
          <w:szCs w:val="24"/>
        </w:rPr>
      </w:pPr>
      <w:r w:rsidRPr="00146A04">
        <w:rPr>
          <w:rFonts w:ascii="Times New Roman" w:hAnsi="Times New Roman" w:cs="Times New Roman"/>
          <w:b/>
          <w:bCs/>
          <w:sz w:val="24"/>
          <w:szCs w:val="24"/>
        </w:rPr>
        <w:t>Gli articoli</w:t>
      </w:r>
    </w:p>
    <w:p w14:paraId="319DA2C7" w14:textId="4E253F54" w:rsidR="002D2E23" w:rsidRPr="00146A04" w:rsidRDefault="00F55FCE" w:rsidP="008B70B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 xml:space="preserve">Per </w:t>
      </w:r>
      <w:r w:rsidR="009655BB" w:rsidRPr="00146A04">
        <w:rPr>
          <w:rFonts w:ascii="Times New Roman" w:hAnsi="Times New Roman" w:cs="Times New Roman"/>
          <w:sz w:val="24"/>
          <w:szCs w:val="24"/>
        </w:rPr>
        <w:t>quale r</w:t>
      </w:r>
      <w:r w:rsidRPr="00146A04">
        <w:rPr>
          <w:rFonts w:ascii="Times New Roman" w:hAnsi="Times New Roman" w:cs="Times New Roman"/>
          <w:sz w:val="24"/>
          <w:szCs w:val="24"/>
        </w:rPr>
        <w:t xml:space="preserve">agione interpellare lo spirito di un defunto, o lo spirito guida di un personaggio </w:t>
      </w:r>
      <w:r w:rsidR="00ED7ACB" w:rsidRPr="00146A04">
        <w:rPr>
          <w:rFonts w:ascii="Times New Roman" w:hAnsi="Times New Roman" w:cs="Times New Roman"/>
          <w:sz w:val="24"/>
          <w:szCs w:val="24"/>
        </w:rPr>
        <w:t>vivente, o un’entità non umana</w:t>
      </w:r>
      <w:r w:rsidRPr="00146A04">
        <w:rPr>
          <w:rFonts w:ascii="Times New Roman" w:hAnsi="Times New Roman" w:cs="Times New Roman"/>
          <w:sz w:val="24"/>
          <w:szCs w:val="24"/>
        </w:rPr>
        <w:t xml:space="preserve">? </w:t>
      </w:r>
      <w:r w:rsidR="00ED7ACB" w:rsidRPr="00146A04">
        <w:rPr>
          <w:rFonts w:ascii="Times New Roman" w:hAnsi="Times New Roman" w:cs="Times New Roman"/>
          <w:sz w:val="24"/>
          <w:szCs w:val="24"/>
        </w:rPr>
        <w:t>La</w:t>
      </w:r>
      <w:r w:rsidRPr="00146A04">
        <w:rPr>
          <w:rFonts w:ascii="Times New Roman" w:hAnsi="Times New Roman" w:cs="Times New Roman"/>
          <w:sz w:val="24"/>
          <w:szCs w:val="24"/>
        </w:rPr>
        <w:t xml:space="preserve"> risposta</w:t>
      </w:r>
      <w:r w:rsidR="00ED7ACB" w:rsidRPr="00146A04">
        <w:rPr>
          <w:rFonts w:ascii="Times New Roman" w:hAnsi="Times New Roman" w:cs="Times New Roman"/>
          <w:sz w:val="24"/>
          <w:szCs w:val="24"/>
        </w:rPr>
        <w:t xml:space="preserve"> più semplice</w:t>
      </w:r>
      <w:r w:rsidRPr="00146A04">
        <w:rPr>
          <w:rFonts w:ascii="Times New Roman" w:hAnsi="Times New Roman" w:cs="Times New Roman"/>
          <w:sz w:val="24"/>
          <w:szCs w:val="24"/>
        </w:rPr>
        <w:t xml:space="preserve"> è “per capire”. I morti sono </w:t>
      </w:r>
      <w:r w:rsidR="009B62CF" w:rsidRPr="00146A04">
        <w:rPr>
          <w:rFonts w:ascii="Times New Roman" w:hAnsi="Times New Roman" w:cs="Times New Roman"/>
          <w:sz w:val="24"/>
          <w:szCs w:val="24"/>
        </w:rPr>
        <w:t xml:space="preserve">ritenuti </w:t>
      </w:r>
      <w:r w:rsidRPr="00146A04">
        <w:rPr>
          <w:rFonts w:ascii="Times New Roman" w:hAnsi="Times New Roman" w:cs="Times New Roman"/>
          <w:sz w:val="24"/>
          <w:szCs w:val="24"/>
        </w:rPr>
        <w:t xml:space="preserve">in grado di far luce, con le loro rivelazioni, </w:t>
      </w:r>
      <w:r w:rsidR="007D0857" w:rsidRPr="00146A04">
        <w:rPr>
          <w:rFonts w:ascii="Times New Roman" w:hAnsi="Times New Roman" w:cs="Times New Roman"/>
          <w:sz w:val="24"/>
          <w:szCs w:val="24"/>
        </w:rPr>
        <w:t>sui misteri e i punti oscuri della Storia</w:t>
      </w:r>
      <w:r w:rsidR="001563FE" w:rsidRPr="00146A04">
        <w:rPr>
          <w:rFonts w:ascii="Times New Roman" w:hAnsi="Times New Roman" w:cs="Times New Roman"/>
          <w:sz w:val="24"/>
          <w:szCs w:val="24"/>
        </w:rPr>
        <w:t>, mentre l</w:t>
      </w:r>
      <w:r w:rsidR="007D0857" w:rsidRPr="00146A04">
        <w:rPr>
          <w:rFonts w:ascii="Times New Roman" w:hAnsi="Times New Roman" w:cs="Times New Roman"/>
          <w:sz w:val="24"/>
          <w:szCs w:val="24"/>
        </w:rPr>
        <w:t xml:space="preserve">o spirito guida di un vivo, riproducendone la personalità e svelandone l’inconscio, può far cadere la maschera dei politici e far conoscere ai lettori la loro </w:t>
      </w:r>
      <w:r w:rsidR="002D2E23" w:rsidRPr="00146A04">
        <w:rPr>
          <w:rFonts w:ascii="Times New Roman" w:hAnsi="Times New Roman" w:cs="Times New Roman"/>
          <w:sz w:val="24"/>
          <w:szCs w:val="24"/>
        </w:rPr>
        <w:t>vera</w:t>
      </w:r>
      <w:r w:rsidR="007D0857" w:rsidRPr="00146A04">
        <w:rPr>
          <w:rFonts w:ascii="Times New Roman" w:hAnsi="Times New Roman" w:cs="Times New Roman"/>
          <w:sz w:val="24"/>
          <w:szCs w:val="24"/>
        </w:rPr>
        <w:t xml:space="preserve"> natura.</w:t>
      </w:r>
      <w:r w:rsidR="002D2E23" w:rsidRPr="00146A04">
        <w:rPr>
          <w:rFonts w:ascii="Times New Roman" w:hAnsi="Times New Roman" w:cs="Times New Roman"/>
          <w:sz w:val="24"/>
          <w:szCs w:val="24"/>
        </w:rPr>
        <w:t xml:space="preserve"> </w:t>
      </w:r>
      <w:r w:rsidR="000B35A0" w:rsidRPr="00146A04">
        <w:rPr>
          <w:rFonts w:ascii="Times New Roman" w:hAnsi="Times New Roman" w:cs="Times New Roman"/>
          <w:sz w:val="24"/>
          <w:szCs w:val="24"/>
        </w:rPr>
        <w:t xml:space="preserve">In coincidenza con le campagne elettorali statunitensi, il sito non manca di pubblicare interviste con i candidati più in vista, offrendo uno scorcio sulle loro reali </w:t>
      </w:r>
      <w:r w:rsidR="00786C6B" w:rsidRPr="00146A04">
        <w:rPr>
          <w:rFonts w:ascii="Times New Roman" w:hAnsi="Times New Roman" w:cs="Times New Roman"/>
          <w:sz w:val="24"/>
          <w:szCs w:val="24"/>
        </w:rPr>
        <w:t>intenzioni, personalità e identità in vite precedenti</w:t>
      </w:r>
      <w:r w:rsidR="000B35A0" w:rsidRPr="00146A04">
        <w:rPr>
          <w:rFonts w:ascii="Times New Roman" w:hAnsi="Times New Roman" w:cs="Times New Roman"/>
          <w:sz w:val="24"/>
          <w:szCs w:val="24"/>
        </w:rPr>
        <w:t xml:space="preserve">. Per citare un paio di casi, Obama </w:t>
      </w:r>
      <w:r w:rsidR="001563FE" w:rsidRPr="00146A04">
        <w:rPr>
          <w:rFonts w:ascii="Times New Roman" w:hAnsi="Times New Roman" w:cs="Times New Roman"/>
          <w:sz w:val="24"/>
          <w:szCs w:val="24"/>
        </w:rPr>
        <w:t>venne</w:t>
      </w:r>
      <w:r w:rsidR="000B35A0" w:rsidRPr="00146A04">
        <w:rPr>
          <w:rFonts w:ascii="Times New Roman" w:hAnsi="Times New Roman" w:cs="Times New Roman"/>
          <w:sz w:val="24"/>
          <w:szCs w:val="24"/>
        </w:rPr>
        <w:t xml:space="preserve"> identificato come l’incarnazione di Montezuma, votata alla caduta della potenza statunitense e del “dominio bianco”</w:t>
      </w:r>
      <w:r w:rsidR="00401C5C" w:rsidRPr="00146A04">
        <w:rPr>
          <w:rStyle w:val="Rimandonotaapidipagina"/>
          <w:rFonts w:ascii="Times New Roman" w:hAnsi="Times New Roman" w:cs="Times New Roman"/>
          <w:sz w:val="24"/>
          <w:szCs w:val="24"/>
        </w:rPr>
        <w:footnoteReference w:id="25"/>
      </w:r>
      <w:r w:rsidR="000B35A0" w:rsidRPr="00146A04">
        <w:rPr>
          <w:rFonts w:ascii="Times New Roman" w:hAnsi="Times New Roman" w:cs="Times New Roman"/>
          <w:sz w:val="24"/>
          <w:szCs w:val="24"/>
        </w:rPr>
        <w:t>, mentre Trump si è rivelato essere la reincarnazione del presidente Washington</w:t>
      </w:r>
      <w:r w:rsidR="00401C5C" w:rsidRPr="00146A04">
        <w:rPr>
          <w:rStyle w:val="Rimandonotaapidipagina"/>
          <w:rFonts w:ascii="Times New Roman" w:hAnsi="Times New Roman" w:cs="Times New Roman"/>
          <w:sz w:val="24"/>
          <w:szCs w:val="24"/>
        </w:rPr>
        <w:footnoteReference w:id="26"/>
      </w:r>
      <w:r w:rsidR="004A7782" w:rsidRPr="00146A04">
        <w:rPr>
          <w:rFonts w:ascii="Times New Roman" w:hAnsi="Times New Roman" w:cs="Times New Roman"/>
          <w:sz w:val="24"/>
          <w:szCs w:val="24"/>
        </w:rPr>
        <w:t>, mantenendo l’onestà e la rettitudine del padre fondatore</w:t>
      </w:r>
      <w:r w:rsidR="004A7782" w:rsidRPr="00146A04">
        <w:rPr>
          <w:rStyle w:val="Rimandonotaapidipagina"/>
          <w:rFonts w:ascii="Times New Roman" w:hAnsi="Times New Roman" w:cs="Times New Roman"/>
          <w:sz w:val="24"/>
          <w:szCs w:val="24"/>
        </w:rPr>
        <w:footnoteReference w:id="27"/>
      </w:r>
      <w:r w:rsidR="000B35A0" w:rsidRPr="00146A04">
        <w:rPr>
          <w:rFonts w:ascii="Times New Roman" w:hAnsi="Times New Roman" w:cs="Times New Roman"/>
          <w:sz w:val="24"/>
          <w:szCs w:val="24"/>
        </w:rPr>
        <w:t>.</w:t>
      </w:r>
    </w:p>
    <w:p w14:paraId="6B570B17" w14:textId="71980C03" w:rsidR="00725657" w:rsidRPr="00146A04" w:rsidRDefault="002D2E23" w:rsidP="008B70B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lastRenderedPageBreak/>
        <w:t>Guardando agli articoli archiviati, è facile notare come alcune tematiche riemergano periodicamente ne</w:t>
      </w:r>
      <w:r w:rsidR="00BD3D60" w:rsidRPr="00146A04">
        <w:rPr>
          <w:rFonts w:ascii="Times New Roman" w:hAnsi="Times New Roman" w:cs="Times New Roman"/>
          <w:sz w:val="24"/>
          <w:szCs w:val="24"/>
        </w:rPr>
        <w:t>gli anni</w:t>
      </w:r>
      <w:r w:rsidRPr="00146A04">
        <w:rPr>
          <w:rFonts w:ascii="Times New Roman" w:hAnsi="Times New Roman" w:cs="Times New Roman"/>
          <w:sz w:val="24"/>
          <w:szCs w:val="24"/>
        </w:rPr>
        <w:t xml:space="preserve">, </w:t>
      </w:r>
      <w:r w:rsidR="00BD3D60" w:rsidRPr="00146A04">
        <w:rPr>
          <w:rFonts w:ascii="Times New Roman" w:hAnsi="Times New Roman" w:cs="Times New Roman"/>
          <w:sz w:val="24"/>
          <w:szCs w:val="24"/>
        </w:rPr>
        <w:t>andando a costituire</w:t>
      </w:r>
      <w:r w:rsidRPr="00146A04">
        <w:rPr>
          <w:rFonts w:ascii="Times New Roman" w:hAnsi="Times New Roman" w:cs="Times New Roman"/>
          <w:sz w:val="24"/>
          <w:szCs w:val="24"/>
        </w:rPr>
        <w:t xml:space="preserve"> quasi dei filoni o delle serie a sé stanti</w:t>
      </w:r>
      <w:r w:rsidR="009E35B0" w:rsidRPr="00146A04">
        <w:rPr>
          <w:rFonts w:ascii="Times New Roman" w:hAnsi="Times New Roman" w:cs="Times New Roman"/>
          <w:sz w:val="24"/>
          <w:szCs w:val="24"/>
        </w:rPr>
        <w:t xml:space="preserve">. </w:t>
      </w:r>
      <w:r w:rsidR="008D3904" w:rsidRPr="00146A04">
        <w:rPr>
          <w:rFonts w:ascii="Times New Roman" w:hAnsi="Times New Roman" w:cs="Times New Roman"/>
          <w:sz w:val="24"/>
          <w:szCs w:val="24"/>
        </w:rPr>
        <w:t xml:space="preserve">Un filone su cui ci concentreremo, allo scopo di fornire esempi </w:t>
      </w:r>
      <w:r w:rsidR="00BD3D60" w:rsidRPr="00146A04">
        <w:rPr>
          <w:rFonts w:ascii="Times New Roman" w:hAnsi="Times New Roman" w:cs="Times New Roman"/>
          <w:sz w:val="24"/>
          <w:szCs w:val="24"/>
        </w:rPr>
        <w:t xml:space="preserve">pratici </w:t>
      </w:r>
      <w:r w:rsidR="008D3904" w:rsidRPr="00146A04">
        <w:rPr>
          <w:rFonts w:ascii="Times New Roman" w:hAnsi="Times New Roman" w:cs="Times New Roman"/>
          <w:sz w:val="24"/>
          <w:szCs w:val="24"/>
        </w:rPr>
        <w:t>di utilizzo delle interviste spirituali, è quello riguardante</w:t>
      </w:r>
      <w:r w:rsidR="00771E63" w:rsidRPr="00146A04">
        <w:rPr>
          <w:rFonts w:ascii="Times New Roman" w:hAnsi="Times New Roman" w:cs="Times New Roman"/>
          <w:sz w:val="24"/>
          <w:szCs w:val="24"/>
        </w:rPr>
        <w:t xml:space="preserve"> la discussione storica sullo Stupro di Nanchino</w:t>
      </w:r>
      <w:r w:rsidR="00E237FB" w:rsidRPr="00146A04">
        <w:rPr>
          <w:rFonts w:ascii="Times New Roman" w:hAnsi="Times New Roman" w:cs="Times New Roman"/>
          <w:sz w:val="24"/>
          <w:szCs w:val="24"/>
        </w:rPr>
        <w:t xml:space="preserve"> e sulle “donne di conforto” coreane.</w:t>
      </w:r>
      <w:r w:rsidR="00771E63" w:rsidRPr="00146A04">
        <w:rPr>
          <w:rFonts w:ascii="Times New Roman" w:hAnsi="Times New Roman" w:cs="Times New Roman"/>
          <w:sz w:val="24"/>
          <w:szCs w:val="24"/>
        </w:rPr>
        <w:t xml:space="preserve"> </w:t>
      </w:r>
      <w:r w:rsidR="00945C94" w:rsidRPr="00146A04">
        <w:rPr>
          <w:rFonts w:ascii="Times New Roman" w:hAnsi="Times New Roman" w:cs="Times New Roman"/>
          <w:sz w:val="24"/>
          <w:szCs w:val="24"/>
        </w:rPr>
        <w:t>Per quanto riguarda i fatti in questione, l</w:t>
      </w:r>
      <w:r w:rsidR="00CA383A" w:rsidRPr="00146A04">
        <w:rPr>
          <w:rFonts w:ascii="Times New Roman" w:hAnsi="Times New Roman" w:cs="Times New Roman"/>
          <w:sz w:val="24"/>
          <w:szCs w:val="24"/>
        </w:rPr>
        <w:t>’interpretazione ufficiale è che l’esercito giapponese, dopo la caduta della città</w:t>
      </w:r>
      <w:r w:rsidR="00945C94" w:rsidRPr="00146A04">
        <w:rPr>
          <w:rFonts w:ascii="Times New Roman" w:hAnsi="Times New Roman" w:cs="Times New Roman"/>
          <w:sz w:val="24"/>
          <w:szCs w:val="24"/>
        </w:rPr>
        <w:t xml:space="preserve"> di Nanchino</w:t>
      </w:r>
      <w:r w:rsidR="00CA383A" w:rsidRPr="00146A04">
        <w:rPr>
          <w:rFonts w:ascii="Times New Roman" w:hAnsi="Times New Roman" w:cs="Times New Roman"/>
          <w:sz w:val="24"/>
          <w:szCs w:val="24"/>
        </w:rPr>
        <w:t xml:space="preserve"> si sia reso colpevole di uccisioni indiscriminate di militari e civili, nonché di stupri e razzie per un periodo di ben sei settimane, causando la morte di 300.000 persone. </w:t>
      </w:r>
      <w:r w:rsidR="00945C94" w:rsidRPr="00146A04">
        <w:rPr>
          <w:rFonts w:ascii="Times New Roman" w:hAnsi="Times New Roman" w:cs="Times New Roman"/>
          <w:sz w:val="24"/>
          <w:szCs w:val="24"/>
        </w:rPr>
        <w:t>L’esercito giapponese si sarebbe inoltre reso complice del reclutamento forzato di lavoratrici sessuali</w:t>
      </w:r>
      <w:r w:rsidR="00725657" w:rsidRPr="00146A04">
        <w:rPr>
          <w:rFonts w:ascii="Times New Roman" w:hAnsi="Times New Roman" w:cs="Times New Roman"/>
          <w:sz w:val="24"/>
          <w:szCs w:val="24"/>
        </w:rPr>
        <w:t xml:space="preserve"> (dette appunto “donne di conforto”)</w:t>
      </w:r>
      <w:r w:rsidR="00945C94" w:rsidRPr="00146A04">
        <w:rPr>
          <w:rFonts w:ascii="Times New Roman" w:hAnsi="Times New Roman" w:cs="Times New Roman"/>
          <w:sz w:val="24"/>
          <w:szCs w:val="24"/>
        </w:rPr>
        <w:t xml:space="preserve">, spesso estremamente giovani, </w:t>
      </w:r>
      <w:r w:rsidR="001563FE" w:rsidRPr="00146A04">
        <w:rPr>
          <w:rFonts w:ascii="Times New Roman" w:hAnsi="Times New Roman" w:cs="Times New Roman"/>
          <w:sz w:val="24"/>
          <w:szCs w:val="24"/>
        </w:rPr>
        <w:t>nei</w:t>
      </w:r>
      <w:r w:rsidR="00945C94" w:rsidRPr="00146A04">
        <w:rPr>
          <w:rFonts w:ascii="Times New Roman" w:hAnsi="Times New Roman" w:cs="Times New Roman"/>
          <w:sz w:val="24"/>
          <w:szCs w:val="24"/>
        </w:rPr>
        <w:t xml:space="preserve"> territori occupati</w:t>
      </w:r>
      <w:r w:rsidR="00903E58" w:rsidRPr="00146A04">
        <w:rPr>
          <w:rFonts w:ascii="Times New Roman" w:hAnsi="Times New Roman" w:cs="Times New Roman"/>
          <w:sz w:val="24"/>
          <w:szCs w:val="24"/>
        </w:rPr>
        <w:t>.</w:t>
      </w:r>
      <w:r w:rsidR="00945C94" w:rsidRPr="00146A04">
        <w:rPr>
          <w:rFonts w:ascii="Times New Roman" w:hAnsi="Times New Roman" w:cs="Times New Roman"/>
          <w:sz w:val="24"/>
          <w:szCs w:val="24"/>
        </w:rPr>
        <w:t xml:space="preserve"> </w:t>
      </w:r>
      <w:r w:rsidR="00CA383A" w:rsidRPr="00146A04">
        <w:rPr>
          <w:rFonts w:ascii="Times New Roman" w:hAnsi="Times New Roman" w:cs="Times New Roman"/>
          <w:sz w:val="24"/>
          <w:szCs w:val="24"/>
        </w:rPr>
        <w:t xml:space="preserve">Le accuse di crimini di guerra vengono ancora oggi respinte da diversi gruppi </w:t>
      </w:r>
      <w:r w:rsidR="00945C94" w:rsidRPr="00146A04">
        <w:rPr>
          <w:rFonts w:ascii="Times New Roman" w:hAnsi="Times New Roman" w:cs="Times New Roman"/>
          <w:sz w:val="24"/>
          <w:szCs w:val="24"/>
        </w:rPr>
        <w:t>di nazionalisti</w:t>
      </w:r>
      <w:r w:rsidR="00CA383A" w:rsidRPr="00146A04">
        <w:rPr>
          <w:rFonts w:ascii="Times New Roman" w:hAnsi="Times New Roman" w:cs="Times New Roman"/>
          <w:sz w:val="24"/>
          <w:szCs w:val="24"/>
        </w:rPr>
        <w:t xml:space="preserve"> giapponesi, e allo stesso tempo strumentalizzat</w:t>
      </w:r>
      <w:r w:rsidR="00E237FB" w:rsidRPr="00146A04">
        <w:rPr>
          <w:rFonts w:ascii="Times New Roman" w:hAnsi="Times New Roman" w:cs="Times New Roman"/>
          <w:sz w:val="24"/>
          <w:szCs w:val="24"/>
        </w:rPr>
        <w:t>e</w:t>
      </w:r>
      <w:r w:rsidR="00CA383A" w:rsidRPr="00146A04">
        <w:rPr>
          <w:rFonts w:ascii="Times New Roman" w:hAnsi="Times New Roman" w:cs="Times New Roman"/>
          <w:sz w:val="24"/>
          <w:szCs w:val="24"/>
        </w:rPr>
        <w:t xml:space="preserve"> da </w:t>
      </w:r>
      <w:r w:rsidR="00E237FB" w:rsidRPr="00146A04">
        <w:rPr>
          <w:rFonts w:ascii="Times New Roman" w:hAnsi="Times New Roman" w:cs="Times New Roman"/>
          <w:sz w:val="24"/>
          <w:szCs w:val="24"/>
        </w:rPr>
        <w:t xml:space="preserve">alcuni </w:t>
      </w:r>
      <w:r w:rsidR="00CA383A" w:rsidRPr="00146A04">
        <w:rPr>
          <w:rFonts w:ascii="Times New Roman" w:hAnsi="Times New Roman" w:cs="Times New Roman"/>
          <w:sz w:val="24"/>
          <w:szCs w:val="24"/>
        </w:rPr>
        <w:t xml:space="preserve">gruppi in Cina e Corea. </w:t>
      </w:r>
    </w:p>
    <w:p w14:paraId="0859E8A5" w14:textId="6B1839E7" w:rsidR="00DF73BA" w:rsidRPr="00146A04" w:rsidRDefault="00945C94" w:rsidP="008B70B9">
      <w:pPr>
        <w:spacing w:line="360" w:lineRule="auto"/>
        <w:jc w:val="both"/>
        <w:rPr>
          <w:rFonts w:ascii="Times New Roman" w:hAnsi="Times New Roman" w:cs="Times New Roman"/>
          <w:sz w:val="24"/>
          <w:szCs w:val="24"/>
        </w:rPr>
      </w:pPr>
      <w:r w:rsidRPr="00146A04">
        <w:rPr>
          <w:rFonts w:ascii="Times New Roman" w:hAnsi="Times New Roman" w:cs="Times New Roman"/>
          <w:i/>
          <w:iCs/>
          <w:sz w:val="24"/>
          <w:szCs w:val="24"/>
        </w:rPr>
        <w:t>The Liberty Web</w:t>
      </w:r>
      <w:r w:rsidR="00725657" w:rsidRPr="00146A04">
        <w:rPr>
          <w:rFonts w:ascii="Times New Roman" w:hAnsi="Times New Roman" w:cs="Times New Roman"/>
          <w:sz w:val="24"/>
          <w:szCs w:val="24"/>
        </w:rPr>
        <w:t xml:space="preserve"> inizia a trattare la questione in relazione </w:t>
      </w:r>
      <w:r w:rsidR="00354B59" w:rsidRPr="00146A04">
        <w:rPr>
          <w:rFonts w:ascii="Times New Roman" w:hAnsi="Times New Roman" w:cs="Times New Roman"/>
          <w:sz w:val="24"/>
          <w:szCs w:val="24"/>
        </w:rPr>
        <w:t>ad accuse</w:t>
      </w:r>
      <w:r w:rsidR="00F627F8" w:rsidRPr="00146A04">
        <w:rPr>
          <w:rFonts w:ascii="Times New Roman" w:hAnsi="Times New Roman" w:cs="Times New Roman"/>
          <w:sz w:val="24"/>
          <w:szCs w:val="24"/>
        </w:rPr>
        <w:t xml:space="preserve">, </w:t>
      </w:r>
      <w:r w:rsidR="00354B59" w:rsidRPr="00146A04">
        <w:rPr>
          <w:rFonts w:ascii="Times New Roman" w:hAnsi="Times New Roman" w:cs="Times New Roman"/>
          <w:sz w:val="24"/>
          <w:szCs w:val="24"/>
        </w:rPr>
        <w:t>da</w:t>
      </w:r>
      <w:r w:rsidR="00F627F8" w:rsidRPr="00146A04">
        <w:rPr>
          <w:rFonts w:ascii="Times New Roman" w:hAnsi="Times New Roman" w:cs="Times New Roman"/>
          <w:sz w:val="24"/>
          <w:szCs w:val="24"/>
        </w:rPr>
        <w:t xml:space="preserve"> parte dei</w:t>
      </w:r>
      <w:r w:rsidR="00354B59" w:rsidRPr="00146A04">
        <w:rPr>
          <w:rFonts w:ascii="Times New Roman" w:hAnsi="Times New Roman" w:cs="Times New Roman"/>
          <w:sz w:val="24"/>
          <w:szCs w:val="24"/>
        </w:rPr>
        <w:t xml:space="preserve"> governi cinesi e coreani, che secondo il movimento limitavano di fatto la libertà di azione del Giappone sulla scena internazionale. Per eliminare questo impedimento, Okawa e la rivista si mossero pubblicando un primo articolo il 10 novembre 2012. Nel pezzo, il fondatore indaga sui fatti di Nanchino, curiosamente evocando come intermediario non un attore della vicenda, ma il </w:t>
      </w:r>
      <w:r w:rsidR="00354B59" w:rsidRPr="00146A04">
        <w:rPr>
          <w:rFonts w:ascii="Times New Roman" w:hAnsi="Times New Roman" w:cs="Times New Roman"/>
          <w:sz w:val="24"/>
          <w:szCs w:val="24"/>
          <w:shd w:val="clear" w:color="auto" w:fill="FFFFFF"/>
        </w:rPr>
        <w:t>famoso chiaroveggente e taumaturgo americano</w:t>
      </w:r>
      <w:r w:rsidR="00354B59" w:rsidRPr="00146A04">
        <w:rPr>
          <w:rFonts w:ascii="Times New Roman" w:hAnsi="Times New Roman" w:cs="Times New Roman"/>
          <w:sz w:val="24"/>
          <w:szCs w:val="24"/>
        </w:rPr>
        <w:t xml:space="preserve"> </w:t>
      </w:r>
      <w:r w:rsidR="00354B59" w:rsidRPr="00146A04">
        <w:rPr>
          <w:rFonts w:ascii="Times New Roman" w:hAnsi="Times New Roman" w:cs="Times New Roman"/>
          <w:sz w:val="24"/>
          <w:szCs w:val="24"/>
          <w:shd w:val="clear" w:color="auto" w:fill="FFFFFF"/>
        </w:rPr>
        <w:t xml:space="preserve">Edgar Cayce. È </w:t>
      </w:r>
      <w:r w:rsidR="00BD3D60" w:rsidRPr="00146A04">
        <w:rPr>
          <w:rFonts w:ascii="Times New Roman" w:hAnsi="Times New Roman" w:cs="Times New Roman"/>
          <w:sz w:val="24"/>
          <w:szCs w:val="24"/>
          <w:shd w:val="clear" w:color="auto" w:fill="FFFFFF"/>
        </w:rPr>
        <w:t>lu</w:t>
      </w:r>
      <w:r w:rsidR="00354B59" w:rsidRPr="00146A04">
        <w:rPr>
          <w:rFonts w:ascii="Times New Roman" w:hAnsi="Times New Roman" w:cs="Times New Roman"/>
          <w:sz w:val="24"/>
          <w:szCs w:val="24"/>
          <w:shd w:val="clear" w:color="auto" w:fill="FFFFFF"/>
        </w:rPr>
        <w:t>i a descrivere la città quasi deserta al momento della conquista</w:t>
      </w:r>
      <w:r w:rsidR="00F30E97" w:rsidRPr="00146A04">
        <w:rPr>
          <w:rFonts w:ascii="Times New Roman" w:hAnsi="Times New Roman" w:cs="Times New Roman"/>
          <w:sz w:val="24"/>
          <w:szCs w:val="24"/>
          <w:shd w:val="clear" w:color="auto" w:fill="FFFFFF"/>
        </w:rPr>
        <w:t xml:space="preserve">, e a rivelare come la stragrande maggioranza delle razzie e degli stupri fossero stati perpetuati dagli stessi civili cinesi in fuga. Le donne di compagnia inoltre sono descritte come professioniste ben trattate e ben pagate, e l’intera polemica viene </w:t>
      </w:r>
      <w:r w:rsidR="00A21893" w:rsidRPr="00146A04">
        <w:rPr>
          <w:rFonts w:ascii="Times New Roman" w:hAnsi="Times New Roman" w:cs="Times New Roman"/>
          <w:sz w:val="24"/>
          <w:szCs w:val="24"/>
          <w:shd w:val="clear" w:color="auto" w:fill="FFFFFF"/>
        </w:rPr>
        <w:t>definita una farsa organizzata dagli</w:t>
      </w:r>
      <w:r w:rsidR="00F30E97" w:rsidRPr="00146A04">
        <w:rPr>
          <w:rFonts w:ascii="Times New Roman" w:hAnsi="Times New Roman" w:cs="Times New Roman"/>
          <w:sz w:val="24"/>
          <w:szCs w:val="24"/>
          <w:shd w:val="clear" w:color="auto" w:fill="FFFFFF"/>
        </w:rPr>
        <w:t xml:space="preserve"> americani, intenzionati a giustificare le </w:t>
      </w:r>
      <w:r w:rsidR="0044296E" w:rsidRPr="00146A04">
        <w:rPr>
          <w:rFonts w:ascii="Times New Roman" w:hAnsi="Times New Roman" w:cs="Times New Roman"/>
          <w:sz w:val="24"/>
          <w:szCs w:val="24"/>
          <w:shd w:val="clear" w:color="auto" w:fill="FFFFFF"/>
        </w:rPr>
        <w:t>azioni perpetrate durante la guerra</w:t>
      </w:r>
      <w:r w:rsidR="0044296E" w:rsidRPr="00146A04">
        <w:rPr>
          <w:rStyle w:val="Rimandonotaapidipagina"/>
          <w:rFonts w:ascii="Times New Roman" w:hAnsi="Times New Roman" w:cs="Times New Roman"/>
          <w:sz w:val="24"/>
          <w:szCs w:val="24"/>
          <w:shd w:val="clear" w:color="auto" w:fill="FFFFFF"/>
        </w:rPr>
        <w:footnoteReference w:id="28"/>
      </w:r>
      <w:r w:rsidR="0044296E" w:rsidRPr="00146A04">
        <w:rPr>
          <w:rFonts w:ascii="Times New Roman" w:hAnsi="Times New Roman" w:cs="Times New Roman"/>
          <w:sz w:val="24"/>
          <w:szCs w:val="24"/>
          <w:shd w:val="clear" w:color="auto" w:fill="FFFFFF"/>
        </w:rPr>
        <w:t>.</w:t>
      </w:r>
      <w:r w:rsidR="00F30E97" w:rsidRPr="00146A04">
        <w:rPr>
          <w:rFonts w:ascii="Times New Roman" w:hAnsi="Times New Roman" w:cs="Times New Roman"/>
          <w:sz w:val="24"/>
          <w:szCs w:val="24"/>
          <w:shd w:val="clear" w:color="auto" w:fill="FFFFFF"/>
        </w:rPr>
        <w:t xml:space="preserve"> </w:t>
      </w:r>
    </w:p>
    <w:p w14:paraId="0AF6B03D" w14:textId="75025981" w:rsidR="00DF73BA" w:rsidRPr="00146A04" w:rsidRDefault="00F30E97"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rPr>
        <w:t>La discussione riemerge alcuni mesi più tardi, in seguito alla notizia dell’arrivo in Giappone di due anziane</w:t>
      </w:r>
      <w:r w:rsidR="006D6651" w:rsidRPr="00146A04">
        <w:rPr>
          <w:rFonts w:ascii="Times New Roman" w:hAnsi="Times New Roman" w:cs="Times New Roman"/>
          <w:sz w:val="24"/>
          <w:szCs w:val="24"/>
        </w:rPr>
        <w:t xml:space="preserve"> coreane</w:t>
      </w:r>
      <w:r w:rsidRPr="00146A04">
        <w:rPr>
          <w:rFonts w:ascii="Times New Roman" w:hAnsi="Times New Roman" w:cs="Times New Roman"/>
          <w:sz w:val="24"/>
          <w:szCs w:val="24"/>
        </w:rPr>
        <w:t xml:space="preserve"> sopravvissute </w:t>
      </w:r>
      <w:r w:rsidR="006D6651" w:rsidRPr="00146A04">
        <w:rPr>
          <w:rFonts w:ascii="Times New Roman" w:hAnsi="Times New Roman" w:cs="Times New Roman"/>
          <w:sz w:val="24"/>
          <w:szCs w:val="24"/>
        </w:rPr>
        <w:t>alla</w:t>
      </w:r>
      <w:r w:rsidRPr="00146A04">
        <w:rPr>
          <w:rFonts w:ascii="Times New Roman" w:hAnsi="Times New Roman" w:cs="Times New Roman"/>
          <w:sz w:val="24"/>
          <w:szCs w:val="24"/>
        </w:rPr>
        <w:t xml:space="preserve"> vicenda delle “donne di conforto”. Due articoli escono il 14 e il 19 luglio del 2013, affrontando la questione e “invalidando” le affermazioni delle due, attraverso l’intervista ai loro spiriti guida. </w:t>
      </w:r>
      <w:r w:rsidR="006D6651" w:rsidRPr="00146A04">
        <w:rPr>
          <w:rFonts w:ascii="Times New Roman" w:hAnsi="Times New Roman" w:cs="Times New Roman"/>
          <w:sz w:val="24"/>
          <w:szCs w:val="24"/>
        </w:rPr>
        <w:t>Tramite</w:t>
      </w:r>
      <w:r w:rsidRPr="00146A04">
        <w:rPr>
          <w:rFonts w:ascii="Times New Roman" w:hAnsi="Times New Roman" w:cs="Times New Roman"/>
          <w:sz w:val="24"/>
          <w:szCs w:val="24"/>
        </w:rPr>
        <w:t xml:space="preserve"> Okawa, le due donne confessano di aver mentito, su richiesta delle autorità coreane e nella speranza di ottenere soldi per la pensione. </w:t>
      </w:r>
      <w:r w:rsidR="00150D7C" w:rsidRPr="00146A04">
        <w:rPr>
          <w:rFonts w:ascii="Times New Roman" w:hAnsi="Times New Roman" w:cs="Times New Roman"/>
          <w:sz w:val="24"/>
          <w:szCs w:val="24"/>
        </w:rPr>
        <w:t>Ammettono di aver avuto non 11, ma 16 anni quando entrarono al servizio dell’esercito, e di essere state trattate bene dai soldati</w:t>
      </w:r>
      <w:r w:rsidR="0044296E" w:rsidRPr="00146A04">
        <w:rPr>
          <w:rStyle w:val="Rimandonotaapidipagina"/>
          <w:rFonts w:ascii="Times New Roman" w:hAnsi="Times New Roman" w:cs="Times New Roman"/>
          <w:sz w:val="24"/>
          <w:szCs w:val="24"/>
        </w:rPr>
        <w:footnoteReference w:id="29"/>
      </w:r>
      <w:r w:rsidR="00150D7C" w:rsidRPr="00146A04">
        <w:rPr>
          <w:rFonts w:ascii="Times New Roman" w:hAnsi="Times New Roman" w:cs="Times New Roman"/>
          <w:sz w:val="24"/>
          <w:szCs w:val="24"/>
        </w:rPr>
        <w:t xml:space="preserve">. </w:t>
      </w:r>
      <w:r w:rsidR="00150D7C" w:rsidRPr="00146A04">
        <w:rPr>
          <w:rFonts w:ascii="Times New Roman" w:hAnsi="Times New Roman" w:cs="Times New Roman"/>
          <w:sz w:val="24"/>
          <w:szCs w:val="24"/>
        </w:rPr>
        <w:lastRenderedPageBreak/>
        <w:t xml:space="preserve">A questi pezzi fece seguito a breve una serie di </w:t>
      </w:r>
      <w:r w:rsidR="00A21893" w:rsidRPr="00146A04">
        <w:rPr>
          <w:rFonts w:ascii="Times New Roman" w:hAnsi="Times New Roman" w:cs="Times New Roman"/>
          <w:sz w:val="24"/>
          <w:szCs w:val="24"/>
        </w:rPr>
        <w:t>sei</w:t>
      </w:r>
      <w:r w:rsidR="00150D7C" w:rsidRPr="00146A04">
        <w:rPr>
          <w:rFonts w:ascii="Times New Roman" w:hAnsi="Times New Roman" w:cs="Times New Roman"/>
          <w:sz w:val="24"/>
          <w:szCs w:val="24"/>
        </w:rPr>
        <w:t xml:space="preserve"> articoli</w:t>
      </w:r>
      <w:r w:rsidR="00A21893" w:rsidRPr="00146A04">
        <w:rPr>
          <w:rStyle w:val="Rimandonotaapidipagina"/>
          <w:rFonts w:ascii="Times New Roman" w:hAnsi="Times New Roman" w:cs="Times New Roman"/>
          <w:sz w:val="24"/>
          <w:szCs w:val="24"/>
        </w:rPr>
        <w:footnoteReference w:id="30"/>
      </w:r>
      <w:r w:rsidR="00150D7C" w:rsidRPr="00146A04">
        <w:rPr>
          <w:rFonts w:ascii="Times New Roman" w:hAnsi="Times New Roman" w:cs="Times New Roman"/>
          <w:sz w:val="24"/>
          <w:szCs w:val="24"/>
        </w:rPr>
        <w:t xml:space="preserve"> pubblicati tra agosto e settembre 2013</w:t>
      </w:r>
      <w:r w:rsidR="0042083C" w:rsidRPr="00146A04">
        <w:rPr>
          <w:rFonts w:ascii="Times New Roman" w:hAnsi="Times New Roman" w:cs="Times New Roman"/>
          <w:sz w:val="24"/>
          <w:szCs w:val="24"/>
        </w:rPr>
        <w:t xml:space="preserve"> sotto il titolo </w:t>
      </w:r>
      <w:r w:rsidR="0042083C" w:rsidRPr="00146A04">
        <w:rPr>
          <w:rFonts w:ascii="Times New Roman" w:hAnsi="Times New Roman" w:cs="Times New Roman"/>
          <w:i/>
          <w:iCs/>
          <w:sz w:val="24"/>
          <w:szCs w:val="24"/>
        </w:rPr>
        <w:t xml:space="preserve">Putting an </w:t>
      </w:r>
      <w:r w:rsidR="00E0096B" w:rsidRPr="00146A04">
        <w:rPr>
          <w:rFonts w:ascii="Times New Roman" w:hAnsi="Times New Roman" w:cs="Times New Roman"/>
          <w:i/>
          <w:iCs/>
          <w:sz w:val="24"/>
          <w:szCs w:val="24"/>
        </w:rPr>
        <w:t>E</w:t>
      </w:r>
      <w:r w:rsidR="0042083C" w:rsidRPr="00146A04">
        <w:rPr>
          <w:rFonts w:ascii="Times New Roman" w:hAnsi="Times New Roman" w:cs="Times New Roman"/>
          <w:i/>
          <w:iCs/>
          <w:sz w:val="24"/>
          <w:szCs w:val="24"/>
        </w:rPr>
        <w:t xml:space="preserve">nd to the </w:t>
      </w:r>
      <w:r w:rsidR="00E0096B" w:rsidRPr="00146A04">
        <w:rPr>
          <w:rFonts w:ascii="Times New Roman" w:hAnsi="Times New Roman" w:cs="Times New Roman"/>
          <w:i/>
          <w:iCs/>
          <w:sz w:val="24"/>
          <w:szCs w:val="24"/>
        </w:rPr>
        <w:t>H</w:t>
      </w:r>
      <w:r w:rsidR="0042083C" w:rsidRPr="00146A04">
        <w:rPr>
          <w:rFonts w:ascii="Times New Roman" w:hAnsi="Times New Roman" w:cs="Times New Roman"/>
          <w:i/>
          <w:iCs/>
          <w:sz w:val="24"/>
          <w:szCs w:val="24"/>
        </w:rPr>
        <w:t xml:space="preserve">istorical </w:t>
      </w:r>
      <w:r w:rsidR="00E0096B" w:rsidRPr="00146A04">
        <w:rPr>
          <w:rFonts w:ascii="Times New Roman" w:hAnsi="Times New Roman" w:cs="Times New Roman"/>
          <w:i/>
          <w:iCs/>
          <w:sz w:val="24"/>
          <w:szCs w:val="24"/>
        </w:rPr>
        <w:t>I</w:t>
      </w:r>
      <w:r w:rsidR="0042083C" w:rsidRPr="00146A04">
        <w:rPr>
          <w:rFonts w:ascii="Times New Roman" w:hAnsi="Times New Roman" w:cs="Times New Roman"/>
          <w:i/>
          <w:iCs/>
          <w:sz w:val="24"/>
          <w:szCs w:val="24"/>
        </w:rPr>
        <w:t>ssues</w:t>
      </w:r>
      <w:r w:rsidR="0042083C" w:rsidRPr="00146A04">
        <w:rPr>
          <w:rFonts w:ascii="Times New Roman" w:hAnsi="Times New Roman" w:cs="Times New Roman"/>
          <w:sz w:val="24"/>
          <w:szCs w:val="24"/>
        </w:rPr>
        <w:t xml:space="preserve">, che li riprende in parte, ampliando alcune tematiche. Interessante notare come, fino a questo punto, la serie abbia basato le sue accuse principalmente sulle rivelazioni di Okawa, e in secondo luogo sulla fragilità delle prove dello schieramento opposto. </w:t>
      </w:r>
      <w:r w:rsidR="00932904">
        <w:rPr>
          <w:rFonts w:ascii="Times New Roman" w:hAnsi="Times New Roman" w:cs="Times New Roman"/>
          <w:sz w:val="24"/>
          <w:szCs w:val="24"/>
        </w:rPr>
        <w:t>Le parti tre e quattro della serie elaborano invece un discorso</w:t>
      </w:r>
      <w:r w:rsidR="0042083C" w:rsidRPr="00146A04">
        <w:rPr>
          <w:rFonts w:ascii="Times New Roman" w:hAnsi="Times New Roman" w:cs="Times New Roman"/>
          <w:sz w:val="24"/>
          <w:szCs w:val="24"/>
        </w:rPr>
        <w:t xml:space="preserve"> </w:t>
      </w:r>
      <w:r w:rsidR="00932904">
        <w:rPr>
          <w:rFonts w:ascii="Times New Roman" w:hAnsi="Times New Roman" w:cs="Times New Roman"/>
          <w:sz w:val="24"/>
          <w:szCs w:val="24"/>
        </w:rPr>
        <w:t>di tipo storico</w:t>
      </w:r>
      <w:r w:rsidR="0042083C" w:rsidRPr="00146A04">
        <w:rPr>
          <w:rFonts w:ascii="Times New Roman" w:hAnsi="Times New Roman" w:cs="Times New Roman"/>
          <w:sz w:val="24"/>
          <w:szCs w:val="24"/>
        </w:rPr>
        <w:t xml:space="preserve">, </w:t>
      </w:r>
      <w:r w:rsidR="00932904">
        <w:rPr>
          <w:rFonts w:ascii="Times New Roman" w:hAnsi="Times New Roman" w:cs="Times New Roman"/>
          <w:sz w:val="24"/>
          <w:szCs w:val="24"/>
        </w:rPr>
        <w:t xml:space="preserve">facendo riferimento in certi punti agli scritti di </w:t>
      </w:r>
      <w:r w:rsidR="00D45809">
        <w:rPr>
          <w:rFonts w:ascii="Times New Roman" w:hAnsi="Times New Roman" w:cs="Times New Roman"/>
          <w:sz w:val="24"/>
          <w:szCs w:val="24"/>
        </w:rPr>
        <w:t>esperti</w:t>
      </w:r>
      <w:r w:rsidR="00932904">
        <w:rPr>
          <w:rFonts w:ascii="Times New Roman" w:hAnsi="Times New Roman" w:cs="Times New Roman"/>
          <w:sz w:val="24"/>
          <w:szCs w:val="24"/>
        </w:rPr>
        <w:t xml:space="preserve"> occidentali quali </w:t>
      </w:r>
      <w:r w:rsidR="00932904" w:rsidRPr="00932904">
        <w:rPr>
          <w:rFonts w:ascii="Times New Roman" w:hAnsi="Times New Roman" w:cs="Times New Roman"/>
          <w:sz w:val="24"/>
          <w:szCs w:val="24"/>
        </w:rPr>
        <w:t>David Williams </w:t>
      </w:r>
      <w:r w:rsidR="00932904">
        <w:rPr>
          <w:rFonts w:ascii="Times New Roman" w:hAnsi="Times New Roman" w:cs="Times New Roman"/>
          <w:sz w:val="24"/>
          <w:szCs w:val="24"/>
        </w:rPr>
        <w:t>ed Helen Mears</w:t>
      </w:r>
      <w:r w:rsidR="0042083C" w:rsidRPr="00146A04">
        <w:rPr>
          <w:rFonts w:ascii="Times New Roman" w:hAnsi="Times New Roman" w:cs="Times New Roman"/>
          <w:sz w:val="24"/>
          <w:szCs w:val="24"/>
        </w:rPr>
        <w:t>,</w:t>
      </w:r>
      <w:r w:rsidR="00932904">
        <w:rPr>
          <w:rFonts w:ascii="Times New Roman" w:hAnsi="Times New Roman" w:cs="Times New Roman"/>
          <w:sz w:val="24"/>
          <w:szCs w:val="24"/>
        </w:rPr>
        <w:t xml:space="preserve"> al fine di dipingere la Guerra del Pacifico come un confronto inevitabile tra due potenze emergenti, il Giappone e gli Stati Uniti, </w:t>
      </w:r>
      <w:r w:rsidR="00D45809">
        <w:rPr>
          <w:rFonts w:ascii="Times New Roman" w:hAnsi="Times New Roman" w:cs="Times New Roman"/>
          <w:sz w:val="24"/>
          <w:szCs w:val="24"/>
        </w:rPr>
        <w:t xml:space="preserve">e </w:t>
      </w:r>
      <w:r w:rsidR="00932904">
        <w:rPr>
          <w:rFonts w:ascii="Times New Roman" w:hAnsi="Times New Roman" w:cs="Times New Roman"/>
          <w:sz w:val="24"/>
          <w:szCs w:val="24"/>
        </w:rPr>
        <w:t>presentando allo stesso tempo i primi come devoti alla liberazione delle nazioni asiatiche dal dominio coloniale, i secondo come spinti da una visione razzista e discriminatoria</w:t>
      </w:r>
      <w:r w:rsidR="00676437" w:rsidRPr="00146A04">
        <w:rPr>
          <w:rStyle w:val="Rimandonotaapidipagina"/>
          <w:rFonts w:ascii="Times New Roman" w:hAnsi="Times New Roman" w:cs="Times New Roman"/>
          <w:sz w:val="24"/>
          <w:szCs w:val="24"/>
        </w:rPr>
        <w:footnoteReference w:id="31"/>
      </w:r>
      <w:r w:rsidR="00932904">
        <w:rPr>
          <w:rFonts w:ascii="Times New Roman" w:hAnsi="Times New Roman" w:cs="Times New Roman"/>
          <w:sz w:val="24"/>
          <w:szCs w:val="24"/>
        </w:rPr>
        <w:t>. Per quanto le conclusioni</w:t>
      </w:r>
      <w:r w:rsidR="00D45809">
        <w:rPr>
          <w:rFonts w:ascii="Times New Roman" w:hAnsi="Times New Roman" w:cs="Times New Roman"/>
          <w:sz w:val="24"/>
          <w:szCs w:val="24"/>
        </w:rPr>
        <w:t xml:space="preserve"> a cui approda questa riflessione</w:t>
      </w:r>
      <w:r w:rsidR="00932904">
        <w:rPr>
          <w:rFonts w:ascii="Times New Roman" w:hAnsi="Times New Roman" w:cs="Times New Roman"/>
          <w:sz w:val="24"/>
          <w:szCs w:val="24"/>
        </w:rPr>
        <w:t xml:space="preserve"> appaiano chiaramente di parte, e </w:t>
      </w:r>
      <w:r w:rsidR="00676437">
        <w:rPr>
          <w:rFonts w:ascii="Times New Roman" w:hAnsi="Times New Roman" w:cs="Times New Roman"/>
          <w:sz w:val="24"/>
          <w:szCs w:val="24"/>
        </w:rPr>
        <w:t>si faccia comunque ricorso, in chiusura del quarto articolo, a citazioni tratte da diverse interviste spirituali per c</w:t>
      </w:r>
      <w:r w:rsidR="00D45809">
        <w:rPr>
          <w:rFonts w:ascii="Times New Roman" w:hAnsi="Times New Roman" w:cs="Times New Roman"/>
          <w:sz w:val="24"/>
          <w:szCs w:val="24"/>
        </w:rPr>
        <w:t>e</w:t>
      </w:r>
      <w:r w:rsidR="00676437">
        <w:rPr>
          <w:rFonts w:ascii="Times New Roman" w:hAnsi="Times New Roman" w:cs="Times New Roman"/>
          <w:sz w:val="24"/>
          <w:szCs w:val="24"/>
        </w:rPr>
        <w:t>mentar</w:t>
      </w:r>
      <w:r w:rsidR="00D45809">
        <w:rPr>
          <w:rFonts w:ascii="Times New Roman" w:hAnsi="Times New Roman" w:cs="Times New Roman"/>
          <w:sz w:val="24"/>
          <w:szCs w:val="24"/>
        </w:rPr>
        <w:t>ne</w:t>
      </w:r>
      <w:r w:rsidR="00676437">
        <w:rPr>
          <w:rFonts w:ascii="Times New Roman" w:hAnsi="Times New Roman" w:cs="Times New Roman"/>
          <w:sz w:val="24"/>
          <w:szCs w:val="24"/>
        </w:rPr>
        <w:t xml:space="preserve"> le tesi, il discorso evita quasi del tutto il riferimento a elementi esoterici, costruendosi unicamente come un’argomentazione storica</w:t>
      </w:r>
      <w:r w:rsidR="0042083C" w:rsidRPr="00146A04">
        <w:rPr>
          <w:rFonts w:ascii="Times New Roman" w:hAnsi="Times New Roman" w:cs="Times New Roman"/>
          <w:sz w:val="24"/>
          <w:szCs w:val="24"/>
        </w:rPr>
        <w:t>.</w:t>
      </w:r>
      <w:r w:rsidR="00676437">
        <w:rPr>
          <w:rFonts w:ascii="Times New Roman" w:hAnsi="Times New Roman" w:cs="Times New Roman"/>
          <w:sz w:val="24"/>
          <w:szCs w:val="24"/>
        </w:rPr>
        <w:t xml:space="preserve"> Nel resto della serie il ricorso alle interviste spirituali </w:t>
      </w:r>
      <w:r w:rsidR="00D45809">
        <w:rPr>
          <w:rFonts w:ascii="Times New Roman" w:hAnsi="Times New Roman" w:cs="Times New Roman"/>
          <w:sz w:val="24"/>
          <w:szCs w:val="24"/>
        </w:rPr>
        <w:t>rimane</w:t>
      </w:r>
      <w:r w:rsidR="0042083C" w:rsidRPr="00146A04">
        <w:rPr>
          <w:rFonts w:ascii="Times New Roman" w:hAnsi="Times New Roman" w:cs="Times New Roman"/>
          <w:sz w:val="24"/>
          <w:szCs w:val="24"/>
        </w:rPr>
        <w:t xml:space="preserve"> comunque </w:t>
      </w:r>
      <w:r w:rsidR="00D45809">
        <w:rPr>
          <w:rFonts w:ascii="Times New Roman" w:hAnsi="Times New Roman" w:cs="Times New Roman"/>
          <w:sz w:val="24"/>
          <w:szCs w:val="24"/>
        </w:rPr>
        <w:t>rilevante</w:t>
      </w:r>
      <w:r w:rsidR="0042083C" w:rsidRPr="00146A04">
        <w:rPr>
          <w:rFonts w:ascii="Times New Roman" w:hAnsi="Times New Roman" w:cs="Times New Roman"/>
          <w:sz w:val="24"/>
          <w:szCs w:val="24"/>
        </w:rPr>
        <w:t xml:space="preserve">: </w:t>
      </w:r>
      <w:r w:rsidR="00D45809">
        <w:rPr>
          <w:rFonts w:ascii="Times New Roman" w:hAnsi="Times New Roman" w:cs="Times New Roman"/>
          <w:sz w:val="24"/>
          <w:szCs w:val="24"/>
        </w:rPr>
        <w:t>essa</w:t>
      </w:r>
      <w:r w:rsidR="0042083C" w:rsidRPr="00146A04">
        <w:rPr>
          <w:rFonts w:ascii="Times New Roman" w:hAnsi="Times New Roman" w:cs="Times New Roman"/>
          <w:sz w:val="24"/>
          <w:szCs w:val="24"/>
        </w:rPr>
        <w:t xml:space="preserve"> </w:t>
      </w:r>
      <w:r w:rsidR="00D45809">
        <w:rPr>
          <w:rFonts w:ascii="Times New Roman" w:hAnsi="Times New Roman" w:cs="Times New Roman"/>
          <w:sz w:val="24"/>
          <w:szCs w:val="24"/>
        </w:rPr>
        <w:t>si apre</w:t>
      </w:r>
      <w:r w:rsidR="0042083C" w:rsidRPr="00146A04">
        <w:rPr>
          <w:rFonts w:ascii="Times New Roman" w:hAnsi="Times New Roman" w:cs="Times New Roman"/>
          <w:sz w:val="24"/>
          <w:szCs w:val="24"/>
        </w:rPr>
        <w:t xml:space="preserve"> proprio con </w:t>
      </w:r>
      <w:r w:rsidR="00791414" w:rsidRPr="00146A04">
        <w:rPr>
          <w:rFonts w:ascii="Times New Roman" w:hAnsi="Times New Roman" w:cs="Times New Roman"/>
          <w:sz w:val="24"/>
          <w:szCs w:val="24"/>
        </w:rPr>
        <w:t xml:space="preserve">le </w:t>
      </w:r>
      <w:r w:rsidR="0042083C" w:rsidRPr="00146A04">
        <w:rPr>
          <w:rFonts w:ascii="Times New Roman" w:hAnsi="Times New Roman" w:cs="Times New Roman"/>
          <w:sz w:val="24"/>
          <w:szCs w:val="24"/>
        </w:rPr>
        <w:t>intervist</w:t>
      </w:r>
      <w:r w:rsidR="00791414" w:rsidRPr="00146A04">
        <w:rPr>
          <w:rFonts w:ascii="Times New Roman" w:hAnsi="Times New Roman" w:cs="Times New Roman"/>
          <w:sz w:val="24"/>
          <w:szCs w:val="24"/>
        </w:rPr>
        <w:t>e</w:t>
      </w:r>
      <w:r w:rsidR="0042083C" w:rsidRPr="00146A04">
        <w:rPr>
          <w:rFonts w:ascii="Times New Roman" w:hAnsi="Times New Roman" w:cs="Times New Roman"/>
          <w:sz w:val="24"/>
          <w:szCs w:val="24"/>
        </w:rPr>
        <w:t xml:space="preserve"> </w:t>
      </w:r>
      <w:r w:rsidR="00B12561" w:rsidRPr="00146A04">
        <w:rPr>
          <w:rFonts w:ascii="Times New Roman" w:hAnsi="Times New Roman" w:cs="Times New Roman"/>
          <w:sz w:val="24"/>
          <w:szCs w:val="24"/>
        </w:rPr>
        <w:t>agli spiriti di</w:t>
      </w:r>
      <w:r w:rsidR="0042083C" w:rsidRPr="00146A04">
        <w:rPr>
          <w:rFonts w:ascii="Times New Roman" w:hAnsi="Times New Roman" w:cs="Times New Roman"/>
          <w:sz w:val="24"/>
          <w:szCs w:val="24"/>
        </w:rPr>
        <w:t xml:space="preserve"> </w:t>
      </w:r>
      <w:r w:rsidR="0042083C" w:rsidRPr="00146A04">
        <w:rPr>
          <w:rFonts w:ascii="Times New Roman" w:hAnsi="Times New Roman" w:cs="Times New Roman"/>
          <w:sz w:val="24"/>
          <w:szCs w:val="24"/>
          <w:shd w:val="clear" w:color="auto" w:fill="FFFFFF"/>
        </w:rPr>
        <w:t xml:space="preserve">Yōhei Kōno e </w:t>
      </w:r>
      <w:hyperlink r:id="rId7" w:tooltip="Tomiichi Murayama" w:history="1">
        <w:r w:rsidR="0042083C" w:rsidRPr="00146A04">
          <w:rPr>
            <w:rStyle w:val="Collegamentoipertestuale"/>
            <w:rFonts w:ascii="Times New Roman" w:hAnsi="Times New Roman" w:cs="Times New Roman"/>
            <w:color w:val="auto"/>
            <w:sz w:val="24"/>
            <w:szCs w:val="24"/>
            <w:u w:val="none"/>
            <w:shd w:val="clear" w:color="auto" w:fill="FFFFFF"/>
          </w:rPr>
          <w:t>Tomiichi Murayama</w:t>
        </w:r>
      </w:hyperlink>
      <w:r w:rsidR="00B12561" w:rsidRPr="00146A04">
        <w:rPr>
          <w:rFonts w:ascii="Times New Roman" w:hAnsi="Times New Roman" w:cs="Times New Roman"/>
          <w:sz w:val="24"/>
          <w:szCs w:val="24"/>
        </w:rPr>
        <w:t xml:space="preserve">. Il primo dei due, in veste di segretario generale del governo nel 1993, rilasciò la cosiddetta Dichiarazione </w:t>
      </w:r>
      <w:r w:rsidR="00B12561" w:rsidRPr="00146A04">
        <w:rPr>
          <w:rFonts w:ascii="Times New Roman" w:hAnsi="Times New Roman" w:cs="Times New Roman"/>
          <w:sz w:val="24"/>
          <w:szCs w:val="24"/>
          <w:shd w:val="clear" w:color="auto" w:fill="FFFFFF"/>
        </w:rPr>
        <w:t xml:space="preserve">Kōno, nella quale si riconosceva il ruolo dell’esercito nella creazione delle “stazioni di comodità”, e il fatto che le ragazze che vi lavoravano spesso erano state </w:t>
      </w:r>
      <w:r w:rsidR="00D45809">
        <w:rPr>
          <w:rFonts w:ascii="Times New Roman" w:hAnsi="Times New Roman" w:cs="Times New Roman"/>
          <w:sz w:val="24"/>
          <w:szCs w:val="24"/>
          <w:shd w:val="clear" w:color="auto" w:fill="FFFFFF"/>
        </w:rPr>
        <w:t>reclutate a forza</w:t>
      </w:r>
      <w:r w:rsidR="00B12561" w:rsidRPr="00146A04">
        <w:rPr>
          <w:rFonts w:ascii="Times New Roman" w:hAnsi="Times New Roman" w:cs="Times New Roman"/>
          <w:sz w:val="24"/>
          <w:szCs w:val="24"/>
          <w:shd w:val="clear" w:color="auto" w:fill="FFFFFF"/>
        </w:rPr>
        <w:t>. Murayama invece, al tempo primo ministro, rilasciò</w:t>
      </w:r>
      <w:r w:rsidR="00D45809">
        <w:rPr>
          <w:rFonts w:ascii="Times New Roman" w:hAnsi="Times New Roman" w:cs="Times New Roman"/>
          <w:sz w:val="24"/>
          <w:szCs w:val="24"/>
          <w:shd w:val="clear" w:color="auto" w:fill="FFFFFF"/>
        </w:rPr>
        <w:t xml:space="preserve"> nel ‘95</w:t>
      </w:r>
      <w:r w:rsidR="00B12561" w:rsidRPr="00146A04">
        <w:rPr>
          <w:rFonts w:ascii="Times New Roman" w:hAnsi="Times New Roman" w:cs="Times New Roman"/>
          <w:sz w:val="24"/>
          <w:szCs w:val="24"/>
          <w:shd w:val="clear" w:color="auto" w:fill="FFFFFF"/>
        </w:rPr>
        <w:t xml:space="preserve"> una dichiarazione intitolata </w:t>
      </w:r>
      <w:r w:rsidR="00B12561" w:rsidRPr="00146A04">
        <w:rPr>
          <w:rFonts w:ascii="Times New Roman" w:hAnsi="Times New Roman" w:cs="Times New Roman"/>
          <w:i/>
          <w:iCs/>
          <w:sz w:val="24"/>
          <w:szCs w:val="24"/>
          <w:shd w:val="clear" w:color="auto" w:fill="FFFFFF"/>
        </w:rPr>
        <w:t>In Occasione del Cinquantesimo Anniversario dalla Fine della Guerra</w:t>
      </w:r>
      <w:r w:rsidR="00B12561" w:rsidRPr="00146A04">
        <w:rPr>
          <w:rFonts w:ascii="Times New Roman" w:hAnsi="Times New Roman" w:cs="Times New Roman"/>
          <w:sz w:val="24"/>
          <w:szCs w:val="24"/>
          <w:shd w:val="clear" w:color="auto" w:fill="FFFFFF"/>
        </w:rPr>
        <w:t>, nella quale venivano riconosciuti i numerosi crimini</w:t>
      </w:r>
      <w:r w:rsidR="00D45809">
        <w:rPr>
          <w:rFonts w:ascii="Times New Roman" w:hAnsi="Times New Roman" w:cs="Times New Roman"/>
          <w:sz w:val="24"/>
          <w:szCs w:val="24"/>
          <w:shd w:val="clear" w:color="auto" w:fill="FFFFFF"/>
        </w:rPr>
        <w:t xml:space="preserve"> </w:t>
      </w:r>
      <w:r w:rsidR="00B12561" w:rsidRPr="00146A04">
        <w:rPr>
          <w:rFonts w:ascii="Times New Roman" w:hAnsi="Times New Roman" w:cs="Times New Roman"/>
          <w:sz w:val="24"/>
          <w:szCs w:val="24"/>
          <w:shd w:val="clear" w:color="auto" w:fill="FFFFFF"/>
        </w:rPr>
        <w:t xml:space="preserve">dell’esercito imperiale giapponese nei suoi territori coloniali, compresi i fatti di Nanchino e la questione delle </w:t>
      </w:r>
      <w:r w:rsidR="006B2E69" w:rsidRPr="00146A04">
        <w:rPr>
          <w:rFonts w:ascii="Times New Roman" w:hAnsi="Times New Roman" w:cs="Times New Roman"/>
          <w:sz w:val="24"/>
          <w:szCs w:val="24"/>
          <w:shd w:val="clear" w:color="auto" w:fill="FFFFFF"/>
        </w:rPr>
        <w:t>“donne di conforto”, e si invitava a una politica di riconciliazione con le altre nazioni asiatiche</w:t>
      </w:r>
      <w:r w:rsidR="00791414" w:rsidRPr="00146A04">
        <w:rPr>
          <w:rFonts w:ascii="Times New Roman" w:hAnsi="Times New Roman" w:cs="Times New Roman"/>
          <w:sz w:val="24"/>
          <w:szCs w:val="24"/>
        </w:rPr>
        <w:t xml:space="preserve">. </w:t>
      </w:r>
      <w:r w:rsidR="006B2E69" w:rsidRPr="00146A04">
        <w:rPr>
          <w:rFonts w:ascii="Times New Roman" w:hAnsi="Times New Roman" w:cs="Times New Roman"/>
          <w:sz w:val="24"/>
          <w:szCs w:val="24"/>
        </w:rPr>
        <w:t>Gli spiriti guida dei due politici</w:t>
      </w:r>
      <w:r w:rsidR="00791414" w:rsidRPr="00146A04">
        <w:rPr>
          <w:rFonts w:ascii="Times New Roman" w:hAnsi="Times New Roman" w:cs="Times New Roman"/>
          <w:sz w:val="24"/>
          <w:szCs w:val="24"/>
        </w:rPr>
        <w:t xml:space="preserve"> rivelarono</w:t>
      </w:r>
      <w:r w:rsidR="006B2E69" w:rsidRPr="00146A04">
        <w:rPr>
          <w:rFonts w:ascii="Times New Roman" w:hAnsi="Times New Roman" w:cs="Times New Roman"/>
          <w:sz w:val="24"/>
          <w:szCs w:val="24"/>
        </w:rPr>
        <w:t xml:space="preserve"> tuttavia</w:t>
      </w:r>
      <w:r w:rsidR="00791414" w:rsidRPr="00146A04">
        <w:rPr>
          <w:rFonts w:ascii="Times New Roman" w:hAnsi="Times New Roman" w:cs="Times New Roman"/>
          <w:sz w:val="24"/>
          <w:szCs w:val="24"/>
        </w:rPr>
        <w:t xml:space="preserve"> ai microfon</w:t>
      </w:r>
      <w:r w:rsidR="00A54562" w:rsidRPr="00146A04">
        <w:rPr>
          <w:rFonts w:ascii="Times New Roman" w:hAnsi="Times New Roman" w:cs="Times New Roman"/>
          <w:sz w:val="24"/>
          <w:szCs w:val="24"/>
        </w:rPr>
        <w:t>i</w:t>
      </w:r>
      <w:r w:rsidR="00791414" w:rsidRPr="00146A04">
        <w:rPr>
          <w:rFonts w:ascii="Times New Roman" w:hAnsi="Times New Roman" w:cs="Times New Roman"/>
          <w:sz w:val="24"/>
          <w:szCs w:val="24"/>
        </w:rPr>
        <w:t xml:space="preserve"> di </w:t>
      </w:r>
      <w:r w:rsidR="009655BB" w:rsidRPr="00146A04">
        <w:rPr>
          <w:rFonts w:ascii="Times New Roman" w:hAnsi="Times New Roman" w:cs="Times New Roman"/>
          <w:sz w:val="24"/>
          <w:szCs w:val="24"/>
        </w:rPr>
        <w:t xml:space="preserve">Kōfuku no Kagaku </w:t>
      </w:r>
      <w:r w:rsidR="00791414" w:rsidRPr="00146A04">
        <w:rPr>
          <w:rFonts w:ascii="Times New Roman" w:hAnsi="Times New Roman" w:cs="Times New Roman"/>
          <w:sz w:val="24"/>
          <w:szCs w:val="24"/>
        </w:rPr>
        <w:t xml:space="preserve">che entrambe le dichiarazioni </w:t>
      </w:r>
      <w:r w:rsidR="006B2E69" w:rsidRPr="00146A04">
        <w:rPr>
          <w:rFonts w:ascii="Times New Roman" w:hAnsi="Times New Roman" w:cs="Times New Roman"/>
          <w:sz w:val="24"/>
          <w:szCs w:val="24"/>
        </w:rPr>
        <w:t>erano state</w:t>
      </w:r>
      <w:r w:rsidR="00791414" w:rsidRPr="00146A04">
        <w:rPr>
          <w:rFonts w:ascii="Times New Roman" w:hAnsi="Times New Roman" w:cs="Times New Roman"/>
          <w:sz w:val="24"/>
          <w:szCs w:val="24"/>
        </w:rPr>
        <w:t xml:space="preserve"> firmate in malafede, per odio verso il loro </w:t>
      </w:r>
      <w:r w:rsidR="006B2E69" w:rsidRPr="00146A04">
        <w:rPr>
          <w:rFonts w:ascii="Times New Roman" w:hAnsi="Times New Roman" w:cs="Times New Roman"/>
          <w:sz w:val="24"/>
          <w:szCs w:val="24"/>
        </w:rPr>
        <w:t xml:space="preserve">stesso </w:t>
      </w:r>
      <w:r w:rsidR="00791414" w:rsidRPr="00146A04">
        <w:rPr>
          <w:rFonts w:ascii="Times New Roman" w:hAnsi="Times New Roman" w:cs="Times New Roman"/>
          <w:sz w:val="24"/>
          <w:szCs w:val="24"/>
        </w:rPr>
        <w:t>paese o per garantire la sopravvivenza del Partito Liberal Democratico dopo la caduta dell’U.R.S.S.</w:t>
      </w:r>
      <w:r w:rsidR="006B2E69" w:rsidRPr="00146A04">
        <w:rPr>
          <w:rFonts w:ascii="Times New Roman" w:hAnsi="Times New Roman" w:cs="Times New Roman"/>
          <w:sz w:val="24"/>
          <w:szCs w:val="24"/>
        </w:rPr>
        <w:t xml:space="preserve"> Tali rivelazioni spingevano </w:t>
      </w:r>
      <w:r w:rsidR="00791414" w:rsidRPr="00146A04">
        <w:rPr>
          <w:rFonts w:ascii="Times New Roman" w:hAnsi="Times New Roman" w:cs="Times New Roman"/>
          <w:sz w:val="24"/>
          <w:szCs w:val="24"/>
        </w:rPr>
        <w:t>Okawa</w:t>
      </w:r>
      <w:r w:rsidR="006B2E69" w:rsidRPr="00146A04">
        <w:rPr>
          <w:rFonts w:ascii="Times New Roman" w:hAnsi="Times New Roman" w:cs="Times New Roman"/>
          <w:sz w:val="24"/>
          <w:szCs w:val="24"/>
        </w:rPr>
        <w:t>, negli stessi articoli,</w:t>
      </w:r>
      <w:r w:rsidR="00791414" w:rsidRPr="00146A04">
        <w:rPr>
          <w:rFonts w:ascii="Times New Roman" w:hAnsi="Times New Roman" w:cs="Times New Roman"/>
          <w:sz w:val="24"/>
          <w:szCs w:val="24"/>
        </w:rPr>
        <w:t xml:space="preserve"> </w:t>
      </w:r>
      <w:r w:rsidR="006B2E69" w:rsidRPr="00146A04">
        <w:rPr>
          <w:rFonts w:ascii="Times New Roman" w:hAnsi="Times New Roman" w:cs="Times New Roman"/>
          <w:sz w:val="24"/>
          <w:szCs w:val="24"/>
        </w:rPr>
        <w:t>a</w:t>
      </w:r>
      <w:r w:rsidR="00791414" w:rsidRPr="00146A04">
        <w:rPr>
          <w:rFonts w:ascii="Times New Roman" w:hAnsi="Times New Roman" w:cs="Times New Roman"/>
          <w:sz w:val="24"/>
          <w:szCs w:val="24"/>
        </w:rPr>
        <w:t xml:space="preserve"> richiedere l’annullamento retroattivo delle </w:t>
      </w:r>
      <w:r w:rsidR="006D6651" w:rsidRPr="00146A04">
        <w:rPr>
          <w:rFonts w:ascii="Times New Roman" w:hAnsi="Times New Roman" w:cs="Times New Roman"/>
          <w:sz w:val="24"/>
          <w:szCs w:val="24"/>
        </w:rPr>
        <w:t>suddette</w:t>
      </w:r>
      <w:r w:rsidR="00791414" w:rsidRPr="00146A04">
        <w:rPr>
          <w:rFonts w:ascii="Times New Roman" w:hAnsi="Times New Roman" w:cs="Times New Roman"/>
          <w:sz w:val="24"/>
          <w:szCs w:val="24"/>
        </w:rPr>
        <w:t xml:space="preserve"> dichiarazioni</w:t>
      </w:r>
      <w:r w:rsidR="0044296E" w:rsidRPr="00146A04">
        <w:rPr>
          <w:rStyle w:val="Rimandonotaapidipagina"/>
          <w:rFonts w:ascii="Times New Roman" w:hAnsi="Times New Roman" w:cs="Times New Roman"/>
          <w:sz w:val="24"/>
          <w:szCs w:val="24"/>
        </w:rPr>
        <w:footnoteReference w:id="32"/>
      </w:r>
      <w:r w:rsidR="00791414" w:rsidRPr="00146A04">
        <w:rPr>
          <w:rFonts w:ascii="Times New Roman" w:hAnsi="Times New Roman" w:cs="Times New Roman"/>
          <w:sz w:val="24"/>
          <w:szCs w:val="24"/>
        </w:rPr>
        <w:t>.</w:t>
      </w:r>
      <w:r w:rsidR="00A54562" w:rsidRPr="00146A04">
        <w:rPr>
          <w:rFonts w:ascii="Times New Roman" w:hAnsi="Times New Roman" w:cs="Times New Roman"/>
          <w:sz w:val="24"/>
          <w:szCs w:val="24"/>
        </w:rPr>
        <w:t xml:space="preserve"> Gli ultimi pezzi ribadiscono la visione del movimento riguardo lo Stupro di Nanchino e la questione delle “donne di conforto”, con riferimenti </w:t>
      </w:r>
      <w:r w:rsidR="001C586F">
        <w:rPr>
          <w:rFonts w:ascii="Times New Roman" w:hAnsi="Times New Roman" w:cs="Times New Roman"/>
          <w:sz w:val="24"/>
          <w:szCs w:val="24"/>
        </w:rPr>
        <w:t xml:space="preserve">non soltanto </w:t>
      </w:r>
      <w:r w:rsidR="00A54562" w:rsidRPr="00146A04">
        <w:rPr>
          <w:rFonts w:ascii="Times New Roman" w:hAnsi="Times New Roman" w:cs="Times New Roman"/>
          <w:sz w:val="24"/>
          <w:szCs w:val="24"/>
        </w:rPr>
        <w:t xml:space="preserve">alle interviste spirituali, </w:t>
      </w:r>
      <w:r w:rsidR="001C586F">
        <w:rPr>
          <w:rFonts w:ascii="Times New Roman" w:hAnsi="Times New Roman" w:cs="Times New Roman"/>
          <w:sz w:val="24"/>
          <w:szCs w:val="24"/>
        </w:rPr>
        <w:t xml:space="preserve">ma anche ad alcune testimonianze di persone reali, </w:t>
      </w:r>
      <w:r w:rsidR="00D45809">
        <w:rPr>
          <w:rFonts w:ascii="Times New Roman" w:hAnsi="Times New Roman" w:cs="Times New Roman"/>
          <w:sz w:val="24"/>
          <w:szCs w:val="24"/>
        </w:rPr>
        <w:lastRenderedPageBreak/>
        <w:t>raccolte da studiosi</w:t>
      </w:r>
      <w:r w:rsidR="001C586F">
        <w:rPr>
          <w:rFonts w:ascii="Times New Roman" w:hAnsi="Times New Roman" w:cs="Times New Roman"/>
          <w:sz w:val="24"/>
          <w:szCs w:val="24"/>
        </w:rPr>
        <w:t xml:space="preserve"> (</w:t>
      </w:r>
      <w:r w:rsidR="00D45809">
        <w:rPr>
          <w:rFonts w:ascii="Times New Roman" w:hAnsi="Times New Roman" w:cs="Times New Roman"/>
          <w:sz w:val="24"/>
          <w:szCs w:val="24"/>
        </w:rPr>
        <w:t xml:space="preserve">si cita ad esempio il testo </w:t>
      </w:r>
      <w:r w:rsidR="001C586F" w:rsidRPr="001C586F">
        <w:rPr>
          <w:rFonts w:ascii="Times New Roman" w:hAnsi="Times New Roman" w:cs="Times New Roman"/>
          <w:i/>
          <w:iCs/>
          <w:sz w:val="24"/>
          <w:szCs w:val="24"/>
        </w:rPr>
        <w:t>Testimony and Documents: Comfort Women and Nurses</w:t>
      </w:r>
      <w:r w:rsidR="001C586F" w:rsidRPr="001C586F">
        <w:rPr>
          <w:rFonts w:ascii="Times New Roman" w:hAnsi="Times New Roman" w:cs="Times New Roman"/>
          <w:sz w:val="24"/>
          <w:szCs w:val="24"/>
        </w:rPr>
        <w:t xml:space="preserve"> </w:t>
      </w:r>
      <w:r w:rsidR="001C586F">
        <w:rPr>
          <w:rFonts w:ascii="Times New Roman" w:hAnsi="Times New Roman" w:cs="Times New Roman"/>
          <w:sz w:val="24"/>
          <w:szCs w:val="24"/>
        </w:rPr>
        <w:t>di</w:t>
      </w:r>
      <w:r w:rsidR="001C586F" w:rsidRPr="001C586F">
        <w:rPr>
          <w:rFonts w:ascii="Times New Roman" w:hAnsi="Times New Roman" w:cs="Times New Roman"/>
          <w:sz w:val="24"/>
          <w:szCs w:val="24"/>
        </w:rPr>
        <w:t xml:space="preserve"> Kazuko Hirota</w:t>
      </w:r>
      <w:r w:rsidR="001C586F">
        <w:rPr>
          <w:rFonts w:ascii="Times New Roman" w:hAnsi="Times New Roman" w:cs="Times New Roman"/>
          <w:sz w:val="24"/>
          <w:szCs w:val="24"/>
        </w:rPr>
        <w:t>) o direttamente dal giornale</w:t>
      </w:r>
      <w:r w:rsidR="00615CFA" w:rsidRPr="00146A04">
        <w:rPr>
          <w:rStyle w:val="Rimandonotaapidipagina"/>
          <w:rFonts w:ascii="Times New Roman" w:hAnsi="Times New Roman" w:cs="Times New Roman"/>
          <w:sz w:val="24"/>
          <w:szCs w:val="24"/>
        </w:rPr>
        <w:footnoteReference w:id="33"/>
      </w:r>
      <w:r w:rsidR="00A54562" w:rsidRPr="00146A04">
        <w:rPr>
          <w:rFonts w:ascii="Times New Roman" w:hAnsi="Times New Roman" w:cs="Times New Roman"/>
          <w:sz w:val="24"/>
          <w:szCs w:val="24"/>
        </w:rPr>
        <w:t>.</w:t>
      </w:r>
      <w:r w:rsidR="001C586F">
        <w:rPr>
          <w:rFonts w:ascii="Times New Roman" w:hAnsi="Times New Roman" w:cs="Times New Roman"/>
          <w:sz w:val="24"/>
          <w:szCs w:val="24"/>
        </w:rPr>
        <w:t xml:space="preserve"> Va notato, d’altra parte, che una larga parte dell’argomentazione </w:t>
      </w:r>
      <w:r w:rsidR="00D45809">
        <w:rPr>
          <w:rFonts w:ascii="Times New Roman" w:hAnsi="Times New Roman" w:cs="Times New Roman"/>
          <w:sz w:val="24"/>
          <w:szCs w:val="24"/>
        </w:rPr>
        <w:t xml:space="preserve">degli articoli </w:t>
      </w:r>
      <w:r w:rsidR="001C586F">
        <w:rPr>
          <w:rFonts w:ascii="Times New Roman" w:hAnsi="Times New Roman" w:cs="Times New Roman"/>
          <w:sz w:val="24"/>
          <w:szCs w:val="24"/>
        </w:rPr>
        <w:t xml:space="preserve">nel negare i due fatti al centro del dibattito </w:t>
      </w:r>
      <w:r w:rsidR="00D45809">
        <w:rPr>
          <w:rFonts w:ascii="Times New Roman" w:hAnsi="Times New Roman" w:cs="Times New Roman"/>
          <w:sz w:val="24"/>
          <w:szCs w:val="24"/>
        </w:rPr>
        <w:t>continua a basarsi</w:t>
      </w:r>
      <w:r w:rsidR="001C586F">
        <w:rPr>
          <w:rFonts w:ascii="Times New Roman" w:hAnsi="Times New Roman" w:cs="Times New Roman"/>
          <w:sz w:val="24"/>
          <w:szCs w:val="24"/>
        </w:rPr>
        <w:t xml:space="preserve"> sulla presunta inconsistenza delle prove storiche</w:t>
      </w:r>
      <w:r w:rsidR="001C586F">
        <w:rPr>
          <w:rStyle w:val="Rimandonotaapidipagina"/>
          <w:rFonts w:ascii="Times New Roman" w:hAnsi="Times New Roman" w:cs="Times New Roman"/>
          <w:sz w:val="24"/>
          <w:szCs w:val="24"/>
        </w:rPr>
        <w:footnoteReference w:id="34"/>
      </w:r>
      <w:r w:rsidR="001C586F">
        <w:rPr>
          <w:rFonts w:ascii="Times New Roman" w:hAnsi="Times New Roman" w:cs="Times New Roman"/>
          <w:sz w:val="24"/>
          <w:szCs w:val="24"/>
        </w:rPr>
        <w:t xml:space="preserve"> e su una visione vittimistica e complottista.</w:t>
      </w:r>
      <w:r w:rsidR="00A54562" w:rsidRPr="00146A04">
        <w:rPr>
          <w:rFonts w:ascii="Times New Roman" w:hAnsi="Times New Roman" w:cs="Times New Roman"/>
          <w:sz w:val="24"/>
          <w:szCs w:val="24"/>
        </w:rPr>
        <w:t xml:space="preserve"> Ulteriori </w:t>
      </w:r>
      <w:r w:rsidR="00D45809">
        <w:rPr>
          <w:rFonts w:ascii="Times New Roman" w:hAnsi="Times New Roman" w:cs="Times New Roman"/>
          <w:sz w:val="24"/>
          <w:szCs w:val="24"/>
        </w:rPr>
        <w:t>pezzi</w:t>
      </w:r>
      <w:r w:rsidR="00A54562" w:rsidRPr="00146A04">
        <w:rPr>
          <w:rFonts w:ascii="Times New Roman" w:hAnsi="Times New Roman" w:cs="Times New Roman"/>
          <w:sz w:val="24"/>
          <w:szCs w:val="24"/>
        </w:rPr>
        <w:t xml:space="preserve"> sull’argomento vennero pubblicati negli anni successivi, in corrispondenza col riemergere periodico della questione, ma l’osservazione d</w:t>
      </w:r>
      <w:r w:rsidR="006D6651" w:rsidRPr="00146A04">
        <w:rPr>
          <w:rFonts w:ascii="Times New Roman" w:hAnsi="Times New Roman" w:cs="Times New Roman"/>
          <w:sz w:val="24"/>
          <w:szCs w:val="24"/>
        </w:rPr>
        <w:t xml:space="preserve">ei </w:t>
      </w:r>
      <w:r w:rsidR="00A54562" w:rsidRPr="00146A04">
        <w:rPr>
          <w:rFonts w:ascii="Times New Roman" w:hAnsi="Times New Roman" w:cs="Times New Roman"/>
          <w:sz w:val="24"/>
          <w:szCs w:val="24"/>
        </w:rPr>
        <w:t>primi articoli dà un’idea di come le interviste spirituali influenzino la linea di azione del giornale. Esse vengono trattate come prove inequivocabili, sulle quali viene costruito un discorso via via più complesso, che si arricchisce di testimonianze di altra natura, prove e</w:t>
      </w:r>
      <w:r w:rsidR="009655BB" w:rsidRPr="00146A04">
        <w:rPr>
          <w:rFonts w:ascii="Times New Roman" w:hAnsi="Times New Roman" w:cs="Times New Roman"/>
          <w:sz w:val="24"/>
          <w:szCs w:val="24"/>
        </w:rPr>
        <w:t>d</w:t>
      </w:r>
      <w:r w:rsidR="00A54562" w:rsidRPr="00146A04">
        <w:rPr>
          <w:rFonts w:ascii="Times New Roman" w:hAnsi="Times New Roman" w:cs="Times New Roman"/>
          <w:sz w:val="24"/>
          <w:szCs w:val="24"/>
        </w:rPr>
        <w:t xml:space="preserve"> elaborazioni ulteriori.</w:t>
      </w:r>
    </w:p>
    <w:p w14:paraId="118E15BD" w14:textId="094110FC" w:rsidR="00A54562" w:rsidRPr="00146A04" w:rsidRDefault="004B3305" w:rsidP="009C34F9">
      <w:pPr>
        <w:spacing w:line="360" w:lineRule="auto"/>
        <w:jc w:val="both"/>
        <w:rPr>
          <w:rFonts w:ascii="Times New Roman" w:hAnsi="Times New Roman" w:cs="Times New Roman"/>
          <w:b/>
          <w:bCs/>
          <w:sz w:val="24"/>
          <w:szCs w:val="24"/>
        </w:rPr>
      </w:pPr>
      <w:r w:rsidRPr="00146A04">
        <w:rPr>
          <w:rFonts w:ascii="Times New Roman" w:hAnsi="Times New Roman" w:cs="Times New Roman"/>
          <w:b/>
          <w:bCs/>
          <w:sz w:val="24"/>
          <w:szCs w:val="24"/>
        </w:rPr>
        <w:t>Conclusioni</w:t>
      </w:r>
    </w:p>
    <w:p w14:paraId="20354B85" w14:textId="31F289FF" w:rsidR="004B3305" w:rsidRDefault="00F47CF5" w:rsidP="009C34F9">
      <w:pPr>
        <w:spacing w:line="360" w:lineRule="auto"/>
        <w:jc w:val="both"/>
        <w:rPr>
          <w:rFonts w:ascii="Times New Roman" w:hAnsi="Times New Roman" w:cs="Times New Roman"/>
          <w:sz w:val="24"/>
          <w:szCs w:val="24"/>
        </w:rPr>
      </w:pPr>
      <w:r w:rsidRPr="00146A04">
        <w:rPr>
          <w:rFonts w:ascii="Times New Roman" w:hAnsi="Times New Roman" w:cs="Times New Roman"/>
          <w:sz w:val="24"/>
          <w:szCs w:val="24"/>
          <w:shd w:val="clear" w:color="auto" w:fill="FFFFFF"/>
        </w:rPr>
        <w:t>Anche</w:t>
      </w:r>
      <w:r w:rsidR="006412ED" w:rsidRPr="00146A04">
        <w:rPr>
          <w:rFonts w:ascii="Times New Roman" w:hAnsi="Times New Roman" w:cs="Times New Roman"/>
          <w:sz w:val="24"/>
          <w:szCs w:val="24"/>
          <w:shd w:val="clear" w:color="auto" w:fill="FFFFFF"/>
        </w:rPr>
        <w:t xml:space="preserve"> solo nella sua versione inglese</w:t>
      </w:r>
      <w:r w:rsidRPr="00146A04">
        <w:rPr>
          <w:rFonts w:ascii="Times New Roman" w:hAnsi="Times New Roman" w:cs="Times New Roman"/>
          <w:sz w:val="24"/>
          <w:szCs w:val="24"/>
          <w:shd w:val="clear" w:color="auto" w:fill="FFFFFF"/>
        </w:rPr>
        <w:t xml:space="preserve"> </w:t>
      </w:r>
      <w:r w:rsidRPr="00146A04">
        <w:rPr>
          <w:rFonts w:ascii="Times New Roman" w:hAnsi="Times New Roman" w:cs="Times New Roman"/>
          <w:i/>
          <w:iCs/>
          <w:sz w:val="24"/>
          <w:szCs w:val="24"/>
          <w:shd w:val="clear" w:color="auto" w:fill="FFFFFF"/>
        </w:rPr>
        <w:t>The Liberty Web</w:t>
      </w:r>
      <w:r w:rsidR="006412ED" w:rsidRPr="00146A04">
        <w:rPr>
          <w:rFonts w:ascii="Times New Roman" w:hAnsi="Times New Roman" w:cs="Times New Roman"/>
          <w:sz w:val="24"/>
          <w:szCs w:val="24"/>
          <w:shd w:val="clear" w:color="auto" w:fill="FFFFFF"/>
        </w:rPr>
        <w:t xml:space="preserve"> </w:t>
      </w:r>
      <w:r w:rsidRPr="00146A04">
        <w:rPr>
          <w:rFonts w:ascii="Times New Roman" w:hAnsi="Times New Roman" w:cs="Times New Roman"/>
          <w:sz w:val="24"/>
          <w:szCs w:val="24"/>
          <w:shd w:val="clear" w:color="auto" w:fill="FFFFFF"/>
        </w:rPr>
        <w:t xml:space="preserve">è </w:t>
      </w:r>
      <w:r w:rsidR="006412ED" w:rsidRPr="00146A04">
        <w:rPr>
          <w:rFonts w:ascii="Times New Roman" w:hAnsi="Times New Roman" w:cs="Times New Roman"/>
          <w:sz w:val="24"/>
          <w:szCs w:val="24"/>
          <w:shd w:val="clear" w:color="auto" w:fill="FFFFFF"/>
        </w:rPr>
        <w:t xml:space="preserve">in grado di </w:t>
      </w:r>
      <w:r w:rsidRPr="00146A04">
        <w:rPr>
          <w:rFonts w:ascii="Times New Roman" w:hAnsi="Times New Roman" w:cs="Times New Roman"/>
          <w:sz w:val="24"/>
          <w:szCs w:val="24"/>
          <w:shd w:val="clear" w:color="auto" w:fill="FFFFFF"/>
        </w:rPr>
        <w:t>fornire un interessante</w:t>
      </w:r>
      <w:r w:rsidR="006412ED" w:rsidRPr="00146A04">
        <w:rPr>
          <w:rFonts w:ascii="Times New Roman" w:hAnsi="Times New Roman" w:cs="Times New Roman"/>
          <w:sz w:val="24"/>
          <w:szCs w:val="24"/>
          <w:shd w:val="clear" w:color="auto" w:fill="FFFFFF"/>
        </w:rPr>
        <w:t xml:space="preserve"> spaccato </w:t>
      </w:r>
      <w:r w:rsidRPr="00146A04">
        <w:rPr>
          <w:rFonts w:ascii="Times New Roman" w:hAnsi="Times New Roman" w:cs="Times New Roman"/>
          <w:sz w:val="24"/>
          <w:szCs w:val="24"/>
          <w:shd w:val="clear" w:color="auto" w:fill="FFFFFF"/>
        </w:rPr>
        <w:t>della</w:t>
      </w:r>
      <w:r w:rsidR="006412ED" w:rsidRPr="00146A04">
        <w:rPr>
          <w:rFonts w:ascii="Times New Roman" w:hAnsi="Times New Roman" w:cs="Times New Roman"/>
          <w:sz w:val="24"/>
          <w:szCs w:val="24"/>
          <w:shd w:val="clear" w:color="auto" w:fill="FFFFFF"/>
        </w:rPr>
        <w:t xml:space="preserve"> posizione politica, morale</w:t>
      </w:r>
      <w:r w:rsidR="00F2144F" w:rsidRPr="00146A04">
        <w:rPr>
          <w:rFonts w:ascii="Times New Roman" w:hAnsi="Times New Roman" w:cs="Times New Roman"/>
          <w:sz w:val="24"/>
          <w:szCs w:val="24"/>
          <w:shd w:val="clear" w:color="auto" w:fill="FFFFFF"/>
        </w:rPr>
        <w:t>, scientifica e</w:t>
      </w:r>
      <w:r w:rsidR="006412ED" w:rsidRPr="00146A04">
        <w:rPr>
          <w:rFonts w:ascii="Times New Roman" w:hAnsi="Times New Roman" w:cs="Times New Roman"/>
          <w:sz w:val="24"/>
          <w:szCs w:val="24"/>
          <w:shd w:val="clear" w:color="auto" w:fill="FFFFFF"/>
        </w:rPr>
        <w:t xml:space="preserve"> religiosa del movimento</w:t>
      </w:r>
      <w:r w:rsidRPr="00146A04">
        <w:rPr>
          <w:rFonts w:ascii="Times New Roman" w:hAnsi="Times New Roman" w:cs="Times New Roman"/>
          <w:sz w:val="24"/>
          <w:szCs w:val="24"/>
          <w:shd w:val="clear" w:color="auto" w:fill="FFFFFF"/>
        </w:rPr>
        <w:t xml:space="preserve"> in relazione a numerosi fenomeni e</w:t>
      </w:r>
      <w:r w:rsidR="00F54CA5" w:rsidRPr="00146A04">
        <w:rPr>
          <w:rFonts w:ascii="Times New Roman" w:hAnsi="Times New Roman" w:cs="Times New Roman"/>
          <w:sz w:val="24"/>
          <w:szCs w:val="24"/>
          <w:shd w:val="clear" w:color="auto" w:fill="FFFFFF"/>
        </w:rPr>
        <w:t>d</w:t>
      </w:r>
      <w:r w:rsidRPr="00146A04">
        <w:rPr>
          <w:rFonts w:ascii="Times New Roman" w:hAnsi="Times New Roman" w:cs="Times New Roman"/>
          <w:sz w:val="24"/>
          <w:szCs w:val="24"/>
          <w:shd w:val="clear" w:color="auto" w:fill="FFFFFF"/>
        </w:rPr>
        <w:t xml:space="preserve"> eventi dell’ultimo decennio</w:t>
      </w:r>
      <w:r w:rsidR="006412ED" w:rsidRPr="00146A04">
        <w:rPr>
          <w:rFonts w:ascii="Times New Roman" w:hAnsi="Times New Roman" w:cs="Times New Roman"/>
          <w:sz w:val="24"/>
          <w:szCs w:val="24"/>
          <w:shd w:val="clear" w:color="auto" w:fill="FFFFFF"/>
        </w:rPr>
        <w:t>.</w:t>
      </w:r>
      <w:r w:rsidR="00F54CA5" w:rsidRPr="00146A04">
        <w:rPr>
          <w:rFonts w:ascii="Times New Roman" w:hAnsi="Times New Roman" w:cs="Times New Roman"/>
          <w:sz w:val="24"/>
          <w:szCs w:val="24"/>
          <w:shd w:val="clear" w:color="auto" w:fill="FFFFFF"/>
        </w:rPr>
        <w:t xml:space="preserve"> In questo elaborato ci siamo limitati a un’analisi superficiale</w:t>
      </w:r>
      <w:r w:rsidR="00F54CA5" w:rsidRPr="00146A04">
        <w:rPr>
          <w:rFonts w:ascii="Times New Roman" w:hAnsi="Times New Roman" w:cs="Times New Roman"/>
          <w:color w:val="202122"/>
          <w:sz w:val="24"/>
          <w:szCs w:val="24"/>
          <w:shd w:val="clear" w:color="auto" w:fill="FFFFFF"/>
        </w:rPr>
        <w:t xml:space="preserve">, </w:t>
      </w:r>
      <w:r w:rsidR="00F54CA5" w:rsidRPr="00146A04">
        <w:rPr>
          <w:rFonts w:ascii="Times New Roman" w:hAnsi="Times New Roman" w:cs="Times New Roman"/>
          <w:sz w:val="24"/>
          <w:szCs w:val="24"/>
          <w:shd w:val="clear" w:color="auto" w:fill="FFFFFF"/>
        </w:rPr>
        <w:t xml:space="preserve">per concentrarci sull’importanza e l’uso dei messaggi spirituali all’interno degli articoli. La loro funzione </w:t>
      </w:r>
      <w:r w:rsidR="00786C6B" w:rsidRPr="00146A04">
        <w:rPr>
          <w:rFonts w:ascii="Times New Roman" w:hAnsi="Times New Roman" w:cs="Times New Roman"/>
          <w:sz w:val="24"/>
          <w:szCs w:val="24"/>
          <w:shd w:val="clear" w:color="auto" w:fill="FFFFFF"/>
        </w:rPr>
        <w:t>è principalmente</w:t>
      </w:r>
      <w:r w:rsidR="00F54CA5" w:rsidRPr="00146A04">
        <w:rPr>
          <w:rFonts w:ascii="Times New Roman" w:hAnsi="Times New Roman" w:cs="Times New Roman"/>
          <w:sz w:val="24"/>
          <w:szCs w:val="24"/>
          <w:shd w:val="clear" w:color="auto" w:fill="FFFFFF"/>
        </w:rPr>
        <w:t xml:space="preserve"> quella di indirizzare il lettore verso la giusta lettura degli eventi, di fornire una base di legittimazione per la visione del giornale </w:t>
      </w:r>
      <w:r w:rsidR="00E0096B" w:rsidRPr="00146A04">
        <w:rPr>
          <w:rFonts w:ascii="Times New Roman" w:hAnsi="Times New Roman" w:cs="Times New Roman"/>
          <w:sz w:val="24"/>
          <w:szCs w:val="24"/>
          <w:shd w:val="clear" w:color="auto" w:fill="FFFFFF"/>
        </w:rPr>
        <w:t xml:space="preserve">(e del movimento) </w:t>
      </w:r>
      <w:r w:rsidR="00DD1B2D" w:rsidRPr="00146A04">
        <w:rPr>
          <w:rFonts w:ascii="Times New Roman" w:hAnsi="Times New Roman" w:cs="Times New Roman"/>
          <w:sz w:val="24"/>
          <w:szCs w:val="24"/>
          <w:shd w:val="clear" w:color="auto" w:fill="FFFFFF"/>
        </w:rPr>
        <w:t>riguardo</w:t>
      </w:r>
      <w:r w:rsidR="00F54CA5" w:rsidRPr="00146A04">
        <w:rPr>
          <w:rFonts w:ascii="Times New Roman" w:hAnsi="Times New Roman" w:cs="Times New Roman"/>
          <w:sz w:val="24"/>
          <w:szCs w:val="24"/>
          <w:shd w:val="clear" w:color="auto" w:fill="FFFFFF"/>
        </w:rPr>
        <w:t xml:space="preserve"> determinati </w:t>
      </w:r>
      <w:r w:rsidR="006D6651" w:rsidRPr="00146A04">
        <w:rPr>
          <w:rFonts w:ascii="Times New Roman" w:hAnsi="Times New Roman" w:cs="Times New Roman"/>
          <w:sz w:val="24"/>
          <w:szCs w:val="24"/>
          <w:shd w:val="clear" w:color="auto" w:fill="FFFFFF"/>
        </w:rPr>
        <w:t>fatti</w:t>
      </w:r>
      <w:r w:rsidR="00F54CA5" w:rsidRPr="00146A04">
        <w:rPr>
          <w:rFonts w:ascii="Times New Roman" w:hAnsi="Times New Roman" w:cs="Times New Roman"/>
          <w:sz w:val="24"/>
          <w:szCs w:val="24"/>
          <w:shd w:val="clear" w:color="auto" w:fill="FFFFFF"/>
        </w:rPr>
        <w:t xml:space="preserve">, ed eventualmente rafforzare l’autorità dell’opinione del fondatore attraverso il richiamo a figure celebri (come nel caso di Edgar Cayce e dei profeti delle grandi religioni). La lettura degli articoli archiviati ha fatto emergere numerose altre potenziali domande di ricerca, concernenti la posizione politica del movimento, il suo rapporto col lettore e </w:t>
      </w:r>
      <w:r w:rsidR="00786C6B" w:rsidRPr="00146A04">
        <w:rPr>
          <w:rFonts w:ascii="Times New Roman" w:hAnsi="Times New Roman" w:cs="Times New Roman"/>
          <w:sz w:val="24"/>
          <w:szCs w:val="24"/>
          <w:shd w:val="clear" w:color="auto" w:fill="FFFFFF"/>
        </w:rPr>
        <w:t>altro</w:t>
      </w:r>
      <w:r w:rsidR="00F54CA5" w:rsidRPr="00146A04">
        <w:rPr>
          <w:rFonts w:ascii="Times New Roman" w:hAnsi="Times New Roman" w:cs="Times New Roman"/>
          <w:sz w:val="24"/>
          <w:szCs w:val="24"/>
          <w:shd w:val="clear" w:color="auto" w:fill="FFFFFF"/>
        </w:rPr>
        <w:t xml:space="preserve"> ancora. Il sito</w:t>
      </w:r>
      <w:r w:rsidR="00FA69C3" w:rsidRPr="00146A04">
        <w:rPr>
          <w:rFonts w:ascii="Times New Roman" w:hAnsi="Times New Roman" w:cs="Times New Roman"/>
          <w:sz w:val="24"/>
          <w:szCs w:val="24"/>
          <w:shd w:val="clear" w:color="auto" w:fill="FFFFFF"/>
        </w:rPr>
        <w:t xml:space="preserve"> </w:t>
      </w:r>
      <w:r w:rsidR="00F54CA5" w:rsidRPr="00146A04">
        <w:rPr>
          <w:rFonts w:ascii="Times New Roman" w:hAnsi="Times New Roman" w:cs="Times New Roman"/>
          <w:sz w:val="24"/>
          <w:szCs w:val="24"/>
          <w:shd w:val="clear" w:color="auto" w:fill="FFFFFF"/>
        </w:rPr>
        <w:t>è tuttora attivo</w:t>
      </w:r>
      <w:r w:rsidR="00FA69C3" w:rsidRPr="00146A04">
        <w:rPr>
          <w:rFonts w:ascii="Times New Roman" w:hAnsi="Times New Roman" w:cs="Times New Roman"/>
          <w:sz w:val="24"/>
          <w:szCs w:val="24"/>
          <w:shd w:val="clear" w:color="auto" w:fill="FFFFFF"/>
        </w:rPr>
        <w:t xml:space="preserve">, e l’ultimo anno non ha risparmiato la redazione da sfide impegnative: dal Covid-19 alla sconfitta di Donald Trump (fermamente supportato dallo stesso Okawa fin dal suo ingresso in politica nel 2016), il giornale si trova col difficile compito di guidare i suoi lettori in tempi particolari, di forte cambiamento e instabilità. Non è un caso se nei titoli recenti abbiano preso a riaffiorare termini apocalittici quali </w:t>
      </w:r>
      <w:r w:rsidR="00786C6B" w:rsidRPr="00146A04">
        <w:rPr>
          <w:rFonts w:ascii="Times New Roman" w:hAnsi="Times New Roman" w:cs="Times New Roman"/>
          <w:sz w:val="24"/>
          <w:szCs w:val="24"/>
          <w:shd w:val="clear" w:color="auto" w:fill="FFFFFF"/>
        </w:rPr>
        <w:t>“</w:t>
      </w:r>
      <w:r w:rsidR="00FA69C3" w:rsidRPr="00146A04">
        <w:rPr>
          <w:rFonts w:ascii="Times New Roman" w:hAnsi="Times New Roman" w:cs="Times New Roman"/>
          <w:sz w:val="24"/>
          <w:szCs w:val="24"/>
          <w:shd w:val="clear" w:color="auto" w:fill="FFFFFF"/>
        </w:rPr>
        <w:t>Terza Guerra mondiale</w:t>
      </w:r>
      <w:r w:rsidR="00786C6B" w:rsidRPr="00146A04">
        <w:rPr>
          <w:rFonts w:ascii="Times New Roman" w:hAnsi="Times New Roman" w:cs="Times New Roman"/>
          <w:sz w:val="24"/>
          <w:szCs w:val="24"/>
          <w:shd w:val="clear" w:color="auto" w:fill="FFFFFF"/>
        </w:rPr>
        <w:t>”</w:t>
      </w:r>
      <w:r w:rsidR="00FA69C3" w:rsidRPr="00146A04">
        <w:rPr>
          <w:rFonts w:ascii="Times New Roman" w:hAnsi="Times New Roman" w:cs="Times New Roman"/>
          <w:sz w:val="24"/>
          <w:szCs w:val="24"/>
          <w:shd w:val="clear" w:color="auto" w:fill="FFFFFF"/>
        </w:rPr>
        <w:t xml:space="preserve">. La posizione del gruppo non è immobile, e </w:t>
      </w:r>
      <w:r w:rsidR="00FA69C3" w:rsidRPr="00146A04">
        <w:rPr>
          <w:rFonts w:ascii="Times New Roman" w:hAnsi="Times New Roman" w:cs="Times New Roman"/>
          <w:i/>
          <w:iCs/>
          <w:sz w:val="24"/>
          <w:szCs w:val="24"/>
          <w:shd w:val="clear" w:color="auto" w:fill="FFFFFF"/>
        </w:rPr>
        <w:t>The Liberty Web</w:t>
      </w:r>
      <w:r w:rsidR="00FA69C3" w:rsidRPr="00146A04">
        <w:rPr>
          <w:rFonts w:ascii="Times New Roman" w:hAnsi="Times New Roman" w:cs="Times New Roman"/>
          <w:sz w:val="24"/>
          <w:szCs w:val="24"/>
          <w:shd w:val="clear" w:color="auto" w:fill="FFFFFF"/>
        </w:rPr>
        <w:t xml:space="preserve"> ha le potenzialità di fornire una finestra privilegiata sull’evoluzione di </w:t>
      </w:r>
      <w:r w:rsidR="00FA69C3" w:rsidRPr="00146A04">
        <w:rPr>
          <w:rFonts w:ascii="Times New Roman" w:hAnsi="Times New Roman" w:cs="Times New Roman"/>
          <w:sz w:val="24"/>
          <w:szCs w:val="24"/>
        </w:rPr>
        <w:t xml:space="preserve">Kōfuku no Kagaku nel prossimo futuro. </w:t>
      </w:r>
    </w:p>
    <w:p w14:paraId="40A4D52D" w14:textId="4296324E" w:rsidR="00BA131D" w:rsidRDefault="00BA131D" w:rsidP="009C34F9">
      <w:pPr>
        <w:spacing w:line="360" w:lineRule="auto"/>
        <w:jc w:val="both"/>
        <w:rPr>
          <w:rFonts w:ascii="Times New Roman" w:hAnsi="Times New Roman" w:cs="Times New Roman"/>
          <w:sz w:val="24"/>
          <w:szCs w:val="24"/>
        </w:rPr>
      </w:pPr>
    </w:p>
    <w:p w14:paraId="1714C39E" w14:textId="77777777" w:rsidR="007F646B" w:rsidRPr="00146A04" w:rsidRDefault="007F646B" w:rsidP="009C34F9">
      <w:pPr>
        <w:spacing w:line="360" w:lineRule="auto"/>
        <w:jc w:val="both"/>
        <w:rPr>
          <w:rFonts w:ascii="Times New Roman" w:hAnsi="Times New Roman" w:cs="Times New Roman"/>
          <w:sz w:val="24"/>
          <w:szCs w:val="24"/>
        </w:rPr>
      </w:pPr>
    </w:p>
    <w:p w14:paraId="310D4C71" w14:textId="4E567C75" w:rsidR="00DF73BA" w:rsidRPr="00146A04" w:rsidRDefault="00E0096B" w:rsidP="00512D46">
      <w:pPr>
        <w:spacing w:before="240" w:line="360" w:lineRule="auto"/>
        <w:rPr>
          <w:rFonts w:ascii="Times New Roman" w:hAnsi="Times New Roman" w:cs="Times New Roman"/>
          <w:b/>
          <w:bCs/>
          <w:sz w:val="24"/>
          <w:szCs w:val="24"/>
          <w:lang w:val="en-US"/>
        </w:rPr>
      </w:pPr>
      <w:r w:rsidRPr="00146A04">
        <w:rPr>
          <w:rFonts w:ascii="Times New Roman" w:hAnsi="Times New Roman" w:cs="Times New Roman"/>
          <w:b/>
          <w:bCs/>
          <w:sz w:val="24"/>
          <w:szCs w:val="24"/>
          <w:lang w:val="en-US"/>
        </w:rPr>
        <w:lastRenderedPageBreak/>
        <w:t>Bibliografia</w:t>
      </w:r>
    </w:p>
    <w:p w14:paraId="16F73FB9" w14:textId="0EF4A2F6" w:rsidR="00D60760" w:rsidRPr="00146A04" w:rsidRDefault="00D60760" w:rsidP="00D60760">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ASTLEY Trevor, “The Transformation of a Recent Japanese New Religion”, </w:t>
      </w:r>
      <w:r w:rsidRPr="00146A04">
        <w:rPr>
          <w:rFonts w:ascii="Times New Roman" w:hAnsi="Times New Roman" w:cs="Times New Roman"/>
          <w:i/>
          <w:iCs/>
          <w:sz w:val="24"/>
          <w:szCs w:val="24"/>
          <w:lang w:val="en-US"/>
        </w:rPr>
        <w:t>Japanese Journal of Religious Studies</w:t>
      </w:r>
      <w:r w:rsidRPr="00146A04">
        <w:rPr>
          <w:rFonts w:ascii="Times New Roman" w:hAnsi="Times New Roman" w:cs="Times New Roman"/>
          <w:sz w:val="24"/>
          <w:szCs w:val="24"/>
          <w:lang w:val="en-US"/>
        </w:rPr>
        <w:t>, 22,</w:t>
      </w:r>
      <w:r w:rsidR="00E0096B" w:rsidRPr="00146A04">
        <w:rPr>
          <w:rFonts w:ascii="Times New Roman" w:hAnsi="Times New Roman" w:cs="Times New Roman"/>
          <w:sz w:val="24"/>
          <w:szCs w:val="24"/>
          <w:lang w:val="en-US"/>
        </w:rPr>
        <w:t xml:space="preserve"> 3-4,</w:t>
      </w:r>
      <w:r w:rsidRPr="00146A04">
        <w:rPr>
          <w:rFonts w:ascii="Times New Roman" w:hAnsi="Times New Roman" w:cs="Times New Roman"/>
          <w:sz w:val="24"/>
          <w:szCs w:val="24"/>
          <w:lang w:val="en-US"/>
        </w:rPr>
        <w:t xml:space="preserve"> 1995, pp. 343-380</w:t>
      </w:r>
      <w:r w:rsidR="00786C6B" w:rsidRPr="00146A04">
        <w:rPr>
          <w:rFonts w:ascii="Times New Roman" w:hAnsi="Times New Roman" w:cs="Times New Roman"/>
          <w:sz w:val="24"/>
          <w:szCs w:val="24"/>
          <w:lang w:val="en-US"/>
        </w:rPr>
        <w:t>.</w:t>
      </w:r>
    </w:p>
    <w:p w14:paraId="5A1C6DFD" w14:textId="6A3FF04C" w:rsidR="000C4B42" w:rsidRPr="00146A04" w:rsidRDefault="000C4B42" w:rsidP="00D60760">
      <w:pPr>
        <w:spacing w:before="240" w:line="276" w:lineRule="auto"/>
        <w:rPr>
          <w:rFonts w:ascii="Times New Roman" w:hAnsi="Times New Roman" w:cs="Times New Roman"/>
          <w:b/>
          <w:bCs/>
          <w:sz w:val="24"/>
          <w:szCs w:val="24"/>
          <w:lang w:val="en-US"/>
        </w:rPr>
      </w:pPr>
      <w:r w:rsidRPr="00146A04">
        <w:rPr>
          <w:rFonts w:ascii="Times New Roman" w:hAnsi="Times New Roman" w:cs="Times New Roman"/>
          <w:sz w:val="24"/>
          <w:szCs w:val="24"/>
          <w:lang w:val="en-US"/>
        </w:rPr>
        <w:t xml:space="preserve">KESTENBAUM Sam, “Inside the Fringe Japanese Religion That Claims It Can Cure Covid-19”, </w:t>
      </w:r>
      <w:r w:rsidRPr="00146A04">
        <w:rPr>
          <w:rFonts w:ascii="Times New Roman" w:hAnsi="Times New Roman" w:cs="Times New Roman"/>
          <w:i/>
          <w:iCs/>
          <w:sz w:val="24"/>
          <w:szCs w:val="24"/>
          <w:lang w:val="en-US"/>
        </w:rPr>
        <w:t>New York Times</w:t>
      </w:r>
      <w:r w:rsidRPr="00146A04">
        <w:rPr>
          <w:rFonts w:ascii="Times New Roman" w:hAnsi="Times New Roman" w:cs="Times New Roman"/>
          <w:sz w:val="24"/>
          <w:szCs w:val="24"/>
          <w:lang w:val="en-US"/>
        </w:rPr>
        <w:t xml:space="preserve">, </w:t>
      </w:r>
      <w:hyperlink r:id="rId8" w:history="1">
        <w:r w:rsidRPr="00146A04">
          <w:rPr>
            <w:rStyle w:val="Collegamentoipertestuale"/>
            <w:rFonts w:ascii="Times New Roman" w:hAnsi="Times New Roman" w:cs="Times New Roman"/>
            <w:color w:val="auto"/>
            <w:sz w:val="24"/>
            <w:szCs w:val="24"/>
            <w:u w:val="none"/>
            <w:lang w:val="en-US"/>
          </w:rPr>
          <w:t>https://www.nytimes.com/article/happy-science-japan-coronavirus-cure.html</w:t>
        </w:r>
      </w:hyperlink>
      <w:r w:rsidRPr="00146A04">
        <w:rPr>
          <w:rFonts w:ascii="Times New Roman" w:hAnsi="Times New Roman" w:cs="Times New Roman"/>
          <w:sz w:val="24"/>
          <w:szCs w:val="24"/>
          <w:lang w:val="en-US"/>
        </w:rPr>
        <w:t>, 16/4/2020</w:t>
      </w:r>
      <w:r w:rsidR="00BA131D">
        <w:rPr>
          <w:rFonts w:ascii="Times New Roman" w:hAnsi="Times New Roman" w:cs="Times New Roman"/>
          <w:sz w:val="24"/>
          <w:szCs w:val="24"/>
          <w:lang w:val="en-US"/>
        </w:rPr>
        <w:t>, ultimo accesso 20/2/2021.</w:t>
      </w:r>
    </w:p>
    <w:p w14:paraId="35B57843" w14:textId="0F64281F" w:rsidR="002C7E66" w:rsidRPr="00146A04" w:rsidRDefault="00801A8F" w:rsidP="00D60760">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MASAKI</w:t>
      </w:r>
      <w:r w:rsidR="00045131" w:rsidRPr="00146A04">
        <w:rPr>
          <w:rFonts w:ascii="Times New Roman" w:hAnsi="Times New Roman" w:cs="Times New Roman"/>
          <w:sz w:val="24"/>
          <w:szCs w:val="24"/>
          <w:lang w:val="en-US"/>
        </w:rPr>
        <w:t xml:space="preserve"> Fukui,</w:t>
      </w:r>
      <w:r w:rsidR="00045131" w:rsidRPr="00146A04">
        <w:rPr>
          <w:rFonts w:ascii="Times New Roman" w:hAnsi="Times New Roman" w:cs="Times New Roman"/>
          <w:i/>
          <w:iCs/>
          <w:sz w:val="24"/>
          <w:szCs w:val="24"/>
          <w:lang w:val="en-US"/>
        </w:rPr>
        <w:t xml:space="preserve"> </w:t>
      </w:r>
      <w:r w:rsidR="003623A8" w:rsidRPr="00146A04">
        <w:rPr>
          <w:rFonts w:ascii="Times New Roman" w:hAnsi="Times New Roman" w:cs="Times New Roman"/>
          <w:i/>
          <w:iCs/>
          <w:sz w:val="24"/>
          <w:szCs w:val="24"/>
          <w:lang w:val="en-US"/>
        </w:rPr>
        <w:t>A Study of a Japanese New Religion with Special Reference to its Ideas of the Millennium: The case of Kofuku-no-Kagaku, The Institute for Research in Human Happiness</w:t>
      </w:r>
      <w:r w:rsidR="003623A8" w:rsidRPr="00146A04">
        <w:rPr>
          <w:rFonts w:ascii="Times New Roman" w:hAnsi="Times New Roman" w:cs="Times New Roman"/>
          <w:sz w:val="24"/>
          <w:szCs w:val="24"/>
          <w:lang w:val="en-US"/>
        </w:rPr>
        <w:t>,</w:t>
      </w:r>
      <w:r w:rsidR="00045131" w:rsidRPr="00146A04">
        <w:rPr>
          <w:rFonts w:ascii="Times New Roman" w:hAnsi="Times New Roman" w:cs="Times New Roman"/>
          <w:sz w:val="24"/>
          <w:szCs w:val="24"/>
          <w:lang w:val="en-US"/>
        </w:rPr>
        <w:t xml:space="preserve"> Tesi di dottorato</w:t>
      </w:r>
      <w:r w:rsidR="00512D46" w:rsidRPr="00146A04">
        <w:rPr>
          <w:rFonts w:ascii="Times New Roman" w:hAnsi="Times New Roman" w:cs="Times New Roman"/>
          <w:sz w:val="24"/>
          <w:szCs w:val="24"/>
          <w:lang w:val="en-US"/>
        </w:rPr>
        <w:t xml:space="preserve">, </w:t>
      </w:r>
      <w:r w:rsidRPr="00146A04">
        <w:rPr>
          <w:rFonts w:ascii="Times New Roman" w:hAnsi="Times New Roman" w:cs="Times New Roman"/>
          <w:sz w:val="24"/>
          <w:szCs w:val="24"/>
          <w:lang w:val="en-US"/>
        </w:rPr>
        <w:t>Kings College of London, 2004</w:t>
      </w:r>
      <w:r w:rsidR="00E0096B" w:rsidRPr="00146A04">
        <w:rPr>
          <w:rFonts w:ascii="Times New Roman" w:hAnsi="Times New Roman" w:cs="Times New Roman"/>
          <w:sz w:val="24"/>
          <w:szCs w:val="24"/>
          <w:lang w:val="en-US"/>
        </w:rPr>
        <w:t>.</w:t>
      </w:r>
    </w:p>
    <w:p w14:paraId="1063E157" w14:textId="1354469F" w:rsidR="000C4B42" w:rsidRPr="00146A04" w:rsidRDefault="000C4B42" w:rsidP="00D60760">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OAKLEY Nicola, “Interview with Princess Diana's lonely spirit' 21 years after her death released”, Mirror, </w:t>
      </w:r>
      <w:hyperlink r:id="rId9" w:history="1">
        <w:r w:rsidRPr="00146A04">
          <w:rPr>
            <w:rStyle w:val="Collegamentoipertestuale"/>
            <w:rFonts w:ascii="Times New Roman" w:hAnsi="Times New Roman" w:cs="Times New Roman"/>
            <w:color w:val="auto"/>
            <w:sz w:val="24"/>
            <w:szCs w:val="24"/>
            <w:u w:val="none"/>
            <w:lang w:val="en-US"/>
          </w:rPr>
          <w:t>https://www.mirror.co.uk/news/weird-news/interview-bizarre-princess-diana-death-11053079</w:t>
        </w:r>
      </w:hyperlink>
      <w:r w:rsidRPr="00146A04">
        <w:rPr>
          <w:rFonts w:ascii="Times New Roman" w:hAnsi="Times New Roman" w:cs="Times New Roman"/>
          <w:sz w:val="24"/>
          <w:szCs w:val="24"/>
          <w:lang w:val="en-US"/>
        </w:rPr>
        <w:t>, 29/8/2018</w:t>
      </w:r>
      <w:r w:rsidR="00BA131D">
        <w:rPr>
          <w:rFonts w:ascii="Times New Roman" w:hAnsi="Times New Roman" w:cs="Times New Roman"/>
          <w:sz w:val="24"/>
          <w:szCs w:val="24"/>
          <w:lang w:val="en-US"/>
        </w:rPr>
        <w:t>, ultimo accesso 20/2/2021.</w:t>
      </w:r>
    </w:p>
    <w:p w14:paraId="6F3F0F2B" w14:textId="1C3FB3A6" w:rsidR="00E0096B" w:rsidRPr="00146A04" w:rsidRDefault="00E0096B" w:rsidP="00D60760">
      <w:pPr>
        <w:pStyle w:val="Testonotaapidipagina"/>
        <w:spacing w:before="240" w:line="276" w:lineRule="auto"/>
        <w:rPr>
          <w:rFonts w:ascii="Times New Roman" w:hAnsi="Times New Roman" w:cs="Times New Roman"/>
          <w:sz w:val="24"/>
          <w:szCs w:val="24"/>
          <w:lang w:val="en-GB"/>
        </w:rPr>
      </w:pPr>
      <w:r w:rsidRPr="00146A04">
        <w:rPr>
          <w:rFonts w:ascii="Times New Roman" w:hAnsi="Times New Roman" w:cs="Times New Roman"/>
          <w:sz w:val="24"/>
          <w:szCs w:val="24"/>
          <w:lang w:val="en-US"/>
        </w:rPr>
        <w:t xml:space="preserve">ORMANDI Kristof, “Spiritual Stories and The Growth of New Religious Movements”, </w:t>
      </w:r>
      <w:r w:rsidRPr="00146A04">
        <w:rPr>
          <w:rStyle w:val="Collegamentoipertestuale"/>
          <w:rFonts w:ascii="Times New Roman" w:hAnsi="Times New Roman" w:cs="Times New Roman"/>
          <w:i/>
          <w:iCs/>
          <w:color w:val="auto"/>
          <w:sz w:val="24"/>
          <w:szCs w:val="24"/>
          <w:u w:val="none"/>
          <w:lang w:val="en-US"/>
        </w:rPr>
        <w:t>Sociálne vedy z perspektívy mladých vedeckých pracovníkov</w:t>
      </w:r>
      <w:r w:rsidRPr="00146A04">
        <w:rPr>
          <w:rStyle w:val="Collegamentoipertestuale"/>
          <w:rFonts w:ascii="Times New Roman" w:hAnsi="Times New Roman" w:cs="Times New Roman"/>
          <w:color w:val="auto"/>
          <w:sz w:val="24"/>
          <w:szCs w:val="24"/>
          <w:u w:val="none"/>
          <w:lang w:val="en-US"/>
        </w:rPr>
        <w:t>, IV,</w:t>
      </w:r>
      <w:r w:rsidRPr="00146A04">
        <w:rPr>
          <w:rStyle w:val="Collegamentoipertestuale"/>
          <w:rFonts w:ascii="Times New Roman" w:hAnsi="Times New Roman" w:cs="Times New Roman"/>
          <w:sz w:val="24"/>
          <w:szCs w:val="24"/>
          <w:lang w:val="en-US"/>
        </w:rPr>
        <w:t xml:space="preserve"> </w:t>
      </w:r>
      <w:r w:rsidRPr="00146A04">
        <w:rPr>
          <w:rFonts w:ascii="Times New Roman" w:hAnsi="Times New Roman" w:cs="Times New Roman"/>
          <w:sz w:val="24"/>
          <w:szCs w:val="24"/>
          <w:lang w:val="en-GB"/>
        </w:rPr>
        <w:t>2020, pp. 303-310.</w:t>
      </w:r>
    </w:p>
    <w:p w14:paraId="52DBA006" w14:textId="414D56A2" w:rsidR="004850C6" w:rsidRPr="00146A04" w:rsidRDefault="004850C6" w:rsidP="00D60760">
      <w:pPr>
        <w:pStyle w:val="Testonotaapidipagina"/>
        <w:spacing w:before="240" w:line="276" w:lineRule="auto"/>
        <w:rPr>
          <w:rFonts w:ascii="Times New Roman" w:hAnsi="Times New Roman" w:cs="Times New Roman"/>
          <w:i/>
          <w:iCs/>
          <w:sz w:val="24"/>
          <w:szCs w:val="24"/>
          <w:lang w:val="en-US"/>
        </w:rPr>
      </w:pPr>
      <w:r w:rsidRPr="00146A04">
        <w:rPr>
          <w:rFonts w:ascii="Times New Roman" w:hAnsi="Times New Roman" w:cs="Times New Roman"/>
          <w:sz w:val="24"/>
          <w:szCs w:val="24"/>
          <w:lang w:val="en-US"/>
        </w:rPr>
        <w:t xml:space="preserve">SHIMAZONO Susumu, </w:t>
      </w:r>
      <w:r w:rsidRPr="00146A04">
        <w:rPr>
          <w:rFonts w:ascii="Times New Roman" w:hAnsi="Times New Roman" w:cs="Times New Roman"/>
          <w:i/>
          <w:iCs/>
          <w:sz w:val="24"/>
          <w:szCs w:val="24"/>
          <w:lang w:val="en-US"/>
        </w:rPr>
        <w:t>From Salvation to Spirituality: Popular Religious Movements in Modern Japan</w:t>
      </w:r>
      <w:r w:rsidRPr="00146A04">
        <w:rPr>
          <w:rFonts w:ascii="Times New Roman" w:hAnsi="Times New Roman" w:cs="Times New Roman"/>
          <w:sz w:val="24"/>
          <w:szCs w:val="24"/>
          <w:lang w:val="en-US"/>
        </w:rPr>
        <w:t>, Trans Pacific Press</w:t>
      </w:r>
      <w:r w:rsidR="00BA131D">
        <w:rPr>
          <w:rFonts w:ascii="Times New Roman" w:hAnsi="Times New Roman" w:cs="Times New Roman"/>
          <w:sz w:val="24"/>
          <w:szCs w:val="24"/>
          <w:lang w:val="en-US"/>
        </w:rPr>
        <w:t xml:space="preserve">, </w:t>
      </w:r>
      <w:r w:rsidRPr="00146A04">
        <w:rPr>
          <w:rFonts w:ascii="Times New Roman" w:hAnsi="Times New Roman" w:cs="Times New Roman"/>
          <w:sz w:val="24"/>
          <w:szCs w:val="24"/>
          <w:lang w:val="en-US"/>
        </w:rPr>
        <w:t>2004</w:t>
      </w:r>
      <w:r w:rsidRPr="00146A04">
        <w:rPr>
          <w:rFonts w:ascii="Times New Roman" w:hAnsi="Times New Roman" w:cs="Times New Roman"/>
          <w:i/>
          <w:iCs/>
          <w:sz w:val="24"/>
          <w:szCs w:val="24"/>
          <w:lang w:val="en-US"/>
        </w:rPr>
        <w:t>.</w:t>
      </w:r>
    </w:p>
    <w:p w14:paraId="7A0112D7" w14:textId="4931CBF7" w:rsidR="001834D1" w:rsidRPr="00146A04" w:rsidRDefault="001834D1" w:rsidP="00D60760">
      <w:pPr>
        <w:pStyle w:val="Testonotaapidipagina"/>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WINTER Franz, “A “Greek God” in a Japanese New Religion: On Hermes in Köfuku-no-Kagaku”, </w:t>
      </w:r>
      <w:r w:rsidRPr="00146A04">
        <w:rPr>
          <w:rFonts w:ascii="Times New Roman" w:hAnsi="Times New Roman" w:cs="Times New Roman"/>
          <w:i/>
          <w:iCs/>
          <w:sz w:val="24"/>
          <w:szCs w:val="24"/>
          <w:lang w:val="en-US"/>
        </w:rPr>
        <w:t>Numen</w:t>
      </w:r>
      <w:r w:rsidRPr="00146A04">
        <w:rPr>
          <w:rFonts w:ascii="Times New Roman" w:hAnsi="Times New Roman" w:cs="Times New Roman"/>
          <w:sz w:val="24"/>
          <w:szCs w:val="24"/>
          <w:lang w:val="en-US"/>
        </w:rPr>
        <w:t>, vol.60, 2013, pp. 420-446.</w:t>
      </w:r>
    </w:p>
    <w:p w14:paraId="057B29DD" w14:textId="7C6B80F1" w:rsidR="00D60760" w:rsidRPr="00146A04" w:rsidRDefault="00D60760" w:rsidP="00D60760">
      <w:pPr>
        <w:pStyle w:val="Testonotaapidipagina"/>
        <w:spacing w:before="240" w:line="276" w:lineRule="auto"/>
        <w:rPr>
          <w:rFonts w:ascii="Times New Roman" w:hAnsi="Times New Roman" w:cs="Times New Roman"/>
          <w:sz w:val="24"/>
          <w:szCs w:val="24"/>
          <w:lang w:val="en-US"/>
        </w:rPr>
      </w:pPr>
      <w:r w:rsidRPr="00146A04">
        <w:rPr>
          <w:rFonts w:ascii="Times New Roman" w:hAnsi="Times New Roman" w:cs="Times New Roman"/>
          <w:i/>
          <w:iCs/>
          <w:sz w:val="24"/>
          <w:szCs w:val="24"/>
          <w:lang w:val="en-US"/>
        </w:rPr>
        <w:t>Okawabooks</w:t>
      </w:r>
      <w:r w:rsidRPr="00BA131D">
        <w:rPr>
          <w:rFonts w:ascii="Times New Roman" w:hAnsi="Times New Roman" w:cs="Times New Roman"/>
          <w:sz w:val="24"/>
          <w:szCs w:val="24"/>
          <w:lang w:val="en-US"/>
        </w:rPr>
        <w:t>,</w:t>
      </w:r>
      <w:r w:rsidR="00A07E32" w:rsidRPr="00BA131D">
        <w:rPr>
          <w:rFonts w:ascii="Times New Roman" w:hAnsi="Times New Roman" w:cs="Times New Roman"/>
          <w:sz w:val="24"/>
          <w:szCs w:val="24"/>
          <w:lang w:val="en-US"/>
        </w:rPr>
        <w:t xml:space="preserve"> homepage, </w:t>
      </w:r>
      <w:hyperlink r:id="rId10" w:history="1">
        <w:r w:rsidR="00146A04" w:rsidRPr="00BA131D">
          <w:rPr>
            <w:rStyle w:val="Collegamentoipertestuale"/>
            <w:rFonts w:ascii="Times New Roman" w:hAnsi="Times New Roman" w:cs="Times New Roman"/>
            <w:color w:val="auto"/>
            <w:sz w:val="24"/>
            <w:szCs w:val="24"/>
            <w:u w:val="none"/>
            <w:lang w:val="en-US"/>
          </w:rPr>
          <w:t>https://okawabooks.com/</w:t>
        </w:r>
      </w:hyperlink>
      <w:r w:rsidR="000C4B42" w:rsidRPr="00146A04">
        <w:rPr>
          <w:rStyle w:val="Collegamentoipertestuale"/>
          <w:rFonts w:ascii="Times New Roman" w:hAnsi="Times New Roman" w:cs="Times New Roman"/>
          <w:color w:val="auto"/>
          <w:sz w:val="24"/>
          <w:szCs w:val="24"/>
          <w:u w:val="none"/>
          <w:lang w:val="en-US"/>
        </w:rPr>
        <w:t>.</w:t>
      </w:r>
    </w:p>
    <w:p w14:paraId="0AFD3006" w14:textId="5095651A" w:rsidR="003623A8" w:rsidRPr="00146A04" w:rsidRDefault="003623A8"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homepage, </w:t>
      </w:r>
      <w:hyperlink r:id="rId11" w:history="1">
        <w:r w:rsidRPr="00146A04">
          <w:rPr>
            <w:rStyle w:val="Collegamentoipertestuale"/>
            <w:rFonts w:ascii="Times New Roman" w:hAnsi="Times New Roman" w:cs="Times New Roman"/>
            <w:color w:val="auto"/>
            <w:sz w:val="24"/>
            <w:szCs w:val="24"/>
            <w:u w:val="none"/>
            <w:lang w:val="en-US"/>
          </w:rPr>
          <w:t>http://eng.the-liberty.com/</w:t>
        </w:r>
      </w:hyperlink>
      <w:r w:rsidR="000C4B42" w:rsidRPr="00146A04">
        <w:rPr>
          <w:rFonts w:ascii="Times New Roman" w:hAnsi="Times New Roman" w:cs="Times New Roman"/>
          <w:sz w:val="24"/>
          <w:szCs w:val="24"/>
          <w:lang w:val="en-US"/>
        </w:rPr>
        <w:t>.</w:t>
      </w:r>
    </w:p>
    <w:p w14:paraId="60D9B42D" w14:textId="42FA3234" w:rsidR="003623A8" w:rsidRPr="00146A04" w:rsidRDefault="003623A8"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“About Us”,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w:t>
      </w:r>
      <w:hyperlink r:id="rId12" w:history="1">
        <w:r w:rsidRPr="00146A04">
          <w:rPr>
            <w:rStyle w:val="Collegamentoipertestuale"/>
            <w:rFonts w:ascii="Times New Roman" w:hAnsi="Times New Roman" w:cs="Times New Roman"/>
            <w:color w:val="auto"/>
            <w:sz w:val="24"/>
            <w:szCs w:val="24"/>
            <w:u w:val="none"/>
            <w:lang w:val="en-US"/>
          </w:rPr>
          <w:t>http://eng.the-liberty.com/about-us/</w:t>
        </w:r>
      </w:hyperlink>
      <w:r w:rsidRPr="00146A04">
        <w:rPr>
          <w:rFonts w:ascii="Times New Roman" w:hAnsi="Times New Roman" w:cs="Times New Roman"/>
          <w:sz w:val="24"/>
          <w:szCs w:val="24"/>
          <w:lang w:val="en-US"/>
        </w:rPr>
        <w:t>, ultima consultazione</w:t>
      </w:r>
      <w:r w:rsidR="00512D46" w:rsidRPr="00146A04">
        <w:rPr>
          <w:rFonts w:ascii="Times New Roman" w:hAnsi="Times New Roman" w:cs="Times New Roman"/>
          <w:sz w:val="24"/>
          <w:szCs w:val="24"/>
          <w:lang w:val="en-US"/>
        </w:rPr>
        <w:t xml:space="preserve"> </w:t>
      </w:r>
      <w:r w:rsidRPr="00146A04">
        <w:rPr>
          <w:rFonts w:ascii="Times New Roman" w:hAnsi="Times New Roman" w:cs="Times New Roman"/>
          <w:sz w:val="24"/>
          <w:szCs w:val="24"/>
          <w:lang w:val="en-US"/>
        </w:rPr>
        <w:t>28/12/2020.</w:t>
      </w:r>
    </w:p>
    <w:p w14:paraId="1E1F24D0" w14:textId="77777777" w:rsidR="00BD4CC2" w:rsidRPr="00146A04" w:rsidRDefault="00BD4CC2" w:rsidP="00BD4CC2">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“The Mayan Calendar Prophecy for 2012 and Its Connection With President Obama”,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26/12/2011, </w:t>
      </w:r>
      <w:hyperlink r:id="rId13" w:history="1">
        <w:r w:rsidRPr="00146A04">
          <w:rPr>
            <w:rStyle w:val="Collegamentoipertestuale"/>
            <w:rFonts w:ascii="Times New Roman" w:hAnsi="Times New Roman" w:cs="Times New Roman"/>
            <w:color w:val="auto"/>
            <w:sz w:val="24"/>
            <w:szCs w:val="24"/>
            <w:u w:val="none"/>
            <w:lang w:val="en-US"/>
          </w:rPr>
          <w:t>http://eng.the-liberty.com/2011/452/2/</w:t>
        </w:r>
      </w:hyperlink>
      <w:r w:rsidRPr="00146A04">
        <w:rPr>
          <w:rFonts w:ascii="Times New Roman" w:hAnsi="Times New Roman" w:cs="Times New Roman"/>
          <w:sz w:val="24"/>
          <w:szCs w:val="24"/>
          <w:lang w:val="en-US"/>
        </w:rPr>
        <w:t xml:space="preserve"> </w:t>
      </w:r>
      <w:r w:rsidRPr="00146A04">
        <w:rPr>
          <w:rStyle w:val="Collegamentoipertestuale"/>
          <w:rFonts w:ascii="Times New Roman" w:hAnsi="Times New Roman" w:cs="Times New Roman"/>
          <w:color w:val="auto"/>
          <w:sz w:val="24"/>
          <w:szCs w:val="24"/>
          <w:u w:val="none"/>
          <w:lang w:val="en-US"/>
        </w:rPr>
        <w:t>ultima consultazione 12/12/2020.</w:t>
      </w:r>
    </w:p>
    <w:p w14:paraId="45664990" w14:textId="0D8EC05D" w:rsidR="00BD4CC2" w:rsidRPr="00146A04" w:rsidRDefault="00BD4CC2" w:rsidP="00BD4CC2">
      <w:pPr>
        <w:spacing w:before="240" w:line="276" w:lineRule="auto"/>
        <w:rPr>
          <w:rStyle w:val="Collegamentoipertestuale"/>
          <w:rFonts w:ascii="Times New Roman" w:hAnsi="Times New Roman" w:cs="Times New Roman"/>
          <w:color w:val="auto"/>
          <w:sz w:val="24"/>
          <w:szCs w:val="24"/>
          <w:u w:val="none"/>
          <w:lang w:val="en-US"/>
        </w:rPr>
      </w:pPr>
      <w:r w:rsidRPr="00146A04">
        <w:rPr>
          <w:rFonts w:ascii="Times New Roman" w:hAnsi="Times New Roman" w:cs="Times New Roman"/>
          <w:b/>
          <w:bCs/>
          <w:sz w:val="24"/>
          <w:szCs w:val="24"/>
          <w:lang w:val="en-US"/>
        </w:rPr>
        <w:t>“</w:t>
      </w:r>
      <w:hyperlink r:id="rId14" w:history="1">
        <w:r w:rsidRPr="00146A04">
          <w:rPr>
            <w:rStyle w:val="Collegamentoipertestuale"/>
            <w:rFonts w:ascii="Times New Roman" w:hAnsi="Times New Roman" w:cs="Times New Roman"/>
            <w:color w:val="auto"/>
            <w:sz w:val="24"/>
            <w:szCs w:val="24"/>
            <w:u w:val="none"/>
            <w:lang w:val="en-US"/>
          </w:rPr>
          <w:t>Answers to Questions on Spiritual Messages</w:t>
        </w:r>
        <w:r w:rsidRPr="00146A04">
          <w:rPr>
            <w:rStyle w:val="Collegamentoipertestuale"/>
            <w:rFonts w:ascii="Times New Roman" w:hAnsi="Times New Roman" w:cs="Times New Roman"/>
            <w:i/>
            <w:iCs/>
            <w:color w:val="auto"/>
            <w:sz w:val="24"/>
            <w:szCs w:val="24"/>
            <w:u w:val="none"/>
            <w:lang w:val="en-US"/>
          </w:rPr>
          <w:t xml:space="preserve"> </w:t>
        </w:r>
        <w:r w:rsidRPr="00146A04">
          <w:rPr>
            <w:rStyle w:val="Collegamentoipertestuale"/>
            <w:rFonts w:ascii="Times New Roman" w:hAnsi="Times New Roman" w:cs="Times New Roman"/>
            <w:color w:val="auto"/>
            <w:sz w:val="24"/>
            <w:szCs w:val="24"/>
            <w:u w:val="none"/>
            <w:lang w:val="en-US"/>
          </w:rPr>
          <w:t>Part 1</w:t>
        </w:r>
      </w:hyperlink>
      <w:r w:rsidRPr="00146A04">
        <w:rPr>
          <w:rStyle w:val="Collegamentoipertestuale"/>
          <w:rFonts w:ascii="Times New Roman" w:hAnsi="Times New Roman" w:cs="Times New Roman"/>
          <w:b/>
          <w:bCs/>
          <w:i/>
          <w:iCs/>
          <w:color w:val="auto"/>
          <w:sz w:val="24"/>
          <w:szCs w:val="24"/>
          <w:u w:val="none"/>
          <w:lang w:val="en-US"/>
        </w:rPr>
        <w:t>”</w:t>
      </w:r>
      <w:r w:rsidRPr="00146A04">
        <w:rPr>
          <w:rFonts w:ascii="Times New Roman" w:hAnsi="Times New Roman" w:cs="Times New Roman"/>
          <w:sz w:val="24"/>
          <w:szCs w:val="24"/>
          <w:lang w:val="en-US"/>
        </w:rPr>
        <w:t xml:space="preserve">, </w:t>
      </w:r>
      <w:r w:rsidRPr="00146A04">
        <w:rPr>
          <w:rFonts w:ascii="Times New Roman" w:hAnsi="Times New Roman" w:cs="Times New Roman"/>
          <w:i/>
          <w:iCs/>
          <w:sz w:val="24"/>
          <w:szCs w:val="24"/>
          <w:lang w:val="en-US"/>
        </w:rPr>
        <w:t>The Liberty Web</w:t>
      </w:r>
      <w:r w:rsidRPr="00146A04">
        <w:rPr>
          <w:rFonts w:ascii="Times New Roman" w:hAnsi="Times New Roman" w:cs="Times New Roman"/>
          <w:b/>
          <w:bCs/>
          <w:sz w:val="24"/>
          <w:szCs w:val="24"/>
          <w:lang w:val="en-US"/>
        </w:rPr>
        <w:t xml:space="preserve">, </w:t>
      </w:r>
      <w:r w:rsidRPr="00146A04">
        <w:rPr>
          <w:rFonts w:ascii="Times New Roman" w:hAnsi="Times New Roman" w:cs="Times New Roman"/>
          <w:sz w:val="24"/>
          <w:szCs w:val="24"/>
          <w:lang w:val="en-US"/>
        </w:rPr>
        <w:t xml:space="preserve">16/08/2012, </w:t>
      </w:r>
      <w:hyperlink r:id="rId15" w:history="1">
        <w:r w:rsidRPr="00146A04">
          <w:rPr>
            <w:rStyle w:val="Collegamentoipertestuale"/>
            <w:rFonts w:ascii="Times New Roman" w:hAnsi="Times New Roman" w:cs="Times New Roman"/>
            <w:color w:val="auto"/>
            <w:sz w:val="24"/>
            <w:szCs w:val="24"/>
            <w:u w:val="none"/>
            <w:lang w:val="en-US"/>
          </w:rPr>
          <w:t>http://eng.the-liberty.com/2012/2444/</w:t>
        </w:r>
      </w:hyperlink>
      <w:r w:rsidRPr="00146A04">
        <w:rPr>
          <w:rFonts w:ascii="Times New Roman" w:hAnsi="Times New Roman" w:cs="Times New Roman"/>
          <w:sz w:val="24"/>
          <w:szCs w:val="24"/>
          <w:lang w:val="en-US"/>
        </w:rPr>
        <w:t xml:space="preserve"> </w:t>
      </w:r>
      <w:r w:rsidRPr="00146A04">
        <w:rPr>
          <w:rStyle w:val="Collegamentoipertestuale"/>
          <w:rFonts w:ascii="Times New Roman" w:hAnsi="Times New Roman" w:cs="Times New Roman"/>
          <w:color w:val="auto"/>
          <w:sz w:val="24"/>
          <w:szCs w:val="24"/>
          <w:u w:val="none"/>
          <w:lang w:val="en-US"/>
        </w:rPr>
        <w:t>ultima consultazione 9/12/2020.</w:t>
      </w:r>
    </w:p>
    <w:p w14:paraId="1DABDF79" w14:textId="47F25803" w:rsidR="00BD4CC2" w:rsidRPr="00146A04" w:rsidRDefault="00BD4CC2" w:rsidP="00BD4CC2">
      <w:pPr>
        <w:pStyle w:val="Testonotaapidipagina"/>
        <w:spacing w:before="240" w:line="276" w:lineRule="auto"/>
        <w:rPr>
          <w:rStyle w:val="Collegamentoipertestuale"/>
          <w:rFonts w:ascii="Times New Roman" w:hAnsi="Times New Roman" w:cs="Times New Roman"/>
          <w:color w:val="auto"/>
          <w:sz w:val="24"/>
          <w:szCs w:val="24"/>
          <w:u w:val="none"/>
          <w:lang w:val="en-US"/>
        </w:rPr>
      </w:pPr>
      <w:r w:rsidRPr="00146A04">
        <w:rPr>
          <w:rFonts w:ascii="Times New Roman" w:hAnsi="Times New Roman" w:cs="Times New Roman"/>
          <w:sz w:val="24"/>
          <w:szCs w:val="24"/>
          <w:lang w:val="en-US"/>
        </w:rPr>
        <w:t xml:space="preserve">“An Exclusive Report That Puts an End to the Controversy Over the Nanking Massacre and Comfort Women”,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10/11/2012, </w:t>
      </w:r>
      <w:hyperlink r:id="rId16" w:history="1">
        <w:r w:rsidRPr="00146A04">
          <w:rPr>
            <w:rStyle w:val="Collegamentoipertestuale"/>
            <w:rFonts w:ascii="Times New Roman" w:hAnsi="Times New Roman" w:cs="Times New Roman"/>
            <w:color w:val="auto"/>
            <w:sz w:val="24"/>
            <w:szCs w:val="24"/>
            <w:u w:val="none"/>
            <w:lang w:val="en-US"/>
          </w:rPr>
          <w:t>http://eng.the-liberty.com/2012/3309/</w:t>
        </w:r>
      </w:hyperlink>
      <w:r w:rsidR="00DD5F4C" w:rsidRPr="00146A04">
        <w:rPr>
          <w:rStyle w:val="Collegamentoipertestuale"/>
          <w:rFonts w:ascii="Times New Roman" w:hAnsi="Times New Roman" w:cs="Times New Roman"/>
          <w:color w:val="auto"/>
          <w:sz w:val="24"/>
          <w:szCs w:val="24"/>
          <w:u w:val="none"/>
          <w:lang w:val="en-US"/>
        </w:rPr>
        <w:t>,</w:t>
      </w:r>
      <w:r w:rsidRPr="00146A04">
        <w:rPr>
          <w:rFonts w:ascii="Times New Roman" w:hAnsi="Times New Roman" w:cs="Times New Roman"/>
          <w:sz w:val="24"/>
          <w:szCs w:val="24"/>
          <w:lang w:val="en-US"/>
        </w:rPr>
        <w:t xml:space="preserve"> </w:t>
      </w:r>
      <w:r w:rsidRPr="00146A04">
        <w:rPr>
          <w:rStyle w:val="Collegamentoipertestuale"/>
          <w:rFonts w:ascii="Times New Roman" w:hAnsi="Times New Roman" w:cs="Times New Roman"/>
          <w:color w:val="auto"/>
          <w:sz w:val="24"/>
          <w:szCs w:val="24"/>
          <w:u w:val="none"/>
          <w:lang w:val="en-US"/>
        </w:rPr>
        <w:t>ultima consultazione 27/12/2020.</w:t>
      </w:r>
    </w:p>
    <w:p w14:paraId="37274155" w14:textId="10ED9B26" w:rsidR="0066578C" w:rsidRPr="00BA131D" w:rsidRDefault="0066578C" w:rsidP="00BD4CC2">
      <w:pPr>
        <w:pStyle w:val="Testonotaapidipagina"/>
        <w:spacing w:before="240" w:line="276" w:lineRule="auto"/>
        <w:rPr>
          <w:rStyle w:val="Collegamentoipertestuale"/>
          <w:rFonts w:ascii="Times New Roman" w:hAnsi="Times New Roman" w:cs="Times New Roman"/>
          <w:color w:val="auto"/>
          <w:sz w:val="24"/>
          <w:szCs w:val="24"/>
          <w:u w:val="none"/>
          <w:lang w:val="en-US"/>
        </w:rPr>
      </w:pPr>
      <w:r w:rsidRPr="00146A04">
        <w:rPr>
          <w:rFonts w:ascii="Times New Roman" w:hAnsi="Times New Roman" w:cs="Times New Roman"/>
          <w:sz w:val="24"/>
          <w:szCs w:val="24"/>
          <w:lang w:val="en-US"/>
        </w:rPr>
        <w:t xml:space="preserve">“Removing the Historical Issues Caused by the Kono and Murayama Statements: Incorrect Perceptions of History Continue to Degrade Japan”,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7/8/</w:t>
      </w:r>
      <w:r w:rsidRPr="00BA131D">
        <w:rPr>
          <w:rFonts w:ascii="Times New Roman" w:hAnsi="Times New Roman" w:cs="Times New Roman"/>
          <w:sz w:val="24"/>
          <w:szCs w:val="24"/>
          <w:lang w:val="en-US"/>
        </w:rPr>
        <w:t xml:space="preserve">2013, </w:t>
      </w:r>
      <w:hyperlink r:id="rId17" w:history="1">
        <w:r w:rsidRPr="00BA131D">
          <w:rPr>
            <w:rStyle w:val="Collegamentoipertestuale"/>
            <w:rFonts w:ascii="Times New Roman" w:hAnsi="Times New Roman" w:cs="Times New Roman"/>
            <w:color w:val="auto"/>
            <w:sz w:val="24"/>
            <w:szCs w:val="24"/>
            <w:u w:val="none"/>
            <w:lang w:val="en-US"/>
          </w:rPr>
          <w:t>http://eng.the-liberty.com/2013/4578/</w:t>
        </w:r>
      </w:hyperlink>
      <w:r w:rsidRPr="00BA131D">
        <w:rPr>
          <w:rFonts w:ascii="Times New Roman" w:hAnsi="Times New Roman" w:cs="Times New Roman"/>
          <w:sz w:val="24"/>
          <w:szCs w:val="24"/>
          <w:lang w:val="en-US"/>
        </w:rPr>
        <w:t>, ultima consultazione 30/12/2020.</w:t>
      </w:r>
    </w:p>
    <w:p w14:paraId="34E24E9D" w14:textId="59E42B4B" w:rsidR="00512D46" w:rsidRPr="00146A04" w:rsidRDefault="00DB138E" w:rsidP="00512D46">
      <w:pPr>
        <w:pStyle w:val="Testonotaapidipagina"/>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lastRenderedPageBreak/>
        <w:t xml:space="preserve">“Putting an End to the Historical Issues (part 1)”,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9/8/2013, </w:t>
      </w:r>
      <w:hyperlink r:id="rId18" w:history="1">
        <w:r w:rsidRPr="00146A04">
          <w:rPr>
            <w:rStyle w:val="Collegamentoipertestuale"/>
            <w:rFonts w:ascii="Times New Roman" w:hAnsi="Times New Roman" w:cs="Times New Roman"/>
            <w:color w:val="auto"/>
            <w:sz w:val="24"/>
            <w:szCs w:val="24"/>
            <w:u w:val="none"/>
            <w:lang w:val="en-US"/>
          </w:rPr>
          <w:t>http://eng.the-liberty.com/2013/4583/</w:t>
        </w:r>
      </w:hyperlink>
      <w:r w:rsidRPr="00146A04">
        <w:rPr>
          <w:rStyle w:val="Collegamentoipertestuale"/>
          <w:rFonts w:ascii="Times New Roman" w:hAnsi="Times New Roman" w:cs="Times New Roman"/>
          <w:color w:val="auto"/>
          <w:sz w:val="24"/>
          <w:szCs w:val="24"/>
          <w:u w:val="none"/>
          <w:lang w:val="en-US"/>
        </w:rPr>
        <w:t>, ultima consultazione 26/12/2020.</w:t>
      </w:r>
      <w:r w:rsidRPr="00146A04">
        <w:rPr>
          <w:rFonts w:ascii="Times New Roman" w:hAnsi="Times New Roman" w:cs="Times New Roman"/>
          <w:sz w:val="24"/>
          <w:szCs w:val="24"/>
          <w:lang w:val="en-US"/>
        </w:rPr>
        <w:t xml:space="preserve">   </w:t>
      </w:r>
    </w:p>
    <w:p w14:paraId="2CFD2E78" w14:textId="6EF041A3" w:rsidR="00DB138E" w:rsidRPr="00146A04" w:rsidRDefault="00DB138E" w:rsidP="00512D46">
      <w:pPr>
        <w:pStyle w:val="Testonotaapidipagina"/>
        <w:spacing w:before="240" w:line="276" w:lineRule="auto"/>
        <w:rPr>
          <w:rStyle w:val="Collegamentoipertestuale"/>
          <w:rFonts w:ascii="Times New Roman" w:hAnsi="Times New Roman" w:cs="Times New Roman"/>
          <w:color w:val="auto"/>
          <w:sz w:val="24"/>
          <w:szCs w:val="24"/>
          <w:u w:val="none"/>
          <w:lang w:val="en-US"/>
        </w:rPr>
      </w:pPr>
      <w:r w:rsidRPr="00146A04">
        <w:rPr>
          <w:rFonts w:ascii="Times New Roman" w:hAnsi="Times New Roman" w:cs="Times New Roman"/>
          <w:sz w:val="24"/>
          <w:szCs w:val="24"/>
          <w:lang w:val="en-US"/>
        </w:rPr>
        <w:t xml:space="preserve">“Putting an End to the Historical Issues (part 2)”,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13/8/2013, </w:t>
      </w:r>
      <w:hyperlink r:id="rId19" w:history="1">
        <w:r w:rsidRPr="00146A04">
          <w:rPr>
            <w:rStyle w:val="Collegamentoipertestuale"/>
            <w:rFonts w:ascii="Times New Roman" w:hAnsi="Times New Roman" w:cs="Times New Roman"/>
            <w:color w:val="auto"/>
            <w:sz w:val="24"/>
            <w:szCs w:val="24"/>
            <w:u w:val="none"/>
            <w:lang w:val="en-US"/>
          </w:rPr>
          <w:t>http://eng.the-liberty.com/2013/4592/</w:t>
        </w:r>
      </w:hyperlink>
      <w:r w:rsidRPr="00146A04">
        <w:rPr>
          <w:rStyle w:val="Collegamentoipertestuale"/>
          <w:rFonts w:ascii="Times New Roman" w:hAnsi="Times New Roman" w:cs="Times New Roman"/>
          <w:color w:val="auto"/>
          <w:sz w:val="24"/>
          <w:szCs w:val="24"/>
          <w:u w:val="none"/>
          <w:lang w:val="en-US"/>
        </w:rPr>
        <w:t>, ultima consultazione 26/12/2020</w:t>
      </w:r>
    </w:p>
    <w:p w14:paraId="6AE5E0E0" w14:textId="5F2E9A08" w:rsidR="003623A8" w:rsidRPr="00146A04" w:rsidRDefault="00DB138E"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“Putting an End to the Historical Issues (part 3)”,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13/8/2013, </w:t>
      </w:r>
      <w:hyperlink r:id="rId20" w:history="1">
        <w:r w:rsidRPr="00146A04">
          <w:rPr>
            <w:rStyle w:val="Collegamentoipertestuale"/>
            <w:rFonts w:ascii="Times New Roman" w:hAnsi="Times New Roman" w:cs="Times New Roman"/>
            <w:color w:val="auto"/>
            <w:sz w:val="24"/>
            <w:szCs w:val="24"/>
            <w:u w:val="none"/>
            <w:lang w:val="en-US"/>
          </w:rPr>
          <w:t>http://eng.the-liberty.com/2013/4596/</w:t>
        </w:r>
      </w:hyperlink>
      <w:r w:rsidR="00E55EBD">
        <w:rPr>
          <w:rStyle w:val="Collegamentoipertestuale"/>
          <w:rFonts w:ascii="Times New Roman" w:hAnsi="Times New Roman" w:cs="Times New Roman"/>
          <w:color w:val="auto"/>
          <w:sz w:val="24"/>
          <w:szCs w:val="24"/>
          <w:u w:val="none"/>
          <w:lang w:val="en-US"/>
        </w:rPr>
        <w:t>,</w:t>
      </w:r>
      <w:r w:rsidRPr="00146A04">
        <w:rPr>
          <w:rFonts w:ascii="Times New Roman" w:hAnsi="Times New Roman" w:cs="Times New Roman"/>
          <w:sz w:val="24"/>
          <w:szCs w:val="24"/>
          <w:lang w:val="en-US"/>
        </w:rPr>
        <w:t xml:space="preserve"> </w:t>
      </w:r>
      <w:r w:rsidR="00D60760" w:rsidRPr="00146A04">
        <w:rPr>
          <w:rStyle w:val="Collegamentoipertestuale"/>
          <w:rFonts w:ascii="Times New Roman" w:hAnsi="Times New Roman" w:cs="Times New Roman"/>
          <w:color w:val="auto"/>
          <w:sz w:val="24"/>
          <w:szCs w:val="24"/>
          <w:u w:val="none"/>
          <w:lang w:val="en-US"/>
        </w:rPr>
        <w:t>ultima consultazione</w:t>
      </w:r>
      <w:r w:rsidRPr="00146A04">
        <w:rPr>
          <w:rFonts w:ascii="Times New Roman" w:hAnsi="Times New Roman" w:cs="Times New Roman"/>
          <w:sz w:val="24"/>
          <w:szCs w:val="24"/>
          <w:lang w:val="en-US"/>
        </w:rPr>
        <w:t xml:space="preserve"> </w:t>
      </w:r>
      <w:r w:rsidR="00D60760" w:rsidRPr="00146A04">
        <w:rPr>
          <w:rFonts w:ascii="Times New Roman" w:hAnsi="Times New Roman" w:cs="Times New Roman"/>
          <w:sz w:val="24"/>
          <w:szCs w:val="24"/>
          <w:lang w:val="en-US"/>
        </w:rPr>
        <w:t>26/12/2020.</w:t>
      </w:r>
    </w:p>
    <w:p w14:paraId="1E9FE3B8" w14:textId="00AA4C53" w:rsidR="00DB138E" w:rsidRPr="00146A04" w:rsidRDefault="00DB138E" w:rsidP="00512D46">
      <w:pPr>
        <w:pStyle w:val="Testonotaapidipagina"/>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“Putting an End to the Historical Issues (part 4)”,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28/8/2013, </w:t>
      </w:r>
      <w:hyperlink r:id="rId21" w:history="1">
        <w:r w:rsidRPr="00146A04">
          <w:rPr>
            <w:rStyle w:val="Collegamentoipertestuale"/>
            <w:rFonts w:ascii="Times New Roman" w:hAnsi="Times New Roman" w:cs="Times New Roman"/>
            <w:color w:val="auto"/>
            <w:sz w:val="24"/>
            <w:szCs w:val="24"/>
            <w:u w:val="none"/>
            <w:lang w:val="en-US"/>
          </w:rPr>
          <w:t>http://eng.the-liberty.com/2013/4633/</w:t>
        </w:r>
      </w:hyperlink>
      <w:r w:rsidRPr="00146A04">
        <w:rPr>
          <w:rFonts w:ascii="Times New Roman" w:hAnsi="Times New Roman" w:cs="Times New Roman"/>
          <w:sz w:val="24"/>
          <w:szCs w:val="24"/>
          <w:lang w:val="en-US"/>
        </w:rPr>
        <w:t xml:space="preserve">, </w:t>
      </w:r>
      <w:r w:rsidRPr="00146A04">
        <w:rPr>
          <w:rStyle w:val="Collegamentoipertestuale"/>
          <w:rFonts w:ascii="Times New Roman" w:hAnsi="Times New Roman" w:cs="Times New Roman"/>
          <w:color w:val="auto"/>
          <w:sz w:val="24"/>
          <w:szCs w:val="24"/>
          <w:u w:val="none"/>
          <w:lang w:val="en-US"/>
        </w:rPr>
        <w:t>ultima consultazione 28/12/2020</w:t>
      </w:r>
      <w:r w:rsidR="00D60760" w:rsidRPr="00146A04">
        <w:rPr>
          <w:rStyle w:val="Collegamentoipertestuale"/>
          <w:rFonts w:ascii="Times New Roman" w:hAnsi="Times New Roman" w:cs="Times New Roman"/>
          <w:color w:val="auto"/>
          <w:sz w:val="24"/>
          <w:szCs w:val="24"/>
          <w:u w:val="none"/>
          <w:lang w:val="en-US"/>
        </w:rPr>
        <w:t>.</w:t>
      </w:r>
    </w:p>
    <w:p w14:paraId="440D6B61" w14:textId="19D81214" w:rsidR="00DB138E" w:rsidRPr="00146A04" w:rsidRDefault="00DB138E" w:rsidP="00512D46">
      <w:pPr>
        <w:pStyle w:val="Testonotaapidipagina"/>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“Putting an End to the Historical Issues (part 5)”,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30/8/2013, http://eng.the-liberty.com/2013/4657/</w:t>
      </w:r>
      <w:r w:rsidR="00E55EBD">
        <w:rPr>
          <w:rFonts w:ascii="Times New Roman" w:hAnsi="Times New Roman" w:cs="Times New Roman"/>
          <w:sz w:val="24"/>
          <w:szCs w:val="24"/>
          <w:lang w:val="en-US"/>
        </w:rPr>
        <w:t>,</w:t>
      </w:r>
      <w:r w:rsidRPr="00146A04">
        <w:rPr>
          <w:rStyle w:val="Collegamentoipertestuale"/>
          <w:rFonts w:ascii="Times New Roman" w:hAnsi="Times New Roman" w:cs="Times New Roman"/>
          <w:color w:val="auto"/>
          <w:sz w:val="24"/>
          <w:szCs w:val="24"/>
          <w:u w:val="none"/>
          <w:lang w:val="en-US"/>
        </w:rPr>
        <w:t xml:space="preserve"> ultima consultazione 28/12/2020</w:t>
      </w:r>
      <w:r w:rsidR="00D60760" w:rsidRPr="00146A04">
        <w:rPr>
          <w:rStyle w:val="Collegamentoipertestuale"/>
          <w:rFonts w:ascii="Times New Roman" w:hAnsi="Times New Roman" w:cs="Times New Roman"/>
          <w:color w:val="auto"/>
          <w:sz w:val="24"/>
          <w:szCs w:val="24"/>
          <w:u w:val="none"/>
          <w:lang w:val="en-US"/>
        </w:rPr>
        <w:t>.</w:t>
      </w:r>
    </w:p>
    <w:p w14:paraId="237C79A6" w14:textId="113A55B2" w:rsidR="00DB138E" w:rsidRPr="00146A04" w:rsidRDefault="00DB138E"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lang w:val="en-US"/>
        </w:rPr>
        <w:t xml:space="preserve">“Putting an End to the Historical Issues (part 6)”,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7/9/2013, http://eng.the-liberty.com/2013/4667/</w:t>
      </w:r>
      <w:r w:rsidR="00E55EBD">
        <w:rPr>
          <w:rFonts w:ascii="Times New Roman" w:hAnsi="Times New Roman" w:cs="Times New Roman"/>
          <w:sz w:val="24"/>
          <w:szCs w:val="24"/>
          <w:lang w:val="en-US"/>
        </w:rPr>
        <w:t>,</w:t>
      </w:r>
      <w:r w:rsidRPr="00146A04">
        <w:rPr>
          <w:rStyle w:val="Collegamentoipertestuale"/>
          <w:rFonts w:ascii="Times New Roman" w:hAnsi="Times New Roman" w:cs="Times New Roman"/>
          <w:color w:val="auto"/>
          <w:sz w:val="24"/>
          <w:szCs w:val="24"/>
          <w:u w:val="none"/>
          <w:lang w:val="en-US"/>
        </w:rPr>
        <w:t xml:space="preserve"> ultima consultazione 28/12/2020</w:t>
      </w:r>
      <w:r w:rsidR="00D60760" w:rsidRPr="00146A04">
        <w:rPr>
          <w:rStyle w:val="Collegamentoipertestuale"/>
          <w:rFonts w:ascii="Times New Roman" w:hAnsi="Times New Roman" w:cs="Times New Roman"/>
          <w:color w:val="auto"/>
          <w:sz w:val="24"/>
          <w:szCs w:val="24"/>
          <w:u w:val="none"/>
          <w:lang w:val="en-US"/>
        </w:rPr>
        <w:t>.</w:t>
      </w:r>
    </w:p>
    <w:p w14:paraId="6491864C" w14:textId="010DAB0B" w:rsidR="00DF73BA" w:rsidRPr="00146A04" w:rsidRDefault="00BD4CC2" w:rsidP="00512D46">
      <w:pPr>
        <w:spacing w:before="240" w:line="276" w:lineRule="auto"/>
        <w:rPr>
          <w:rStyle w:val="Collegamentoipertestuale"/>
          <w:rFonts w:ascii="Times New Roman" w:hAnsi="Times New Roman" w:cs="Times New Roman"/>
          <w:color w:val="auto"/>
          <w:sz w:val="24"/>
          <w:szCs w:val="24"/>
          <w:u w:val="none"/>
          <w:lang w:val="en-US"/>
        </w:rPr>
      </w:pPr>
      <w:r w:rsidRPr="00146A04">
        <w:rPr>
          <w:rFonts w:ascii="Times New Roman" w:hAnsi="Times New Roman" w:cs="Times New Roman"/>
          <w:sz w:val="24"/>
          <w:szCs w:val="24"/>
          <w:lang w:val="en-US"/>
        </w:rPr>
        <w:t xml:space="preserve"> </w:t>
      </w:r>
      <w:r w:rsidR="00512D46" w:rsidRPr="00146A04">
        <w:rPr>
          <w:rFonts w:ascii="Times New Roman" w:hAnsi="Times New Roman" w:cs="Times New Roman"/>
          <w:sz w:val="24"/>
          <w:szCs w:val="24"/>
          <w:lang w:val="en-US"/>
        </w:rPr>
        <w:t>“</w:t>
      </w:r>
      <w:r w:rsidR="001E51FA" w:rsidRPr="00146A04">
        <w:rPr>
          <w:rFonts w:ascii="Times New Roman" w:hAnsi="Times New Roman" w:cs="Times New Roman"/>
          <w:sz w:val="24"/>
          <w:szCs w:val="24"/>
          <w:lang w:val="en-US"/>
        </w:rPr>
        <w:t>Were the Experiences of Comfort Women So Real That They Would Swear it Under Oath Before God?”,</w:t>
      </w:r>
      <w:r w:rsidR="001E51FA" w:rsidRPr="00146A04">
        <w:rPr>
          <w:rFonts w:ascii="Times New Roman" w:hAnsi="Times New Roman" w:cs="Times New Roman"/>
          <w:i/>
          <w:iCs/>
          <w:sz w:val="24"/>
          <w:szCs w:val="24"/>
          <w:lang w:val="en-US"/>
        </w:rPr>
        <w:t xml:space="preserve"> The Liberty Web,</w:t>
      </w:r>
      <w:r w:rsidR="001E51FA" w:rsidRPr="00146A04">
        <w:rPr>
          <w:rFonts w:ascii="Times New Roman" w:hAnsi="Times New Roman" w:cs="Times New Roman"/>
          <w:sz w:val="24"/>
          <w:szCs w:val="24"/>
          <w:lang w:val="en-US"/>
        </w:rPr>
        <w:t xml:space="preserve"> 14/06/2013, </w:t>
      </w:r>
      <w:hyperlink r:id="rId22" w:history="1">
        <w:r w:rsidR="001E51FA" w:rsidRPr="00146A04">
          <w:rPr>
            <w:rStyle w:val="Collegamentoipertestuale"/>
            <w:rFonts w:ascii="Times New Roman" w:hAnsi="Times New Roman" w:cs="Times New Roman"/>
            <w:color w:val="auto"/>
            <w:sz w:val="24"/>
            <w:szCs w:val="24"/>
            <w:u w:val="none"/>
            <w:lang w:val="en-US"/>
          </w:rPr>
          <w:t>http://eng.the-liberty.com/2013/4502/</w:t>
        </w:r>
      </w:hyperlink>
      <w:r w:rsidR="00512D46" w:rsidRPr="00146A04">
        <w:rPr>
          <w:rStyle w:val="Collegamentoipertestuale"/>
          <w:rFonts w:ascii="Times New Roman" w:hAnsi="Times New Roman" w:cs="Times New Roman"/>
          <w:color w:val="auto"/>
          <w:sz w:val="24"/>
          <w:szCs w:val="24"/>
          <w:u w:val="none"/>
          <w:lang w:val="en-US"/>
        </w:rPr>
        <w:t xml:space="preserve"> ultima consultazione 22/12/2020</w:t>
      </w:r>
      <w:r w:rsidR="00D60760" w:rsidRPr="00146A04">
        <w:rPr>
          <w:rStyle w:val="Collegamentoipertestuale"/>
          <w:rFonts w:ascii="Times New Roman" w:hAnsi="Times New Roman" w:cs="Times New Roman"/>
          <w:color w:val="auto"/>
          <w:sz w:val="24"/>
          <w:szCs w:val="24"/>
          <w:u w:val="none"/>
          <w:lang w:val="en-US"/>
        </w:rPr>
        <w:t>.</w:t>
      </w:r>
    </w:p>
    <w:p w14:paraId="37981DF2" w14:textId="1FC9AF2B" w:rsidR="001E51FA" w:rsidRPr="00146A04" w:rsidRDefault="001E51FA"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i/>
          <w:iCs/>
          <w:sz w:val="24"/>
          <w:szCs w:val="24"/>
          <w:lang w:val="en-US"/>
        </w:rPr>
        <w:t>“</w:t>
      </w:r>
      <w:r w:rsidRPr="00146A04">
        <w:rPr>
          <w:rFonts w:ascii="Times New Roman" w:hAnsi="Times New Roman" w:cs="Times New Roman"/>
          <w:sz w:val="24"/>
          <w:szCs w:val="24"/>
          <w:lang w:val="en-US"/>
        </w:rPr>
        <w:t xml:space="preserve">Were the Experiences of Comfort Women So Real That They Would Swear it Under Oath Before God? According to Former Comfort Women The Testimony Up to This Point Has Been a Lie”, </w:t>
      </w:r>
      <w:r w:rsidRPr="00146A04">
        <w:rPr>
          <w:rFonts w:ascii="Times New Roman" w:hAnsi="Times New Roman" w:cs="Times New Roman"/>
          <w:i/>
          <w:iCs/>
          <w:sz w:val="24"/>
          <w:szCs w:val="24"/>
          <w:lang w:val="en-US"/>
        </w:rPr>
        <w:t>The Liberty Web</w:t>
      </w:r>
      <w:r w:rsidRPr="00146A04">
        <w:rPr>
          <w:rFonts w:ascii="Times New Roman" w:hAnsi="Times New Roman" w:cs="Times New Roman"/>
          <w:sz w:val="24"/>
          <w:szCs w:val="24"/>
          <w:lang w:val="en-US"/>
        </w:rPr>
        <w:t xml:space="preserve">, 19/06/2013, </w:t>
      </w:r>
      <w:hyperlink r:id="rId23" w:history="1">
        <w:r w:rsidR="00512D46" w:rsidRPr="00146A04">
          <w:rPr>
            <w:rStyle w:val="Collegamentoipertestuale"/>
            <w:rFonts w:ascii="Times New Roman" w:hAnsi="Times New Roman" w:cs="Times New Roman"/>
            <w:color w:val="auto"/>
            <w:sz w:val="24"/>
            <w:szCs w:val="24"/>
            <w:u w:val="none"/>
            <w:lang w:val="en-US"/>
          </w:rPr>
          <w:t>http://eng.the-liberty.com/2013/4504/</w:t>
        </w:r>
      </w:hyperlink>
      <w:r w:rsidR="00512D46" w:rsidRPr="00146A04">
        <w:rPr>
          <w:rFonts w:ascii="Times New Roman" w:hAnsi="Times New Roman" w:cs="Times New Roman"/>
          <w:sz w:val="24"/>
          <w:szCs w:val="24"/>
          <w:lang w:val="en-US"/>
        </w:rPr>
        <w:t xml:space="preserve"> </w:t>
      </w:r>
      <w:r w:rsidR="00512D46" w:rsidRPr="00146A04">
        <w:rPr>
          <w:rStyle w:val="Collegamentoipertestuale"/>
          <w:rFonts w:ascii="Times New Roman" w:hAnsi="Times New Roman" w:cs="Times New Roman"/>
          <w:color w:val="auto"/>
          <w:sz w:val="24"/>
          <w:szCs w:val="24"/>
          <w:u w:val="none"/>
          <w:lang w:val="en-US"/>
        </w:rPr>
        <w:t xml:space="preserve">ultima consultazione </w:t>
      </w:r>
      <w:r w:rsidR="00D60760" w:rsidRPr="00146A04">
        <w:rPr>
          <w:rStyle w:val="Collegamentoipertestuale"/>
          <w:rFonts w:ascii="Times New Roman" w:hAnsi="Times New Roman" w:cs="Times New Roman"/>
          <w:color w:val="auto"/>
          <w:sz w:val="24"/>
          <w:szCs w:val="24"/>
          <w:u w:val="none"/>
          <w:lang w:val="en-US"/>
        </w:rPr>
        <w:t>27/12/2020.</w:t>
      </w:r>
    </w:p>
    <w:p w14:paraId="7073FEA0" w14:textId="16AA056B" w:rsidR="000B35A0" w:rsidRPr="00146A04" w:rsidRDefault="00D60760" w:rsidP="00512D46">
      <w:pPr>
        <w:spacing w:before="240" w:line="276" w:lineRule="auto"/>
        <w:rPr>
          <w:rFonts w:ascii="Times New Roman" w:hAnsi="Times New Roman" w:cs="Times New Roman"/>
          <w:sz w:val="24"/>
          <w:szCs w:val="24"/>
          <w:lang w:val="en-US"/>
        </w:rPr>
      </w:pPr>
      <w:r w:rsidRPr="00146A04">
        <w:rPr>
          <w:rFonts w:ascii="Times New Roman" w:hAnsi="Times New Roman" w:cs="Times New Roman"/>
          <w:sz w:val="24"/>
          <w:szCs w:val="24"/>
          <w:shd w:val="clear" w:color="auto" w:fill="FFFFFF"/>
          <w:lang w:val="en-US"/>
        </w:rPr>
        <w:t>“</w:t>
      </w:r>
      <w:r w:rsidR="005373A0" w:rsidRPr="00146A04">
        <w:rPr>
          <w:rFonts w:ascii="Times New Roman" w:hAnsi="Times New Roman" w:cs="Times New Roman"/>
          <w:sz w:val="24"/>
          <w:szCs w:val="24"/>
          <w:shd w:val="clear" w:color="auto" w:fill="FFFFFF"/>
          <w:lang w:val="en-US"/>
        </w:rPr>
        <w:t>Donald Trump: The Reincarnation of the Founding Father</w:t>
      </w:r>
      <w:r w:rsidRPr="00146A04">
        <w:rPr>
          <w:rFonts w:ascii="Times New Roman" w:hAnsi="Times New Roman" w:cs="Times New Roman"/>
          <w:sz w:val="24"/>
          <w:szCs w:val="24"/>
          <w:shd w:val="clear" w:color="auto" w:fill="FFFFFF"/>
          <w:lang w:val="en-US"/>
        </w:rPr>
        <w:t>”</w:t>
      </w:r>
      <w:r w:rsidR="005373A0" w:rsidRPr="00146A04">
        <w:rPr>
          <w:rFonts w:ascii="Times New Roman" w:hAnsi="Times New Roman" w:cs="Times New Roman"/>
          <w:sz w:val="24"/>
          <w:szCs w:val="24"/>
          <w:shd w:val="clear" w:color="auto" w:fill="FFFFFF"/>
          <w:lang w:val="en-US"/>
        </w:rPr>
        <w:t xml:space="preserve">, </w:t>
      </w:r>
      <w:r w:rsidR="005373A0" w:rsidRPr="00146A04">
        <w:rPr>
          <w:rFonts w:ascii="Times New Roman" w:hAnsi="Times New Roman" w:cs="Times New Roman"/>
          <w:i/>
          <w:iCs/>
          <w:sz w:val="24"/>
          <w:szCs w:val="24"/>
          <w:lang w:val="en-US"/>
        </w:rPr>
        <w:t>The Liberty Web</w:t>
      </w:r>
      <w:r w:rsidR="005373A0" w:rsidRPr="00146A04">
        <w:rPr>
          <w:rFonts w:ascii="Times New Roman" w:hAnsi="Times New Roman" w:cs="Times New Roman"/>
          <w:sz w:val="24"/>
          <w:szCs w:val="24"/>
          <w:lang w:val="en-US"/>
        </w:rPr>
        <w:t xml:space="preserve">, 1/11/2016, </w:t>
      </w:r>
      <w:hyperlink r:id="rId24" w:history="1">
        <w:r w:rsidRPr="00146A04">
          <w:rPr>
            <w:rStyle w:val="Collegamentoipertestuale"/>
            <w:rFonts w:ascii="Times New Roman" w:hAnsi="Times New Roman" w:cs="Times New Roman"/>
            <w:color w:val="auto"/>
            <w:sz w:val="24"/>
            <w:szCs w:val="24"/>
            <w:u w:val="none"/>
            <w:lang w:val="en-US"/>
          </w:rPr>
          <w:t>http://eng.the-liberty.com/2016/6493/</w:t>
        </w:r>
      </w:hyperlink>
      <w:r w:rsidR="00DD5F4C" w:rsidRPr="00146A04">
        <w:rPr>
          <w:rStyle w:val="Collegamentoipertestuale"/>
          <w:rFonts w:ascii="Times New Roman" w:hAnsi="Times New Roman" w:cs="Times New Roman"/>
          <w:color w:val="auto"/>
          <w:sz w:val="24"/>
          <w:szCs w:val="24"/>
          <w:u w:val="none"/>
          <w:lang w:val="en-US"/>
        </w:rPr>
        <w:t>,</w:t>
      </w:r>
      <w:r w:rsidR="00C4601D" w:rsidRPr="00146A04">
        <w:rPr>
          <w:rFonts w:ascii="Times New Roman" w:hAnsi="Times New Roman" w:cs="Times New Roman"/>
          <w:sz w:val="24"/>
          <w:szCs w:val="24"/>
          <w:lang w:val="en-US"/>
        </w:rPr>
        <w:t xml:space="preserve"> </w:t>
      </w:r>
      <w:r w:rsidRPr="00146A04">
        <w:rPr>
          <w:rStyle w:val="Collegamentoipertestuale"/>
          <w:rFonts w:ascii="Times New Roman" w:hAnsi="Times New Roman" w:cs="Times New Roman"/>
          <w:color w:val="auto"/>
          <w:sz w:val="24"/>
          <w:szCs w:val="24"/>
          <w:u w:val="none"/>
          <w:lang w:val="en-US"/>
        </w:rPr>
        <w:t>ultima consultazione 14/12/2020.</w:t>
      </w:r>
    </w:p>
    <w:p w14:paraId="767EB3DD" w14:textId="139E8B1A" w:rsidR="000B35A0" w:rsidRPr="00146A04" w:rsidRDefault="00CC6EFC" w:rsidP="00512D46">
      <w:pPr>
        <w:spacing w:before="240" w:line="276" w:lineRule="auto"/>
        <w:rPr>
          <w:rFonts w:ascii="Times New Roman" w:hAnsi="Times New Roman" w:cs="Times New Roman"/>
          <w:sz w:val="24"/>
          <w:szCs w:val="24"/>
          <w:lang w:val="en-US"/>
        </w:rPr>
      </w:pPr>
      <w:hyperlink r:id="rId25" w:history="1">
        <w:r w:rsidR="00DE135E" w:rsidRPr="00146A04">
          <w:rPr>
            <w:rStyle w:val="Collegamentoipertestuale"/>
            <w:rFonts w:ascii="Times New Roman" w:hAnsi="Times New Roman" w:cs="Times New Roman"/>
            <w:color w:val="auto"/>
            <w:sz w:val="24"/>
            <w:szCs w:val="24"/>
            <w:u w:val="none"/>
            <w:lang w:val="en-US"/>
          </w:rPr>
          <w:t>“Aiming Towards the Collapse of the Great Chinese Empire by the End of This Year: Goddess of Dongting Lake Declares the Future of China</w:t>
        </w:r>
      </w:hyperlink>
      <w:r w:rsidR="00DE135E" w:rsidRPr="00146A04">
        <w:rPr>
          <w:rStyle w:val="Collegamentoipertestuale"/>
          <w:rFonts w:ascii="Times New Roman" w:hAnsi="Times New Roman" w:cs="Times New Roman"/>
          <w:color w:val="auto"/>
          <w:sz w:val="24"/>
          <w:szCs w:val="24"/>
          <w:u w:val="none"/>
          <w:lang w:val="en-US"/>
        </w:rPr>
        <w:t>”</w:t>
      </w:r>
      <w:r w:rsidR="00DE135E" w:rsidRPr="00146A04">
        <w:rPr>
          <w:rFonts w:ascii="Times New Roman" w:hAnsi="Times New Roman" w:cs="Times New Roman"/>
          <w:sz w:val="24"/>
          <w:szCs w:val="24"/>
          <w:lang w:val="en-US"/>
        </w:rPr>
        <w:t xml:space="preserve">, </w:t>
      </w:r>
      <w:r w:rsidR="00DE135E" w:rsidRPr="00146A04">
        <w:rPr>
          <w:rFonts w:ascii="Times New Roman" w:hAnsi="Times New Roman" w:cs="Times New Roman"/>
          <w:i/>
          <w:iCs/>
          <w:sz w:val="24"/>
          <w:szCs w:val="24"/>
          <w:lang w:val="en-US"/>
        </w:rPr>
        <w:t>The Liberty Web</w:t>
      </w:r>
      <w:r w:rsidR="00DE135E" w:rsidRPr="00146A04">
        <w:rPr>
          <w:rFonts w:ascii="Times New Roman" w:hAnsi="Times New Roman" w:cs="Times New Roman"/>
          <w:sz w:val="24"/>
          <w:szCs w:val="24"/>
          <w:lang w:val="en-US"/>
        </w:rPr>
        <w:t xml:space="preserve">, 28/07/2020, </w:t>
      </w:r>
      <w:hyperlink r:id="rId26" w:history="1">
        <w:r w:rsidR="00D60760" w:rsidRPr="00146A04">
          <w:rPr>
            <w:rStyle w:val="Collegamentoipertestuale"/>
            <w:rFonts w:ascii="Times New Roman" w:hAnsi="Times New Roman" w:cs="Times New Roman"/>
            <w:color w:val="auto"/>
            <w:sz w:val="24"/>
            <w:szCs w:val="24"/>
            <w:u w:val="none"/>
            <w:lang w:val="en-US"/>
          </w:rPr>
          <w:t>http://eng.the-liberty.com/2020/7962/</w:t>
        </w:r>
      </w:hyperlink>
      <w:r w:rsidR="00DD5F4C" w:rsidRPr="00146A04">
        <w:rPr>
          <w:rStyle w:val="Collegamentoipertestuale"/>
          <w:rFonts w:ascii="Times New Roman" w:hAnsi="Times New Roman" w:cs="Times New Roman"/>
          <w:color w:val="auto"/>
          <w:sz w:val="24"/>
          <w:szCs w:val="24"/>
          <w:u w:val="none"/>
          <w:lang w:val="en-US"/>
        </w:rPr>
        <w:t>,</w:t>
      </w:r>
      <w:r w:rsidR="00D60760" w:rsidRPr="00146A04">
        <w:rPr>
          <w:rFonts w:ascii="Times New Roman" w:hAnsi="Times New Roman" w:cs="Times New Roman"/>
          <w:sz w:val="24"/>
          <w:szCs w:val="24"/>
          <w:lang w:val="en-US"/>
        </w:rPr>
        <w:t xml:space="preserve"> </w:t>
      </w:r>
      <w:r w:rsidR="00D60760" w:rsidRPr="00146A04">
        <w:rPr>
          <w:rStyle w:val="Collegamentoipertestuale"/>
          <w:rFonts w:ascii="Times New Roman" w:hAnsi="Times New Roman" w:cs="Times New Roman"/>
          <w:color w:val="auto"/>
          <w:sz w:val="24"/>
          <w:szCs w:val="24"/>
          <w:u w:val="none"/>
          <w:lang w:val="en-US"/>
        </w:rPr>
        <w:t>ultima consultazione 3/11/2020.</w:t>
      </w:r>
    </w:p>
    <w:p w14:paraId="720A7432" w14:textId="77777777" w:rsidR="000B35A0" w:rsidRPr="00E0096B" w:rsidRDefault="000B35A0" w:rsidP="00512D46">
      <w:pPr>
        <w:spacing w:before="240" w:line="276" w:lineRule="auto"/>
        <w:rPr>
          <w:rFonts w:ascii="Times New Roman" w:hAnsi="Times New Roman" w:cs="Times New Roman"/>
          <w:sz w:val="24"/>
          <w:szCs w:val="24"/>
          <w:lang w:val="en-US"/>
        </w:rPr>
      </w:pPr>
    </w:p>
    <w:p w14:paraId="466AEC50" w14:textId="77777777" w:rsidR="000B35A0" w:rsidRPr="00E0096B" w:rsidRDefault="000B35A0" w:rsidP="00512D46">
      <w:pPr>
        <w:spacing w:before="240" w:line="276" w:lineRule="auto"/>
        <w:rPr>
          <w:rFonts w:ascii="Times New Roman" w:hAnsi="Times New Roman" w:cs="Times New Roman"/>
          <w:sz w:val="24"/>
          <w:szCs w:val="24"/>
          <w:lang w:val="en-US"/>
        </w:rPr>
      </w:pPr>
    </w:p>
    <w:p w14:paraId="737B7ED1" w14:textId="22552A2B" w:rsidR="000B35A0" w:rsidRPr="00786C6B" w:rsidRDefault="000B35A0" w:rsidP="00512D46">
      <w:pPr>
        <w:spacing w:before="240" w:line="276" w:lineRule="auto"/>
        <w:rPr>
          <w:rFonts w:ascii="Times New Roman" w:hAnsi="Times New Roman" w:cs="Times New Roman"/>
          <w:sz w:val="24"/>
          <w:szCs w:val="24"/>
          <w:lang w:val="en-US"/>
        </w:rPr>
      </w:pPr>
    </w:p>
    <w:p w14:paraId="66E66C15" w14:textId="195CCDA4" w:rsidR="000B35A0" w:rsidRPr="00786C6B" w:rsidRDefault="003C0D37" w:rsidP="00512D46">
      <w:pPr>
        <w:spacing w:before="240" w:line="276" w:lineRule="auto"/>
        <w:rPr>
          <w:rFonts w:ascii="Times New Roman" w:hAnsi="Times New Roman" w:cs="Times New Roman"/>
          <w:sz w:val="24"/>
          <w:szCs w:val="24"/>
          <w:lang w:val="en-US"/>
        </w:rPr>
      </w:pPr>
      <w:r w:rsidRPr="00786C6B">
        <w:rPr>
          <w:rFonts w:ascii="Times New Roman" w:hAnsi="Times New Roman" w:cs="Times New Roman"/>
          <w:sz w:val="24"/>
          <w:szCs w:val="24"/>
          <w:lang w:val="en-US"/>
        </w:rPr>
        <w:t xml:space="preserve"> </w:t>
      </w:r>
    </w:p>
    <w:sectPr w:rsidR="000B35A0" w:rsidRPr="00786C6B">
      <w:footerReference w:type="default" r:id="rId2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6F82C" w14:textId="77777777" w:rsidR="00CC6EFC" w:rsidRDefault="00CC6EFC" w:rsidP="005A39F0">
      <w:pPr>
        <w:spacing w:after="0" w:line="240" w:lineRule="auto"/>
      </w:pPr>
      <w:r>
        <w:separator/>
      </w:r>
    </w:p>
  </w:endnote>
  <w:endnote w:type="continuationSeparator" w:id="0">
    <w:p w14:paraId="437BB9FB" w14:textId="77777777" w:rsidR="00CC6EFC" w:rsidRDefault="00CC6EFC" w:rsidP="005A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488775"/>
      <w:docPartObj>
        <w:docPartGallery w:val="Page Numbers (Bottom of Page)"/>
        <w:docPartUnique/>
      </w:docPartObj>
    </w:sdtPr>
    <w:sdtEndPr/>
    <w:sdtContent>
      <w:p w14:paraId="238BEC11" w14:textId="7FBCE955" w:rsidR="00D60760" w:rsidRDefault="00D60760">
        <w:pPr>
          <w:pStyle w:val="Pidipagina"/>
          <w:jc w:val="right"/>
        </w:pPr>
        <w:r>
          <w:fldChar w:fldCharType="begin"/>
        </w:r>
        <w:r>
          <w:instrText>PAGE   \* MERGEFORMAT</w:instrText>
        </w:r>
        <w:r>
          <w:fldChar w:fldCharType="separate"/>
        </w:r>
        <w:r>
          <w:t>2</w:t>
        </w:r>
        <w:r>
          <w:fldChar w:fldCharType="end"/>
        </w:r>
      </w:p>
    </w:sdtContent>
  </w:sdt>
  <w:p w14:paraId="710A07CA" w14:textId="77777777" w:rsidR="00D60760" w:rsidRDefault="00D607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304B" w14:textId="77777777" w:rsidR="00CC6EFC" w:rsidRDefault="00CC6EFC" w:rsidP="005A39F0">
      <w:pPr>
        <w:spacing w:after="0" w:line="240" w:lineRule="auto"/>
      </w:pPr>
      <w:r>
        <w:separator/>
      </w:r>
    </w:p>
  </w:footnote>
  <w:footnote w:type="continuationSeparator" w:id="0">
    <w:p w14:paraId="490D88E2" w14:textId="77777777" w:rsidR="00CC6EFC" w:rsidRDefault="00CC6EFC" w:rsidP="005A39F0">
      <w:pPr>
        <w:spacing w:after="0" w:line="240" w:lineRule="auto"/>
      </w:pPr>
      <w:r>
        <w:continuationSeparator/>
      </w:r>
    </w:p>
  </w:footnote>
  <w:footnote w:id="1">
    <w:p w14:paraId="1B0EB006" w14:textId="58C3009C" w:rsidR="001834D1" w:rsidRPr="007F646B" w:rsidRDefault="001834D1"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WINTER Franz, “A “Greek God” in a Japanese New Religion: On Hermes in Köfuku-no-Kagaku”, </w:t>
      </w:r>
      <w:r w:rsidRPr="007F646B">
        <w:rPr>
          <w:rFonts w:ascii="Times New Roman" w:hAnsi="Times New Roman" w:cs="Times New Roman"/>
          <w:i/>
          <w:iCs/>
          <w:sz w:val="22"/>
          <w:szCs w:val="22"/>
          <w:lang w:val="en-US"/>
        </w:rPr>
        <w:t>Numen</w:t>
      </w:r>
      <w:r w:rsidRPr="007F646B">
        <w:rPr>
          <w:rFonts w:ascii="Times New Roman" w:hAnsi="Times New Roman" w:cs="Times New Roman"/>
          <w:sz w:val="22"/>
          <w:szCs w:val="22"/>
          <w:lang w:val="en-US"/>
        </w:rPr>
        <w:t>, vol.</w:t>
      </w:r>
      <w:r w:rsidR="008F6040"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lang w:val="en-US"/>
        </w:rPr>
        <w:t>60, 2013, p. 422.</w:t>
      </w:r>
    </w:p>
  </w:footnote>
  <w:footnote w:id="2">
    <w:p w14:paraId="6332494E" w14:textId="4231CEFB" w:rsidR="00FC42E5" w:rsidRPr="007F646B" w:rsidRDefault="00FC42E5" w:rsidP="00146A04">
      <w:pPr>
        <w:pStyle w:val="Testonotaapidipagina"/>
        <w:tabs>
          <w:tab w:val="left" w:pos="1095"/>
        </w:tabs>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ASTLEY Trevor, “The Transformation of a Recent</w:t>
      </w:r>
      <w:r w:rsidR="008F6040"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lang w:val="en-US"/>
        </w:rPr>
        <w:t>Japanese New Religion</w:t>
      </w:r>
      <w:r w:rsidR="008F6040" w:rsidRPr="007F646B">
        <w:rPr>
          <w:rFonts w:ascii="Times New Roman" w:hAnsi="Times New Roman" w:cs="Times New Roman"/>
          <w:sz w:val="22"/>
          <w:szCs w:val="22"/>
          <w:lang w:val="en-US"/>
        </w:rPr>
        <w:t xml:space="preserve"> Ō</w:t>
      </w:r>
      <w:r w:rsidRPr="007F646B">
        <w:rPr>
          <w:rFonts w:ascii="Times New Roman" w:hAnsi="Times New Roman" w:cs="Times New Roman"/>
          <w:sz w:val="22"/>
          <w:szCs w:val="22"/>
          <w:lang w:val="en-US"/>
        </w:rPr>
        <w:t>kawa Ry</w:t>
      </w:r>
      <w:r w:rsidR="008F6040" w:rsidRPr="007F646B">
        <w:rPr>
          <w:rFonts w:ascii="Times New Roman" w:hAnsi="Times New Roman" w:cs="Times New Roman"/>
          <w:sz w:val="22"/>
          <w:szCs w:val="22"/>
          <w:lang w:val="en-US"/>
        </w:rPr>
        <w:t>ū</w:t>
      </w:r>
      <w:r w:rsidRPr="007F646B">
        <w:rPr>
          <w:rFonts w:ascii="Times New Roman" w:hAnsi="Times New Roman" w:cs="Times New Roman"/>
          <w:sz w:val="22"/>
          <w:szCs w:val="22"/>
          <w:lang w:val="en-US"/>
        </w:rPr>
        <w:t>h</w:t>
      </w:r>
      <w:r w:rsidR="008F6040" w:rsidRPr="007F646B">
        <w:rPr>
          <w:rFonts w:ascii="Times New Roman" w:hAnsi="Times New Roman" w:cs="Times New Roman"/>
          <w:sz w:val="22"/>
          <w:szCs w:val="22"/>
          <w:lang w:val="en-US"/>
        </w:rPr>
        <w:t>ō</w:t>
      </w:r>
      <w:r w:rsidRPr="007F646B">
        <w:rPr>
          <w:rFonts w:ascii="Times New Roman" w:hAnsi="Times New Roman" w:cs="Times New Roman"/>
          <w:sz w:val="22"/>
          <w:szCs w:val="22"/>
          <w:lang w:val="en-US"/>
        </w:rPr>
        <w:t xml:space="preserve"> and K</w:t>
      </w:r>
      <w:r w:rsidR="008F6040" w:rsidRPr="007F646B">
        <w:rPr>
          <w:rFonts w:ascii="Times New Roman" w:hAnsi="Times New Roman" w:cs="Times New Roman"/>
          <w:sz w:val="22"/>
          <w:szCs w:val="22"/>
          <w:lang w:val="en-US"/>
        </w:rPr>
        <w:t>ō</w:t>
      </w:r>
      <w:r w:rsidRPr="007F646B">
        <w:rPr>
          <w:rFonts w:ascii="Times New Roman" w:hAnsi="Times New Roman" w:cs="Times New Roman"/>
          <w:sz w:val="22"/>
          <w:szCs w:val="22"/>
          <w:lang w:val="en-US"/>
        </w:rPr>
        <w:t>fuku no Kag</w:t>
      </w:r>
      <w:r w:rsidR="008F6040" w:rsidRPr="007F646B">
        <w:rPr>
          <w:rFonts w:ascii="Times New Roman" w:hAnsi="Times New Roman" w:cs="Times New Roman"/>
          <w:sz w:val="22"/>
          <w:szCs w:val="22"/>
          <w:lang w:val="en-US"/>
        </w:rPr>
        <w:t xml:space="preserve">aku”, </w:t>
      </w:r>
      <w:r w:rsidR="008F6040" w:rsidRPr="007F646B">
        <w:rPr>
          <w:rFonts w:ascii="Times New Roman" w:hAnsi="Times New Roman" w:cs="Times New Roman"/>
          <w:i/>
          <w:iCs/>
          <w:sz w:val="22"/>
          <w:szCs w:val="22"/>
          <w:lang w:val="en-US"/>
        </w:rPr>
        <w:t>Japanese Journal of Religious Studies</w:t>
      </w:r>
      <w:r w:rsidR="008F6040" w:rsidRPr="007F646B">
        <w:rPr>
          <w:rFonts w:ascii="Times New Roman" w:hAnsi="Times New Roman" w:cs="Times New Roman"/>
          <w:sz w:val="22"/>
          <w:szCs w:val="22"/>
          <w:lang w:val="en-US"/>
        </w:rPr>
        <w:t>, vol. 22, 1995, p. 350.</w:t>
      </w:r>
    </w:p>
  </w:footnote>
  <w:footnote w:id="3">
    <w:p w14:paraId="311FCE5D" w14:textId="1325AAD6" w:rsidR="008B24C9" w:rsidRPr="007F646B" w:rsidRDefault="008B24C9"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GLA, </w:t>
      </w:r>
      <w:r w:rsidR="00360904" w:rsidRPr="007F646B">
        <w:rPr>
          <w:rFonts w:ascii="Times New Roman" w:hAnsi="Times New Roman" w:cs="Times New Roman"/>
          <w:sz w:val="22"/>
          <w:szCs w:val="22"/>
        </w:rPr>
        <w:t>n</w:t>
      </w:r>
      <w:r w:rsidRPr="007F646B">
        <w:rPr>
          <w:rFonts w:ascii="Times New Roman" w:hAnsi="Times New Roman" w:cs="Times New Roman"/>
          <w:sz w:val="22"/>
          <w:szCs w:val="22"/>
        </w:rPr>
        <w:t>uova “nuova religione giapponese” fondata nel 1968 da Takahashi Shinji.</w:t>
      </w:r>
    </w:p>
  </w:footnote>
  <w:footnote w:id="4">
    <w:p w14:paraId="5929BE95" w14:textId="4B8CF142" w:rsidR="006D1100" w:rsidRPr="007F646B" w:rsidRDefault="006D110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360904" w:rsidRPr="007F646B">
        <w:rPr>
          <w:rFonts w:ascii="Times New Roman" w:hAnsi="Times New Roman" w:cs="Times New Roman"/>
          <w:sz w:val="22"/>
          <w:szCs w:val="22"/>
          <w:lang w:val="en-US"/>
        </w:rPr>
        <w:t xml:space="preserve">SHIMAZONO Susumu, </w:t>
      </w:r>
      <w:r w:rsidR="00360904" w:rsidRPr="007F646B">
        <w:rPr>
          <w:rFonts w:ascii="Times New Roman" w:hAnsi="Times New Roman" w:cs="Times New Roman"/>
          <w:i/>
          <w:iCs/>
          <w:sz w:val="22"/>
          <w:szCs w:val="22"/>
          <w:lang w:val="en-US"/>
        </w:rPr>
        <w:t>From Salvation to Spirituality: Popular Religious Movements in Modern Japan</w:t>
      </w:r>
      <w:r w:rsidR="00360904" w:rsidRPr="007F646B">
        <w:rPr>
          <w:rFonts w:ascii="Times New Roman" w:hAnsi="Times New Roman" w:cs="Times New Roman"/>
          <w:sz w:val="22"/>
          <w:szCs w:val="22"/>
          <w:lang w:val="en-US"/>
        </w:rPr>
        <w:t>, Trans</w:t>
      </w:r>
      <w:r w:rsidR="00D45809" w:rsidRPr="007F646B">
        <w:rPr>
          <w:rFonts w:ascii="Times New Roman" w:hAnsi="Times New Roman" w:cs="Times New Roman"/>
          <w:sz w:val="22"/>
          <w:szCs w:val="22"/>
          <w:lang w:val="en-US"/>
        </w:rPr>
        <w:t xml:space="preserve"> </w:t>
      </w:r>
      <w:r w:rsidR="00360904" w:rsidRPr="007F646B">
        <w:rPr>
          <w:rFonts w:ascii="Times New Roman" w:hAnsi="Times New Roman" w:cs="Times New Roman"/>
          <w:sz w:val="22"/>
          <w:szCs w:val="22"/>
          <w:lang w:val="en-US"/>
        </w:rPr>
        <w:t>Pacific Press</w:t>
      </w:r>
      <w:r w:rsidR="00BA131D" w:rsidRPr="007F646B">
        <w:rPr>
          <w:rFonts w:ascii="Times New Roman" w:hAnsi="Times New Roman" w:cs="Times New Roman"/>
          <w:sz w:val="22"/>
          <w:szCs w:val="22"/>
          <w:lang w:val="en-US"/>
        </w:rPr>
        <w:t>,</w:t>
      </w:r>
      <w:r w:rsidR="00360904" w:rsidRPr="007F646B">
        <w:rPr>
          <w:rFonts w:ascii="Times New Roman" w:hAnsi="Times New Roman" w:cs="Times New Roman"/>
          <w:sz w:val="22"/>
          <w:szCs w:val="22"/>
          <w:lang w:val="en-US"/>
        </w:rPr>
        <w:t xml:space="preserve"> 2004, pp. 267-269.</w:t>
      </w:r>
    </w:p>
  </w:footnote>
  <w:footnote w:id="5">
    <w:p w14:paraId="50B9DBEE" w14:textId="72021110" w:rsidR="00AC6085" w:rsidRPr="007F646B" w:rsidRDefault="00AC6085" w:rsidP="00146A04">
      <w:pPr>
        <w:pStyle w:val="Testonotaapidipagina"/>
        <w:tabs>
          <w:tab w:val="left" w:pos="1095"/>
        </w:tabs>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ASTLEY Trevor, “The Transformation of a Recent Japanese New Religion Ōkawa Ryūhō and Kōfuku no Kagaku”, </w:t>
      </w:r>
      <w:r w:rsidRPr="007F646B">
        <w:rPr>
          <w:rFonts w:ascii="Times New Roman" w:hAnsi="Times New Roman" w:cs="Times New Roman"/>
          <w:i/>
          <w:iCs/>
          <w:sz w:val="22"/>
          <w:szCs w:val="22"/>
          <w:lang w:val="en-US"/>
        </w:rPr>
        <w:t>Japanese Journal of Religious Studies</w:t>
      </w:r>
      <w:r w:rsidRPr="007F646B">
        <w:rPr>
          <w:rFonts w:ascii="Times New Roman" w:hAnsi="Times New Roman" w:cs="Times New Roman"/>
          <w:sz w:val="22"/>
          <w:szCs w:val="22"/>
          <w:lang w:val="en-US"/>
        </w:rPr>
        <w:t>, vol. 22, 1995, pp. 368,369.</w:t>
      </w:r>
    </w:p>
  </w:footnote>
  <w:footnote w:id="6">
    <w:p w14:paraId="713C16A5" w14:textId="2075EFDB" w:rsidR="0037128E" w:rsidRPr="007F646B" w:rsidRDefault="0037128E"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Ivi, pp. 369-371</w:t>
      </w:r>
    </w:p>
  </w:footnote>
  <w:footnote w:id="7">
    <w:p w14:paraId="05F0DDB9" w14:textId="77777777" w:rsidR="00CC09A0" w:rsidRPr="007F646B" w:rsidRDefault="00CC09A0" w:rsidP="00146A04">
      <w:pPr>
        <w:pStyle w:val="Titolo1"/>
        <w:shd w:val="clear" w:color="auto" w:fill="FFFFFF"/>
        <w:spacing w:before="0" w:line="240" w:lineRule="auto"/>
        <w:rPr>
          <w:rFonts w:ascii="Times New Roman" w:hAnsi="Times New Roman" w:cs="Times New Roman"/>
          <w:color w:val="auto"/>
          <w:sz w:val="22"/>
          <w:szCs w:val="22"/>
          <w:lang w:val="en-US"/>
        </w:rPr>
      </w:pPr>
      <w:r w:rsidRPr="007F646B">
        <w:rPr>
          <w:rStyle w:val="Rimandonotaapidipagina"/>
          <w:rFonts w:ascii="Times New Roman" w:hAnsi="Times New Roman" w:cs="Times New Roman"/>
          <w:color w:val="auto"/>
          <w:sz w:val="22"/>
          <w:szCs w:val="22"/>
        </w:rPr>
        <w:footnoteRef/>
      </w:r>
      <w:r w:rsidRPr="007F646B">
        <w:rPr>
          <w:rFonts w:ascii="Times New Roman" w:hAnsi="Times New Roman" w:cs="Times New Roman"/>
          <w:color w:val="auto"/>
          <w:sz w:val="22"/>
          <w:szCs w:val="22"/>
          <w:lang w:val="en-US"/>
        </w:rPr>
        <w:t xml:space="preserve"> ORMANDI Kristof, “Spiritual Stories and The Growth of New Religious Movements</w:t>
      </w:r>
      <w:r w:rsidRPr="007F646B">
        <w:rPr>
          <w:rFonts w:ascii="Times New Roman" w:hAnsi="Times New Roman" w:cs="Times New Roman"/>
          <w:i/>
          <w:iCs/>
          <w:color w:val="auto"/>
          <w:sz w:val="22"/>
          <w:szCs w:val="22"/>
          <w:lang w:val="en-US"/>
        </w:rPr>
        <w:t>”, Sociálne vedy z perspektívy mladých vedeckých pracovníkov</w:t>
      </w:r>
      <w:r w:rsidRPr="007F646B">
        <w:rPr>
          <w:rFonts w:ascii="Times New Roman" w:hAnsi="Times New Roman" w:cs="Times New Roman"/>
          <w:color w:val="auto"/>
          <w:sz w:val="22"/>
          <w:szCs w:val="22"/>
          <w:lang w:val="en-US"/>
        </w:rPr>
        <w:t>, IV, 2020, p. 306.</w:t>
      </w:r>
    </w:p>
  </w:footnote>
  <w:footnote w:id="8">
    <w:p w14:paraId="77B111E5" w14:textId="4C330226" w:rsidR="0014039C" w:rsidRPr="007F646B" w:rsidRDefault="0037128E"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0C5B7E" w:rsidRPr="007F646B">
        <w:rPr>
          <w:rFonts w:ascii="Times New Roman" w:hAnsi="Times New Roman" w:cs="Times New Roman"/>
          <w:sz w:val="22"/>
          <w:szCs w:val="22"/>
          <w:lang w:val="en-US"/>
        </w:rPr>
        <w:t>OAKLEY Nicola,</w:t>
      </w:r>
      <w:r w:rsidR="000C4B42" w:rsidRPr="007F646B">
        <w:rPr>
          <w:rFonts w:ascii="Times New Roman" w:hAnsi="Times New Roman" w:cs="Times New Roman"/>
          <w:sz w:val="22"/>
          <w:szCs w:val="22"/>
          <w:lang w:val="en-US"/>
        </w:rPr>
        <w:t xml:space="preserve"> </w:t>
      </w:r>
      <w:r w:rsidR="0014039C" w:rsidRPr="007F646B">
        <w:rPr>
          <w:rFonts w:ascii="Times New Roman" w:hAnsi="Times New Roman" w:cs="Times New Roman"/>
          <w:sz w:val="22"/>
          <w:szCs w:val="22"/>
          <w:lang w:val="en-US"/>
        </w:rPr>
        <w:t>“</w:t>
      </w:r>
      <w:r w:rsidRPr="007F646B">
        <w:rPr>
          <w:rFonts w:ascii="Times New Roman" w:hAnsi="Times New Roman" w:cs="Times New Roman"/>
          <w:sz w:val="22"/>
          <w:szCs w:val="22"/>
          <w:lang w:val="en-US"/>
        </w:rPr>
        <w:t>Interview with Princess Diana's lonely spirit' 21 years after her death released</w:t>
      </w:r>
      <w:r w:rsidR="0014039C" w:rsidRPr="007F646B">
        <w:rPr>
          <w:rFonts w:ascii="Times New Roman" w:hAnsi="Times New Roman" w:cs="Times New Roman"/>
          <w:sz w:val="22"/>
          <w:szCs w:val="22"/>
          <w:lang w:val="en-US"/>
        </w:rPr>
        <w:t>”</w:t>
      </w:r>
      <w:r w:rsidRPr="007F646B">
        <w:rPr>
          <w:rFonts w:ascii="Times New Roman" w:hAnsi="Times New Roman" w:cs="Times New Roman"/>
          <w:sz w:val="22"/>
          <w:szCs w:val="22"/>
          <w:lang w:val="en-US"/>
        </w:rPr>
        <w:t xml:space="preserve">, </w:t>
      </w:r>
      <w:r w:rsidR="0014039C" w:rsidRPr="007F646B">
        <w:rPr>
          <w:rFonts w:ascii="Times New Roman" w:hAnsi="Times New Roman" w:cs="Times New Roman"/>
          <w:sz w:val="22"/>
          <w:szCs w:val="22"/>
          <w:lang w:val="en-US"/>
        </w:rPr>
        <w:t xml:space="preserve">Mirror, </w:t>
      </w:r>
      <w:hyperlink r:id="rId1" w:history="1">
        <w:r w:rsidR="0014039C" w:rsidRPr="007F646B">
          <w:rPr>
            <w:rStyle w:val="Collegamentoipertestuale"/>
            <w:rFonts w:ascii="Times New Roman" w:hAnsi="Times New Roman" w:cs="Times New Roman"/>
            <w:color w:val="auto"/>
            <w:sz w:val="22"/>
            <w:szCs w:val="22"/>
            <w:u w:val="none"/>
            <w:lang w:val="en-US"/>
          </w:rPr>
          <w:t>https://www.mirror.co.uk/news/weird-news/interview-bizarre-princess-diana-death-11053079</w:t>
        </w:r>
      </w:hyperlink>
      <w:r w:rsidRPr="007F646B">
        <w:rPr>
          <w:rFonts w:ascii="Times New Roman" w:hAnsi="Times New Roman" w:cs="Times New Roman"/>
          <w:sz w:val="22"/>
          <w:szCs w:val="22"/>
          <w:lang w:val="en-US"/>
        </w:rPr>
        <w:t>,</w:t>
      </w:r>
      <w:r w:rsidR="000C5B7E" w:rsidRPr="007F646B">
        <w:rPr>
          <w:rFonts w:ascii="Times New Roman" w:hAnsi="Times New Roman" w:cs="Times New Roman"/>
          <w:sz w:val="22"/>
          <w:szCs w:val="22"/>
          <w:lang w:val="en-US"/>
        </w:rPr>
        <w:t xml:space="preserve"> </w:t>
      </w:r>
      <w:r w:rsidR="000C4B42" w:rsidRPr="007F646B">
        <w:rPr>
          <w:rFonts w:ascii="Times New Roman" w:hAnsi="Times New Roman" w:cs="Times New Roman"/>
          <w:sz w:val="22"/>
          <w:szCs w:val="22"/>
          <w:lang w:val="en-US"/>
        </w:rPr>
        <w:t>29/8/2018,</w:t>
      </w:r>
      <w:r w:rsidRPr="007F646B">
        <w:rPr>
          <w:rFonts w:ascii="Times New Roman" w:hAnsi="Times New Roman" w:cs="Times New Roman"/>
          <w:sz w:val="22"/>
          <w:szCs w:val="22"/>
          <w:lang w:val="en-US"/>
        </w:rPr>
        <w:t xml:space="preserve"> ultim</w:t>
      </w:r>
      <w:r w:rsidR="000C4B42" w:rsidRPr="007F646B">
        <w:rPr>
          <w:rFonts w:ascii="Times New Roman" w:hAnsi="Times New Roman" w:cs="Times New Roman"/>
          <w:sz w:val="22"/>
          <w:szCs w:val="22"/>
          <w:lang w:val="en-US"/>
        </w:rPr>
        <w:t xml:space="preserve">o accesso il </w:t>
      </w:r>
      <w:r w:rsidRPr="007F646B">
        <w:rPr>
          <w:rFonts w:ascii="Times New Roman" w:hAnsi="Times New Roman" w:cs="Times New Roman"/>
          <w:sz w:val="22"/>
          <w:szCs w:val="22"/>
          <w:lang w:val="en-US"/>
        </w:rPr>
        <w:t>18/2/2021.</w:t>
      </w:r>
    </w:p>
  </w:footnote>
  <w:footnote w:id="9">
    <w:p w14:paraId="476709A1" w14:textId="10BFD4BF" w:rsidR="0014039C" w:rsidRPr="007F646B" w:rsidRDefault="0014039C"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0C4B42" w:rsidRPr="007F646B">
        <w:rPr>
          <w:rFonts w:ascii="Times New Roman" w:hAnsi="Times New Roman" w:cs="Times New Roman"/>
          <w:sz w:val="22"/>
          <w:szCs w:val="22"/>
          <w:lang w:val="en-US"/>
        </w:rPr>
        <w:t xml:space="preserve">KESTENBAUM Sam, </w:t>
      </w:r>
      <w:r w:rsidRPr="007F646B">
        <w:rPr>
          <w:rFonts w:ascii="Times New Roman" w:hAnsi="Times New Roman" w:cs="Times New Roman"/>
          <w:sz w:val="22"/>
          <w:szCs w:val="22"/>
          <w:lang w:val="en-US"/>
        </w:rPr>
        <w:t xml:space="preserve">“Inside the Fringe Japanese Religion That Claims It Can Cure Covid-19”, </w:t>
      </w:r>
      <w:r w:rsidRPr="007F646B">
        <w:rPr>
          <w:rFonts w:ascii="Times New Roman" w:hAnsi="Times New Roman" w:cs="Times New Roman"/>
          <w:i/>
          <w:iCs/>
          <w:sz w:val="22"/>
          <w:szCs w:val="22"/>
          <w:lang w:val="en-US"/>
        </w:rPr>
        <w:t>New York Times</w:t>
      </w:r>
      <w:r w:rsidRPr="007F646B">
        <w:rPr>
          <w:rFonts w:ascii="Times New Roman" w:hAnsi="Times New Roman" w:cs="Times New Roman"/>
          <w:sz w:val="22"/>
          <w:szCs w:val="22"/>
          <w:lang w:val="en-US"/>
        </w:rPr>
        <w:t xml:space="preserve">, </w:t>
      </w:r>
      <w:hyperlink r:id="rId2" w:history="1">
        <w:r w:rsidRPr="007F646B">
          <w:rPr>
            <w:rStyle w:val="Collegamentoipertestuale"/>
            <w:rFonts w:ascii="Times New Roman" w:hAnsi="Times New Roman" w:cs="Times New Roman"/>
            <w:color w:val="auto"/>
            <w:sz w:val="22"/>
            <w:szCs w:val="22"/>
            <w:u w:val="none"/>
            <w:lang w:val="en-US"/>
          </w:rPr>
          <w:t>https://www.nytimes.com/article/happy-science-japan-coronavirus-cure.html</w:t>
        </w:r>
      </w:hyperlink>
      <w:r w:rsidRPr="007F646B">
        <w:rPr>
          <w:rFonts w:ascii="Times New Roman" w:hAnsi="Times New Roman" w:cs="Times New Roman"/>
          <w:sz w:val="22"/>
          <w:szCs w:val="22"/>
          <w:lang w:val="en-US"/>
        </w:rPr>
        <w:t xml:space="preserve">, </w:t>
      </w:r>
      <w:r w:rsidR="000C4B42" w:rsidRPr="007F646B">
        <w:rPr>
          <w:rFonts w:ascii="Times New Roman" w:hAnsi="Times New Roman" w:cs="Times New Roman"/>
          <w:sz w:val="22"/>
          <w:szCs w:val="22"/>
          <w:lang w:val="en-US"/>
        </w:rPr>
        <w:t xml:space="preserve">16/4/2020, </w:t>
      </w:r>
      <w:r w:rsidRPr="007F646B">
        <w:rPr>
          <w:rFonts w:ascii="Times New Roman" w:hAnsi="Times New Roman" w:cs="Times New Roman"/>
          <w:sz w:val="22"/>
          <w:szCs w:val="22"/>
          <w:lang w:val="en-US"/>
        </w:rPr>
        <w:t>ultim</w:t>
      </w:r>
      <w:r w:rsidR="00360904" w:rsidRPr="007F646B">
        <w:rPr>
          <w:rFonts w:ascii="Times New Roman" w:hAnsi="Times New Roman" w:cs="Times New Roman"/>
          <w:sz w:val="22"/>
          <w:szCs w:val="22"/>
          <w:lang w:val="en-US"/>
        </w:rPr>
        <w:t>a consultazione</w:t>
      </w:r>
      <w:r w:rsidR="000C4B42"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lang w:val="en-US"/>
        </w:rPr>
        <w:t>18/2/2021.</w:t>
      </w:r>
    </w:p>
  </w:footnote>
  <w:footnote w:id="10">
    <w:p w14:paraId="0774ACF6" w14:textId="1931E589" w:rsidR="00D60760" w:rsidRPr="007F646B" w:rsidRDefault="00D60760"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i/>
          <w:iCs/>
          <w:sz w:val="22"/>
          <w:szCs w:val="22"/>
        </w:rPr>
        <w:t>The Liberty Web</w:t>
      </w:r>
      <w:r w:rsidR="0048643D" w:rsidRPr="007F646B">
        <w:rPr>
          <w:rFonts w:ascii="Times New Roman" w:hAnsi="Times New Roman" w:cs="Times New Roman"/>
          <w:i/>
          <w:iCs/>
          <w:sz w:val="22"/>
          <w:szCs w:val="22"/>
        </w:rPr>
        <w:t>,</w:t>
      </w:r>
      <w:r w:rsidR="0048643D" w:rsidRPr="007F646B">
        <w:rPr>
          <w:rFonts w:ascii="Times New Roman" w:hAnsi="Times New Roman" w:cs="Times New Roman"/>
          <w:sz w:val="22"/>
          <w:szCs w:val="22"/>
        </w:rPr>
        <w:t xml:space="preserve"> </w:t>
      </w:r>
      <w:hyperlink r:id="rId3" w:history="1">
        <w:r w:rsidR="0048643D" w:rsidRPr="007F646B">
          <w:rPr>
            <w:rStyle w:val="Collegamentoipertestuale"/>
            <w:rFonts w:ascii="Times New Roman" w:hAnsi="Times New Roman" w:cs="Times New Roman"/>
            <w:color w:val="auto"/>
            <w:sz w:val="22"/>
            <w:szCs w:val="22"/>
            <w:u w:val="none"/>
          </w:rPr>
          <w:t>http://eng.the-liberty.com/</w:t>
        </w:r>
      </w:hyperlink>
      <w:r w:rsidR="0048643D" w:rsidRPr="007F646B">
        <w:rPr>
          <w:rStyle w:val="Collegamentoipertestuale"/>
          <w:rFonts w:ascii="Times New Roman" w:hAnsi="Times New Roman" w:cs="Times New Roman"/>
          <w:color w:val="auto"/>
          <w:sz w:val="22"/>
          <w:szCs w:val="22"/>
          <w:u w:val="none"/>
        </w:rPr>
        <w:t xml:space="preserve">, </w:t>
      </w:r>
      <w:r w:rsidR="0048643D" w:rsidRPr="007F646B">
        <w:rPr>
          <w:rFonts w:ascii="Times New Roman" w:hAnsi="Times New Roman" w:cs="Times New Roman"/>
          <w:sz w:val="22"/>
          <w:szCs w:val="22"/>
        </w:rPr>
        <w:t>ultima consultazione 30/12/2020.</w:t>
      </w:r>
    </w:p>
  </w:footnote>
  <w:footnote w:id="11">
    <w:p w14:paraId="05224363" w14:textId="7D74B67F" w:rsidR="00D60760" w:rsidRPr="007F646B" w:rsidRDefault="00D60760" w:rsidP="00146A04">
      <w:pPr>
        <w:spacing w:line="240" w:lineRule="auto"/>
        <w:rPr>
          <w:rFonts w:ascii="Times New Roman" w:hAnsi="Times New Roman" w:cs="Times New Roman"/>
          <w:lang w:val="en-US"/>
        </w:rPr>
      </w:pPr>
      <w:r w:rsidRPr="007F646B">
        <w:rPr>
          <w:rStyle w:val="Rimandonotaapidipagina"/>
          <w:rFonts w:ascii="Times New Roman" w:hAnsi="Times New Roman" w:cs="Times New Roman"/>
        </w:rPr>
        <w:footnoteRef/>
      </w:r>
      <w:r w:rsidRPr="007F646B">
        <w:rPr>
          <w:rFonts w:ascii="Times New Roman" w:hAnsi="Times New Roman" w:cs="Times New Roman"/>
          <w:lang w:val="en-US"/>
        </w:rPr>
        <w:t xml:space="preserve"> “About Us”, </w:t>
      </w:r>
      <w:r w:rsidRPr="007F646B">
        <w:rPr>
          <w:rFonts w:ascii="Times New Roman" w:hAnsi="Times New Roman" w:cs="Times New Roman"/>
          <w:i/>
          <w:iCs/>
          <w:lang w:val="en-US"/>
        </w:rPr>
        <w:t>The Liberty Web</w:t>
      </w:r>
      <w:r w:rsidR="00830577" w:rsidRPr="007F646B">
        <w:rPr>
          <w:rFonts w:ascii="Times New Roman" w:hAnsi="Times New Roman" w:cs="Times New Roman"/>
          <w:i/>
          <w:iCs/>
          <w:lang w:val="en-US"/>
        </w:rPr>
        <w:t xml:space="preserve">, </w:t>
      </w:r>
      <w:hyperlink r:id="rId4" w:history="1">
        <w:r w:rsidR="00830577" w:rsidRPr="007F646B">
          <w:rPr>
            <w:rStyle w:val="Collegamentoipertestuale"/>
            <w:rFonts w:ascii="Times New Roman" w:hAnsi="Times New Roman" w:cs="Times New Roman"/>
            <w:color w:val="auto"/>
            <w:u w:val="none"/>
            <w:lang w:val="en-US"/>
          </w:rPr>
          <w:t>http://eng.the-liberty.com/about-us/</w:t>
        </w:r>
      </w:hyperlink>
      <w:r w:rsidR="00830577" w:rsidRPr="007F646B">
        <w:rPr>
          <w:rFonts w:ascii="Times New Roman" w:hAnsi="Times New Roman" w:cs="Times New Roman"/>
          <w:lang w:val="en-US"/>
        </w:rPr>
        <w:t>, ultim</w:t>
      </w:r>
      <w:r w:rsidR="00360904" w:rsidRPr="007F646B">
        <w:rPr>
          <w:rFonts w:ascii="Times New Roman" w:hAnsi="Times New Roman" w:cs="Times New Roman"/>
          <w:lang w:val="en-US"/>
        </w:rPr>
        <w:t>a consultazione</w:t>
      </w:r>
      <w:r w:rsidR="000C4B42" w:rsidRPr="007F646B">
        <w:rPr>
          <w:rFonts w:ascii="Times New Roman" w:hAnsi="Times New Roman" w:cs="Times New Roman"/>
          <w:lang w:val="en-US"/>
        </w:rPr>
        <w:t xml:space="preserve"> </w:t>
      </w:r>
      <w:r w:rsidR="00830577" w:rsidRPr="007F646B">
        <w:rPr>
          <w:rFonts w:ascii="Times New Roman" w:hAnsi="Times New Roman" w:cs="Times New Roman"/>
          <w:lang w:val="en-US"/>
        </w:rPr>
        <w:t>28/12/2020.</w:t>
      </w:r>
    </w:p>
  </w:footnote>
  <w:footnote w:id="12">
    <w:p w14:paraId="6CFB5F7E" w14:textId="42D5B626"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001027F7" w:rsidRPr="007F646B">
        <w:rPr>
          <w:rFonts w:ascii="Times New Roman" w:hAnsi="Times New Roman" w:cs="Times New Roman"/>
          <w:sz w:val="22"/>
          <w:szCs w:val="22"/>
          <w:lang w:val="en-US"/>
        </w:rPr>
        <w:t xml:space="preserve">MASAKI Fukui, </w:t>
      </w:r>
      <w:r w:rsidR="001027F7" w:rsidRPr="007F646B">
        <w:rPr>
          <w:rFonts w:ascii="Times New Roman" w:hAnsi="Times New Roman" w:cs="Times New Roman"/>
          <w:i/>
          <w:iCs/>
          <w:sz w:val="22"/>
          <w:szCs w:val="22"/>
          <w:lang w:val="en-US"/>
        </w:rPr>
        <w:t>Study of a Japanese New Religion</w:t>
      </w:r>
      <w:r w:rsidR="0048643D" w:rsidRPr="007F646B">
        <w:rPr>
          <w:rFonts w:ascii="Times New Roman" w:hAnsi="Times New Roman" w:cs="Times New Roman"/>
          <w:i/>
          <w:iCs/>
          <w:sz w:val="22"/>
          <w:szCs w:val="22"/>
          <w:lang w:val="en-US"/>
        </w:rPr>
        <w:t xml:space="preserve"> with Special Reference to its Ideas of the Millennium: The case of Kofuku-no-Kagaku, The Institute for Research in Human Happiness, </w:t>
      </w:r>
      <w:r w:rsidR="0048643D" w:rsidRPr="007F646B">
        <w:rPr>
          <w:rFonts w:ascii="Times New Roman" w:hAnsi="Times New Roman" w:cs="Times New Roman"/>
          <w:sz w:val="22"/>
          <w:szCs w:val="22"/>
          <w:lang w:val="en-US"/>
        </w:rPr>
        <w:t>Tesi di dottorato, Kings College of London</w:t>
      </w:r>
      <w:r w:rsidR="001027F7" w:rsidRPr="007F646B">
        <w:rPr>
          <w:rFonts w:ascii="Times New Roman" w:hAnsi="Times New Roman" w:cs="Times New Roman"/>
          <w:i/>
          <w:iCs/>
          <w:sz w:val="22"/>
          <w:szCs w:val="22"/>
          <w:lang w:val="en-US"/>
        </w:rPr>
        <w:t xml:space="preserve">, </w:t>
      </w:r>
      <w:r w:rsidR="001027F7" w:rsidRPr="007F646B">
        <w:rPr>
          <w:rFonts w:ascii="Times New Roman" w:hAnsi="Times New Roman" w:cs="Times New Roman"/>
          <w:sz w:val="22"/>
          <w:szCs w:val="22"/>
          <w:lang w:val="en-US"/>
        </w:rPr>
        <w:t xml:space="preserve">2004, </w:t>
      </w:r>
      <w:r w:rsidRPr="007F646B">
        <w:rPr>
          <w:rFonts w:ascii="Times New Roman" w:hAnsi="Times New Roman" w:cs="Times New Roman"/>
          <w:sz w:val="22"/>
          <w:szCs w:val="22"/>
          <w:lang w:val="en-US"/>
        </w:rPr>
        <w:t>p. 125.</w:t>
      </w:r>
    </w:p>
  </w:footnote>
  <w:footnote w:id="13">
    <w:p w14:paraId="7855BF74" w14:textId="60B3BB3D" w:rsidR="00D60760" w:rsidRPr="007F646B" w:rsidRDefault="00D60760"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Ivi, p. 166.</w:t>
      </w:r>
    </w:p>
  </w:footnote>
  <w:footnote w:id="14">
    <w:p w14:paraId="68E0DF23" w14:textId="67B3675C" w:rsidR="001F436C" w:rsidRPr="007F646B" w:rsidRDefault="001F436C"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w:t>
      </w:r>
      <w:r w:rsidR="004850C6" w:rsidRPr="007F646B">
        <w:rPr>
          <w:rFonts w:ascii="Times New Roman" w:hAnsi="Times New Roman" w:cs="Times New Roman"/>
          <w:sz w:val="22"/>
          <w:szCs w:val="22"/>
        </w:rPr>
        <w:t xml:space="preserve">Per I singoli casi si veda il testo di Shimazono </w:t>
      </w:r>
      <w:r w:rsidR="00360904" w:rsidRPr="007F646B">
        <w:rPr>
          <w:rFonts w:ascii="Times New Roman" w:hAnsi="Times New Roman" w:cs="Times New Roman"/>
          <w:i/>
          <w:iCs/>
          <w:sz w:val="22"/>
          <w:szCs w:val="22"/>
        </w:rPr>
        <w:t>From Salvation to Spirituality: Popular Religious Movements in Modern Japan</w:t>
      </w:r>
      <w:r w:rsidR="00ED5A05" w:rsidRPr="007F646B">
        <w:rPr>
          <w:rFonts w:ascii="Times New Roman" w:hAnsi="Times New Roman" w:cs="Times New Roman"/>
          <w:sz w:val="22"/>
          <w:szCs w:val="22"/>
        </w:rPr>
        <w:t>.</w:t>
      </w:r>
    </w:p>
  </w:footnote>
  <w:footnote w:id="15">
    <w:p w14:paraId="3A8635BB" w14:textId="085885D0" w:rsidR="00D60760" w:rsidRPr="007F646B" w:rsidRDefault="00D60760" w:rsidP="00146A04">
      <w:pPr>
        <w:pStyle w:val="Titolo2"/>
        <w:shd w:val="clear" w:color="auto" w:fill="FFFFFF"/>
        <w:spacing w:before="0" w:beforeAutospacing="0" w:after="0" w:afterAutospacing="0"/>
        <w:rPr>
          <w:b w:val="0"/>
          <w:bCs w:val="0"/>
          <w:sz w:val="22"/>
          <w:szCs w:val="22"/>
          <w:lang w:val="en-US"/>
        </w:rPr>
      </w:pPr>
      <w:r w:rsidRPr="007F646B">
        <w:rPr>
          <w:rStyle w:val="Rimandonotaapidipagina"/>
          <w:b w:val="0"/>
          <w:bCs w:val="0"/>
          <w:sz w:val="22"/>
          <w:szCs w:val="22"/>
        </w:rPr>
        <w:footnoteRef/>
      </w:r>
      <w:r w:rsidRPr="007F646B">
        <w:rPr>
          <w:b w:val="0"/>
          <w:bCs w:val="0"/>
          <w:sz w:val="22"/>
          <w:szCs w:val="22"/>
          <w:lang w:val="en-US"/>
        </w:rPr>
        <w:t xml:space="preserve"> “</w:t>
      </w:r>
      <w:hyperlink r:id="rId5" w:history="1">
        <w:r w:rsidRPr="007F646B">
          <w:rPr>
            <w:rStyle w:val="Collegamentoipertestuale"/>
            <w:b w:val="0"/>
            <w:bCs w:val="0"/>
            <w:color w:val="auto"/>
            <w:sz w:val="22"/>
            <w:szCs w:val="22"/>
            <w:u w:val="none"/>
            <w:lang w:val="en-US"/>
          </w:rPr>
          <w:t>Answers to Questions on Spiritual Messages</w:t>
        </w:r>
      </w:hyperlink>
      <w:r w:rsidRPr="007F646B">
        <w:rPr>
          <w:rStyle w:val="Collegamentoipertestuale"/>
          <w:b w:val="0"/>
          <w:bCs w:val="0"/>
          <w:i/>
          <w:iCs/>
          <w:color w:val="auto"/>
          <w:sz w:val="22"/>
          <w:szCs w:val="22"/>
          <w:u w:val="none"/>
          <w:lang w:val="en-US"/>
        </w:rPr>
        <w:t>”</w:t>
      </w:r>
      <w:r w:rsidRPr="007F646B">
        <w:rPr>
          <w:b w:val="0"/>
          <w:bCs w:val="0"/>
          <w:sz w:val="22"/>
          <w:szCs w:val="22"/>
          <w:lang w:val="en-US"/>
        </w:rPr>
        <w:t xml:space="preserve">, </w:t>
      </w:r>
      <w:r w:rsidRPr="007F646B">
        <w:rPr>
          <w:b w:val="0"/>
          <w:bCs w:val="0"/>
          <w:i/>
          <w:iCs/>
          <w:sz w:val="22"/>
          <w:szCs w:val="22"/>
          <w:lang w:val="en-US"/>
        </w:rPr>
        <w:t>The Liberty Web</w:t>
      </w:r>
      <w:r w:rsidRPr="007F646B">
        <w:rPr>
          <w:b w:val="0"/>
          <w:bCs w:val="0"/>
          <w:sz w:val="22"/>
          <w:szCs w:val="22"/>
          <w:lang w:val="en-US"/>
        </w:rPr>
        <w:t>, 16/08/2012</w:t>
      </w:r>
      <w:r w:rsidR="00360904" w:rsidRPr="007F646B">
        <w:rPr>
          <w:b w:val="0"/>
          <w:bCs w:val="0"/>
          <w:sz w:val="22"/>
          <w:szCs w:val="22"/>
          <w:lang w:val="en-US"/>
        </w:rPr>
        <w:t xml:space="preserve">, </w:t>
      </w:r>
      <w:hyperlink r:id="rId6" w:history="1">
        <w:r w:rsidR="00360904" w:rsidRPr="007F646B">
          <w:rPr>
            <w:rStyle w:val="Collegamentoipertestuale"/>
            <w:b w:val="0"/>
            <w:bCs w:val="0"/>
            <w:color w:val="auto"/>
            <w:sz w:val="22"/>
            <w:szCs w:val="22"/>
            <w:u w:val="none"/>
            <w:lang w:val="en-US"/>
          </w:rPr>
          <w:t>http://eng.the-liberty.com/2012/2444/</w:t>
        </w:r>
      </w:hyperlink>
      <w:r w:rsidR="00360904" w:rsidRPr="007F646B">
        <w:rPr>
          <w:b w:val="0"/>
          <w:bCs w:val="0"/>
          <w:sz w:val="22"/>
          <w:szCs w:val="22"/>
          <w:lang w:val="en-US"/>
        </w:rPr>
        <w:t xml:space="preserve"> </w:t>
      </w:r>
      <w:r w:rsidR="00360904" w:rsidRPr="007F646B">
        <w:rPr>
          <w:rStyle w:val="Collegamentoipertestuale"/>
          <w:b w:val="0"/>
          <w:bCs w:val="0"/>
          <w:color w:val="auto"/>
          <w:sz w:val="22"/>
          <w:szCs w:val="22"/>
          <w:u w:val="none"/>
          <w:lang w:val="en-US"/>
        </w:rPr>
        <w:t>ultima consultazione 9/12/2020.</w:t>
      </w:r>
    </w:p>
  </w:footnote>
  <w:footnote w:id="16">
    <w:p w14:paraId="1CEE38A8" w14:textId="134B6BC7" w:rsidR="001F436C" w:rsidRPr="007F646B" w:rsidRDefault="001F436C"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4850C6" w:rsidRPr="007F646B">
        <w:rPr>
          <w:rFonts w:ascii="Times New Roman" w:hAnsi="Times New Roman" w:cs="Times New Roman"/>
          <w:sz w:val="22"/>
          <w:szCs w:val="22"/>
          <w:lang w:val="en-US"/>
        </w:rPr>
        <w:t>Ibidem.</w:t>
      </w:r>
    </w:p>
  </w:footnote>
  <w:footnote w:id="17">
    <w:p w14:paraId="668F276D" w14:textId="2EC9FAC6" w:rsidR="00D60760" w:rsidRPr="007F646B" w:rsidRDefault="00D60760" w:rsidP="00146A04">
      <w:pPr>
        <w:pStyle w:val="Titolo2"/>
        <w:shd w:val="clear" w:color="auto" w:fill="FFFFFF"/>
        <w:spacing w:before="0" w:beforeAutospacing="0" w:after="0" w:afterAutospacing="0"/>
        <w:rPr>
          <w:b w:val="0"/>
          <w:bCs w:val="0"/>
          <w:sz w:val="22"/>
          <w:szCs w:val="22"/>
          <w:lang w:val="en-US"/>
        </w:rPr>
      </w:pPr>
      <w:r w:rsidRPr="007F646B">
        <w:rPr>
          <w:rStyle w:val="Rimandonotaapidipagina"/>
          <w:b w:val="0"/>
          <w:bCs w:val="0"/>
          <w:sz w:val="22"/>
          <w:szCs w:val="22"/>
        </w:rPr>
        <w:footnoteRef/>
      </w:r>
      <w:r w:rsidRPr="007F646B">
        <w:rPr>
          <w:b w:val="0"/>
          <w:bCs w:val="0"/>
          <w:sz w:val="22"/>
          <w:szCs w:val="22"/>
          <w:lang w:val="en-US"/>
        </w:rPr>
        <w:t xml:space="preserve"> </w:t>
      </w:r>
      <w:hyperlink w:history="1">
        <w:r w:rsidRPr="007F646B">
          <w:rPr>
            <w:rStyle w:val="Collegamentoipertestuale"/>
            <w:b w:val="0"/>
            <w:bCs w:val="0"/>
            <w:color w:val="auto"/>
            <w:sz w:val="22"/>
            <w:szCs w:val="22"/>
            <w:u w:val="none"/>
            <w:lang w:val="en-US"/>
          </w:rPr>
          <w:t>“Aiming Towards the Collapse of the Great Chinese Empire by the End of This Year</w:t>
        </w:r>
      </w:hyperlink>
      <w:r w:rsidRPr="007F646B">
        <w:rPr>
          <w:rStyle w:val="Collegamentoipertestuale"/>
          <w:b w:val="0"/>
          <w:bCs w:val="0"/>
          <w:color w:val="auto"/>
          <w:sz w:val="22"/>
          <w:szCs w:val="22"/>
          <w:u w:val="none"/>
          <w:lang w:val="en-US"/>
        </w:rPr>
        <w:t>”</w:t>
      </w:r>
      <w:r w:rsidRPr="007F646B">
        <w:rPr>
          <w:b w:val="0"/>
          <w:bCs w:val="0"/>
          <w:sz w:val="22"/>
          <w:szCs w:val="22"/>
          <w:lang w:val="en-US"/>
        </w:rPr>
        <w:t xml:space="preserve">, </w:t>
      </w:r>
      <w:r w:rsidRPr="007F646B">
        <w:rPr>
          <w:b w:val="0"/>
          <w:bCs w:val="0"/>
          <w:i/>
          <w:iCs/>
          <w:sz w:val="22"/>
          <w:szCs w:val="22"/>
          <w:lang w:val="en-US"/>
        </w:rPr>
        <w:t>The Liberty Web</w:t>
      </w:r>
      <w:r w:rsidRPr="007F646B">
        <w:rPr>
          <w:b w:val="0"/>
          <w:bCs w:val="0"/>
          <w:sz w:val="22"/>
          <w:szCs w:val="22"/>
          <w:lang w:val="en-US"/>
        </w:rPr>
        <w:t>, 28/07/2020</w:t>
      </w:r>
      <w:r w:rsidR="00A07E32" w:rsidRPr="007F646B">
        <w:rPr>
          <w:b w:val="0"/>
          <w:bCs w:val="0"/>
          <w:sz w:val="22"/>
          <w:szCs w:val="22"/>
          <w:lang w:val="en-US"/>
        </w:rPr>
        <w:t>, http://eng.the-liberty.com/2020/7962/, ultima consultazione 3/11/2020.</w:t>
      </w:r>
    </w:p>
    <w:p w14:paraId="538E9926" w14:textId="1CE875A3" w:rsidR="00D60760" w:rsidRPr="007F646B" w:rsidRDefault="00D60760" w:rsidP="00146A04">
      <w:pPr>
        <w:pStyle w:val="Testonotaapidipagina"/>
        <w:rPr>
          <w:rFonts w:ascii="Times New Roman" w:hAnsi="Times New Roman" w:cs="Times New Roman"/>
          <w:i/>
          <w:iCs/>
          <w:sz w:val="22"/>
          <w:szCs w:val="22"/>
          <w:lang w:val="en-US"/>
        </w:rPr>
      </w:pPr>
    </w:p>
  </w:footnote>
  <w:footnote w:id="18">
    <w:p w14:paraId="0E76AE39" w14:textId="75AEBAC1"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shd w:val="clear" w:color="auto" w:fill="FCFCFC"/>
          <w:lang w:val="en-US"/>
        </w:rPr>
        <w:t>“</w:t>
      </w:r>
      <w:r w:rsidRPr="007F646B">
        <w:rPr>
          <w:rFonts w:ascii="Times New Roman" w:hAnsi="Times New Roman" w:cs="Times New Roman"/>
          <w:sz w:val="22"/>
          <w:szCs w:val="22"/>
          <w:shd w:val="clear" w:color="auto" w:fill="FFFFFF"/>
          <w:lang w:val="en-US"/>
        </w:rPr>
        <w:t xml:space="preserve">An Exclusive Report That Puts an End to the Controversy Over the Nanking Massacre and Comfort Women”, </w:t>
      </w:r>
      <w:r w:rsidRPr="007F646B">
        <w:rPr>
          <w:rFonts w:ascii="Times New Roman" w:hAnsi="Times New Roman" w:cs="Times New Roman"/>
          <w:i/>
          <w:iCs/>
          <w:sz w:val="22"/>
          <w:szCs w:val="22"/>
          <w:shd w:val="clear" w:color="auto" w:fill="FFFFFF"/>
          <w:lang w:val="en-US"/>
        </w:rPr>
        <w:t>The Liberty Web</w:t>
      </w:r>
      <w:r w:rsidRPr="007F646B">
        <w:rPr>
          <w:rFonts w:ascii="Times New Roman" w:hAnsi="Times New Roman" w:cs="Times New Roman"/>
          <w:sz w:val="22"/>
          <w:szCs w:val="22"/>
          <w:shd w:val="clear" w:color="auto" w:fill="FFFFFF"/>
          <w:lang w:val="en-US"/>
        </w:rPr>
        <w:t>, 10/11/2012</w:t>
      </w:r>
      <w:r w:rsidR="00A07E32" w:rsidRPr="007F646B">
        <w:rPr>
          <w:rFonts w:ascii="Times New Roman" w:hAnsi="Times New Roman" w:cs="Times New Roman"/>
          <w:sz w:val="22"/>
          <w:szCs w:val="22"/>
          <w:shd w:val="clear" w:color="auto" w:fill="FFFFFF"/>
          <w:lang w:val="en-US"/>
        </w:rPr>
        <w:t xml:space="preserve">, , </w:t>
      </w:r>
      <w:hyperlink r:id="rId7" w:history="1">
        <w:r w:rsidR="00A07E32" w:rsidRPr="007F646B">
          <w:rPr>
            <w:rStyle w:val="Collegamentoipertestuale"/>
            <w:rFonts w:ascii="Times New Roman" w:hAnsi="Times New Roman" w:cs="Times New Roman"/>
            <w:color w:val="auto"/>
            <w:sz w:val="22"/>
            <w:szCs w:val="22"/>
            <w:u w:val="none"/>
            <w:lang w:val="en-US"/>
          </w:rPr>
          <w:t>http://eng.the-liberty.com/2012/3309/</w:t>
        </w:r>
      </w:hyperlink>
      <w:r w:rsidR="00A07E32" w:rsidRPr="007F646B">
        <w:rPr>
          <w:rStyle w:val="Collegamentoipertestuale"/>
          <w:rFonts w:ascii="Times New Roman" w:hAnsi="Times New Roman" w:cs="Times New Roman"/>
          <w:color w:val="auto"/>
          <w:sz w:val="22"/>
          <w:szCs w:val="22"/>
          <w:u w:val="none"/>
          <w:lang w:val="en-US"/>
        </w:rPr>
        <w:t>,</w:t>
      </w:r>
      <w:r w:rsidR="00A07E32" w:rsidRPr="007F646B">
        <w:rPr>
          <w:rFonts w:ascii="Times New Roman" w:hAnsi="Times New Roman" w:cs="Times New Roman"/>
          <w:sz w:val="22"/>
          <w:szCs w:val="22"/>
          <w:lang w:val="en-US"/>
        </w:rPr>
        <w:t xml:space="preserve"> </w:t>
      </w:r>
      <w:r w:rsidR="00A07E32" w:rsidRPr="007F646B">
        <w:rPr>
          <w:rStyle w:val="Collegamentoipertestuale"/>
          <w:rFonts w:ascii="Times New Roman" w:hAnsi="Times New Roman" w:cs="Times New Roman"/>
          <w:color w:val="auto"/>
          <w:sz w:val="22"/>
          <w:szCs w:val="22"/>
          <w:u w:val="none"/>
          <w:lang w:val="en-US"/>
        </w:rPr>
        <w:t>ultima consultazione 27/12/2020</w:t>
      </w:r>
      <w:r w:rsidRPr="007F646B">
        <w:rPr>
          <w:rFonts w:ascii="Times New Roman" w:hAnsi="Times New Roman" w:cs="Times New Roman"/>
          <w:sz w:val="22"/>
          <w:szCs w:val="22"/>
          <w:shd w:val="clear" w:color="auto" w:fill="FFFFFF"/>
          <w:lang w:val="en-US"/>
        </w:rPr>
        <w:t>.</w:t>
      </w:r>
    </w:p>
  </w:footnote>
  <w:footnote w:id="19">
    <w:p w14:paraId="2F760DF4" w14:textId="2224BE95" w:rsidR="00D60760" w:rsidRPr="007F646B" w:rsidRDefault="00D60760"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I commenti di Okawa vengono riportati senza modifiche</w:t>
      </w:r>
      <w:r w:rsidR="00360904" w:rsidRPr="007F646B">
        <w:rPr>
          <w:rFonts w:ascii="Times New Roman" w:hAnsi="Times New Roman" w:cs="Times New Roman"/>
          <w:sz w:val="22"/>
          <w:szCs w:val="22"/>
        </w:rPr>
        <w:t>,</w:t>
      </w:r>
      <w:r w:rsidRPr="007F646B">
        <w:rPr>
          <w:rFonts w:ascii="Times New Roman" w:hAnsi="Times New Roman" w:cs="Times New Roman"/>
          <w:sz w:val="22"/>
          <w:szCs w:val="22"/>
        </w:rPr>
        <w:t xml:space="preserve"> a volte evidenziati da particolari ornamenti grafici affianco al testo.</w:t>
      </w:r>
    </w:p>
  </w:footnote>
  <w:footnote w:id="20">
    <w:p w14:paraId="5E4E483E" w14:textId="6B312348"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shd w:val="clear" w:color="auto" w:fill="FCFCFC"/>
          <w:lang w:val="en-US"/>
        </w:rPr>
        <w:t>“</w:t>
      </w:r>
      <w:r w:rsidRPr="007F646B">
        <w:rPr>
          <w:rFonts w:ascii="Times New Roman" w:hAnsi="Times New Roman" w:cs="Times New Roman"/>
          <w:sz w:val="22"/>
          <w:szCs w:val="22"/>
          <w:shd w:val="clear" w:color="auto" w:fill="FFFFFF"/>
          <w:lang w:val="en-US"/>
        </w:rPr>
        <w:t xml:space="preserve">An Exclusive Report That Puts an End to the Controversy Over the Nanking Massacre and Comfort Women”, </w:t>
      </w:r>
      <w:r w:rsidRPr="007F646B">
        <w:rPr>
          <w:rFonts w:ascii="Times New Roman" w:hAnsi="Times New Roman" w:cs="Times New Roman"/>
          <w:i/>
          <w:iCs/>
          <w:sz w:val="22"/>
          <w:szCs w:val="22"/>
          <w:shd w:val="clear" w:color="auto" w:fill="FFFFFF"/>
          <w:lang w:val="en-US"/>
        </w:rPr>
        <w:t>The Liberty Web</w:t>
      </w:r>
      <w:r w:rsidRPr="007F646B">
        <w:rPr>
          <w:rFonts w:ascii="Times New Roman" w:hAnsi="Times New Roman" w:cs="Times New Roman"/>
          <w:sz w:val="22"/>
          <w:szCs w:val="22"/>
          <w:shd w:val="clear" w:color="auto" w:fill="FFFFFF"/>
          <w:lang w:val="en-US"/>
        </w:rPr>
        <w:t>, 10/11/2012</w:t>
      </w:r>
      <w:r w:rsidR="0022781A" w:rsidRPr="007F646B">
        <w:rPr>
          <w:rFonts w:ascii="Times New Roman" w:hAnsi="Times New Roman" w:cs="Times New Roman"/>
          <w:sz w:val="22"/>
          <w:szCs w:val="22"/>
          <w:shd w:val="clear" w:color="auto" w:fill="FFFFFF"/>
          <w:lang w:val="en-US"/>
        </w:rPr>
        <w:t xml:space="preserve">, </w:t>
      </w:r>
      <w:hyperlink r:id="rId8" w:history="1">
        <w:r w:rsidR="0022781A" w:rsidRPr="007F646B">
          <w:rPr>
            <w:rStyle w:val="Collegamentoipertestuale"/>
            <w:rFonts w:ascii="Times New Roman" w:hAnsi="Times New Roman" w:cs="Times New Roman"/>
            <w:color w:val="auto"/>
            <w:sz w:val="22"/>
            <w:szCs w:val="22"/>
            <w:u w:val="none"/>
            <w:lang w:val="en-US"/>
          </w:rPr>
          <w:t>http://eng.the-liberty.com/2012/3309/</w:t>
        </w:r>
      </w:hyperlink>
      <w:r w:rsidR="0022781A" w:rsidRPr="007F646B">
        <w:rPr>
          <w:rStyle w:val="Collegamentoipertestuale"/>
          <w:rFonts w:ascii="Times New Roman" w:hAnsi="Times New Roman" w:cs="Times New Roman"/>
          <w:color w:val="auto"/>
          <w:sz w:val="22"/>
          <w:szCs w:val="22"/>
          <w:u w:val="none"/>
          <w:lang w:val="en-US"/>
        </w:rPr>
        <w:t>,</w:t>
      </w:r>
      <w:r w:rsidR="0022781A" w:rsidRPr="007F646B">
        <w:rPr>
          <w:rFonts w:ascii="Times New Roman" w:hAnsi="Times New Roman" w:cs="Times New Roman"/>
          <w:sz w:val="22"/>
          <w:szCs w:val="22"/>
          <w:lang w:val="en-US"/>
        </w:rPr>
        <w:t xml:space="preserve"> </w:t>
      </w:r>
      <w:r w:rsidR="0022781A" w:rsidRPr="007F646B">
        <w:rPr>
          <w:rStyle w:val="Collegamentoipertestuale"/>
          <w:rFonts w:ascii="Times New Roman" w:hAnsi="Times New Roman" w:cs="Times New Roman"/>
          <w:color w:val="auto"/>
          <w:sz w:val="22"/>
          <w:szCs w:val="22"/>
          <w:u w:val="none"/>
          <w:lang w:val="en-US"/>
        </w:rPr>
        <w:t>ultima consultazione 27/12/2020.</w:t>
      </w:r>
    </w:p>
  </w:footnote>
  <w:footnote w:id="21">
    <w:p w14:paraId="71223AB2" w14:textId="3874C641" w:rsidR="009B62CF" w:rsidRPr="007F646B" w:rsidRDefault="009B62CF"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4850C6" w:rsidRPr="007F646B">
        <w:rPr>
          <w:rFonts w:ascii="Times New Roman" w:hAnsi="Times New Roman" w:cs="Times New Roman"/>
          <w:sz w:val="22"/>
          <w:szCs w:val="22"/>
          <w:lang w:val="en-US"/>
        </w:rPr>
        <w:t>“</w:t>
      </w:r>
      <w:hyperlink r:id="rId9" w:history="1">
        <w:r w:rsidR="004850C6" w:rsidRPr="007F646B">
          <w:rPr>
            <w:rStyle w:val="Collegamentoipertestuale"/>
            <w:rFonts w:ascii="Times New Roman" w:hAnsi="Times New Roman" w:cs="Times New Roman"/>
            <w:color w:val="auto"/>
            <w:sz w:val="22"/>
            <w:szCs w:val="22"/>
            <w:u w:val="none"/>
            <w:lang w:val="en-US"/>
          </w:rPr>
          <w:t>Answers to Questions on Spiritual Messages</w:t>
        </w:r>
      </w:hyperlink>
      <w:r w:rsidR="004850C6" w:rsidRPr="007F646B">
        <w:rPr>
          <w:rStyle w:val="Collegamentoipertestuale"/>
          <w:rFonts w:ascii="Times New Roman" w:hAnsi="Times New Roman" w:cs="Times New Roman"/>
          <w:i/>
          <w:iCs/>
          <w:color w:val="auto"/>
          <w:sz w:val="22"/>
          <w:szCs w:val="22"/>
          <w:u w:val="none"/>
          <w:lang w:val="en-US"/>
        </w:rPr>
        <w:t>”</w:t>
      </w:r>
      <w:r w:rsidR="004850C6" w:rsidRPr="007F646B">
        <w:rPr>
          <w:rFonts w:ascii="Times New Roman" w:hAnsi="Times New Roman" w:cs="Times New Roman"/>
          <w:sz w:val="22"/>
          <w:szCs w:val="22"/>
          <w:lang w:val="en-US"/>
        </w:rPr>
        <w:t xml:space="preserve">, </w:t>
      </w:r>
      <w:r w:rsidR="004850C6" w:rsidRPr="007F646B">
        <w:rPr>
          <w:rFonts w:ascii="Times New Roman" w:hAnsi="Times New Roman" w:cs="Times New Roman"/>
          <w:i/>
          <w:iCs/>
          <w:sz w:val="22"/>
          <w:szCs w:val="22"/>
          <w:lang w:val="en-US"/>
        </w:rPr>
        <w:t>The Liberty Web</w:t>
      </w:r>
      <w:r w:rsidR="004850C6" w:rsidRPr="007F646B">
        <w:rPr>
          <w:rFonts w:ascii="Times New Roman" w:hAnsi="Times New Roman" w:cs="Times New Roman"/>
          <w:sz w:val="22"/>
          <w:szCs w:val="22"/>
          <w:lang w:val="en-US"/>
        </w:rPr>
        <w:t>, 16/08/2012</w:t>
      </w:r>
      <w:r w:rsidR="00360904" w:rsidRPr="007F646B">
        <w:rPr>
          <w:rFonts w:ascii="Times New Roman" w:hAnsi="Times New Roman" w:cs="Times New Roman"/>
          <w:sz w:val="22"/>
          <w:szCs w:val="22"/>
          <w:lang w:val="en-US"/>
        </w:rPr>
        <w:t xml:space="preserve">, </w:t>
      </w:r>
      <w:hyperlink r:id="rId10" w:history="1">
        <w:r w:rsidR="00360904" w:rsidRPr="007F646B">
          <w:rPr>
            <w:rStyle w:val="Collegamentoipertestuale"/>
            <w:rFonts w:ascii="Times New Roman" w:hAnsi="Times New Roman" w:cs="Times New Roman"/>
            <w:color w:val="auto"/>
            <w:sz w:val="22"/>
            <w:szCs w:val="22"/>
            <w:u w:val="none"/>
            <w:lang w:val="en-US"/>
          </w:rPr>
          <w:t>http://eng.the-liberty.com/2012/2444/</w:t>
        </w:r>
      </w:hyperlink>
      <w:r w:rsidR="00360904" w:rsidRPr="007F646B">
        <w:rPr>
          <w:rFonts w:ascii="Times New Roman" w:hAnsi="Times New Roman" w:cs="Times New Roman"/>
          <w:sz w:val="22"/>
          <w:szCs w:val="22"/>
          <w:lang w:val="en-US"/>
        </w:rPr>
        <w:t xml:space="preserve"> </w:t>
      </w:r>
      <w:r w:rsidR="00360904" w:rsidRPr="007F646B">
        <w:rPr>
          <w:rStyle w:val="Collegamentoipertestuale"/>
          <w:rFonts w:ascii="Times New Roman" w:hAnsi="Times New Roman" w:cs="Times New Roman"/>
          <w:color w:val="auto"/>
          <w:sz w:val="22"/>
          <w:szCs w:val="22"/>
          <w:u w:val="none"/>
          <w:lang w:val="en-US"/>
        </w:rPr>
        <w:t>ultima consultazione 9/12/2020.</w:t>
      </w:r>
    </w:p>
  </w:footnote>
  <w:footnote w:id="22">
    <w:p w14:paraId="6130BABA" w14:textId="48777224"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ASTLEY Trevor, “The Transformation of a Recent Japanese New Religion”, </w:t>
      </w:r>
      <w:r w:rsidRPr="007F646B">
        <w:rPr>
          <w:rFonts w:ascii="Times New Roman" w:hAnsi="Times New Roman" w:cs="Times New Roman"/>
          <w:i/>
          <w:iCs/>
          <w:sz w:val="22"/>
          <w:szCs w:val="22"/>
          <w:lang w:val="en-US"/>
        </w:rPr>
        <w:t>Japanese Journal of Religious Studies</w:t>
      </w:r>
      <w:r w:rsidRPr="007F646B">
        <w:rPr>
          <w:rFonts w:ascii="Times New Roman" w:hAnsi="Times New Roman" w:cs="Times New Roman"/>
          <w:sz w:val="22"/>
          <w:szCs w:val="22"/>
          <w:lang w:val="en-US"/>
        </w:rPr>
        <w:t>, 22, 1995, pp. 367, 368.</w:t>
      </w:r>
    </w:p>
  </w:footnote>
  <w:footnote w:id="23">
    <w:p w14:paraId="035A7ABC" w14:textId="7BB5B2D9" w:rsidR="00D60760" w:rsidRPr="007F646B" w:rsidRDefault="00D60760"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Homepage,</w:t>
      </w:r>
      <w:r w:rsidRPr="007F646B">
        <w:rPr>
          <w:rFonts w:ascii="Times New Roman" w:hAnsi="Times New Roman" w:cs="Times New Roman"/>
          <w:i/>
          <w:iCs/>
          <w:sz w:val="22"/>
          <w:szCs w:val="22"/>
        </w:rPr>
        <w:t xml:space="preserve"> Okawabooks</w:t>
      </w:r>
      <w:r w:rsidR="004700E2" w:rsidRPr="007F646B">
        <w:rPr>
          <w:rFonts w:ascii="Times New Roman" w:hAnsi="Times New Roman" w:cs="Times New Roman"/>
          <w:i/>
          <w:iCs/>
          <w:sz w:val="22"/>
          <w:szCs w:val="22"/>
        </w:rPr>
        <w:t>.com</w:t>
      </w:r>
      <w:r w:rsidR="000C4B42" w:rsidRPr="007F646B">
        <w:rPr>
          <w:rFonts w:ascii="Times New Roman" w:hAnsi="Times New Roman" w:cs="Times New Roman"/>
          <w:i/>
          <w:iCs/>
          <w:sz w:val="22"/>
          <w:szCs w:val="22"/>
        </w:rPr>
        <w:t>,</w:t>
      </w:r>
      <w:r w:rsidR="000C4B42" w:rsidRPr="007F646B">
        <w:rPr>
          <w:rStyle w:val="Collegamentoipertestuale"/>
          <w:rFonts w:ascii="Times New Roman" w:hAnsi="Times New Roman" w:cs="Times New Roman"/>
          <w:color w:val="auto"/>
          <w:sz w:val="22"/>
          <w:szCs w:val="22"/>
          <w:u w:val="none"/>
        </w:rPr>
        <w:t xml:space="preserve"> </w:t>
      </w:r>
      <w:hyperlink r:id="rId11" w:history="1">
        <w:r w:rsidR="000C4B42" w:rsidRPr="007F646B">
          <w:rPr>
            <w:rStyle w:val="Collegamentoipertestuale"/>
            <w:rFonts w:ascii="Times New Roman" w:hAnsi="Times New Roman" w:cs="Times New Roman"/>
            <w:color w:val="auto"/>
            <w:sz w:val="22"/>
            <w:szCs w:val="22"/>
            <w:u w:val="none"/>
          </w:rPr>
          <w:t>https://okawabooks.com/</w:t>
        </w:r>
      </w:hyperlink>
      <w:r w:rsidR="000C4B42" w:rsidRPr="007F646B">
        <w:rPr>
          <w:rStyle w:val="Collegamentoipertestuale"/>
          <w:rFonts w:ascii="Times New Roman" w:hAnsi="Times New Roman" w:cs="Times New Roman"/>
          <w:color w:val="auto"/>
          <w:sz w:val="22"/>
          <w:szCs w:val="22"/>
          <w:u w:val="none"/>
        </w:rPr>
        <w:t>, ultima consultazione il 15-12-2020.</w:t>
      </w:r>
    </w:p>
  </w:footnote>
  <w:footnote w:id="24">
    <w:p w14:paraId="1C7A548D" w14:textId="019EA989"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001027F7" w:rsidRPr="007F646B">
        <w:rPr>
          <w:rFonts w:ascii="Times New Roman" w:hAnsi="Times New Roman" w:cs="Times New Roman"/>
          <w:sz w:val="22"/>
          <w:szCs w:val="22"/>
          <w:lang w:val="en-US"/>
        </w:rPr>
        <w:t>MASAKI</w:t>
      </w:r>
      <w:r w:rsidRPr="007F646B">
        <w:rPr>
          <w:rFonts w:ascii="Times New Roman" w:hAnsi="Times New Roman" w:cs="Times New Roman"/>
          <w:sz w:val="22"/>
          <w:szCs w:val="22"/>
          <w:lang w:val="en-US"/>
        </w:rPr>
        <w:t xml:space="preserve">, </w:t>
      </w:r>
      <w:r w:rsidRPr="007F646B">
        <w:rPr>
          <w:rFonts w:ascii="Times New Roman" w:hAnsi="Times New Roman" w:cs="Times New Roman"/>
          <w:i/>
          <w:iCs/>
          <w:sz w:val="22"/>
          <w:szCs w:val="22"/>
          <w:lang w:val="en-US"/>
        </w:rPr>
        <w:t>Study of a Japanese New Religion</w:t>
      </w:r>
      <w:r w:rsidR="0048643D" w:rsidRPr="007F646B">
        <w:rPr>
          <w:rFonts w:ascii="Times New Roman" w:hAnsi="Times New Roman" w:cs="Times New Roman"/>
          <w:i/>
          <w:iCs/>
          <w:sz w:val="22"/>
          <w:szCs w:val="22"/>
          <w:lang w:val="en-US"/>
        </w:rPr>
        <w:t xml:space="preserve"> Religion with Special Reference to its Ideas of the Millennium: The case of Kofuku-no-Kagaku, The Institute for Research in Human Happiness</w:t>
      </w:r>
      <w:r w:rsidRPr="007F646B">
        <w:rPr>
          <w:rFonts w:ascii="Times New Roman" w:hAnsi="Times New Roman" w:cs="Times New Roman"/>
          <w:i/>
          <w:iCs/>
          <w:sz w:val="22"/>
          <w:szCs w:val="22"/>
          <w:lang w:val="en-US"/>
        </w:rPr>
        <w:t xml:space="preserve">, </w:t>
      </w:r>
      <w:r w:rsidRPr="007F646B">
        <w:rPr>
          <w:rFonts w:ascii="Times New Roman" w:hAnsi="Times New Roman" w:cs="Times New Roman"/>
          <w:sz w:val="22"/>
          <w:szCs w:val="22"/>
          <w:lang w:val="en-US"/>
        </w:rPr>
        <w:t>p. 102.</w:t>
      </w:r>
    </w:p>
  </w:footnote>
  <w:footnote w:id="25">
    <w:p w14:paraId="09B2345C" w14:textId="1EFFFF2E" w:rsidR="00D60760" w:rsidRPr="007F646B" w:rsidRDefault="00D60760" w:rsidP="00146A04">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“The Mayan Calendar Prophecy for 2012 and Its Connection With President Obama”, </w:t>
      </w:r>
      <w:r w:rsidRPr="007F646B">
        <w:rPr>
          <w:rFonts w:ascii="Times New Roman" w:hAnsi="Times New Roman" w:cs="Times New Roman"/>
          <w:i/>
          <w:iCs/>
          <w:sz w:val="22"/>
          <w:szCs w:val="22"/>
          <w:lang w:val="en-US"/>
        </w:rPr>
        <w:t>The Liberty Web</w:t>
      </w:r>
      <w:r w:rsidRPr="007F646B">
        <w:rPr>
          <w:rFonts w:ascii="Times New Roman" w:hAnsi="Times New Roman" w:cs="Times New Roman"/>
          <w:sz w:val="22"/>
          <w:szCs w:val="22"/>
          <w:lang w:val="en-US"/>
        </w:rPr>
        <w:t>, 26/12/2011</w:t>
      </w:r>
      <w:r w:rsidR="00A07E32" w:rsidRPr="007F646B">
        <w:rPr>
          <w:rFonts w:ascii="Times New Roman" w:hAnsi="Times New Roman" w:cs="Times New Roman"/>
          <w:sz w:val="22"/>
          <w:szCs w:val="22"/>
          <w:lang w:val="en-US"/>
        </w:rPr>
        <w:t>, http://eng.the-liberty.com/2011/452/2/ ultima consultazione 12/12/2020</w:t>
      </w:r>
      <w:r w:rsidR="004700E2" w:rsidRPr="007F646B">
        <w:rPr>
          <w:rFonts w:ascii="Times New Roman" w:hAnsi="Times New Roman" w:cs="Times New Roman"/>
          <w:sz w:val="22"/>
          <w:szCs w:val="22"/>
          <w:lang w:val="en-US"/>
        </w:rPr>
        <w:t>.</w:t>
      </w:r>
    </w:p>
  </w:footnote>
  <w:footnote w:id="26">
    <w:p w14:paraId="32871F41" w14:textId="6880C4F8" w:rsidR="00D60760" w:rsidRPr="007F646B" w:rsidRDefault="00D60760" w:rsidP="00D52435">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w:t>
      </w:r>
      <w:r w:rsidRPr="007F646B">
        <w:rPr>
          <w:rFonts w:ascii="Times New Roman" w:hAnsi="Times New Roman" w:cs="Times New Roman"/>
          <w:sz w:val="22"/>
          <w:szCs w:val="22"/>
          <w:shd w:val="clear" w:color="auto" w:fill="FFFFFF"/>
          <w:lang w:val="en-US"/>
        </w:rPr>
        <w:t xml:space="preserve">Donald Trump: The Reincarnation of the Founding Father”, </w:t>
      </w:r>
      <w:r w:rsidRPr="007F646B">
        <w:rPr>
          <w:rFonts w:ascii="Times New Roman" w:hAnsi="Times New Roman" w:cs="Times New Roman"/>
          <w:i/>
          <w:iCs/>
          <w:sz w:val="22"/>
          <w:szCs w:val="22"/>
          <w:lang w:val="en-US"/>
        </w:rPr>
        <w:t>The Liberty Web</w:t>
      </w:r>
      <w:r w:rsidRPr="007F646B">
        <w:rPr>
          <w:rFonts w:ascii="Times New Roman" w:hAnsi="Times New Roman" w:cs="Times New Roman"/>
          <w:sz w:val="22"/>
          <w:szCs w:val="22"/>
          <w:lang w:val="en-US"/>
        </w:rPr>
        <w:t>, 1/11/2016</w:t>
      </w:r>
      <w:r w:rsidR="00A07E32" w:rsidRPr="007F646B">
        <w:rPr>
          <w:rFonts w:ascii="Times New Roman" w:hAnsi="Times New Roman" w:cs="Times New Roman"/>
          <w:sz w:val="22"/>
          <w:szCs w:val="22"/>
          <w:lang w:val="en-US"/>
        </w:rPr>
        <w:t xml:space="preserve">, </w:t>
      </w:r>
      <w:hyperlink r:id="rId12" w:history="1">
        <w:r w:rsidR="00A07E32" w:rsidRPr="007F646B">
          <w:rPr>
            <w:rStyle w:val="Collegamentoipertestuale"/>
            <w:rFonts w:ascii="Times New Roman" w:hAnsi="Times New Roman" w:cs="Times New Roman"/>
            <w:color w:val="auto"/>
            <w:sz w:val="22"/>
            <w:szCs w:val="22"/>
            <w:u w:val="none"/>
            <w:lang w:val="en-US"/>
          </w:rPr>
          <w:t>http://eng.the-liberty.com/2016/6493/</w:t>
        </w:r>
      </w:hyperlink>
      <w:r w:rsidR="00A07E32" w:rsidRPr="007F646B">
        <w:rPr>
          <w:rStyle w:val="Collegamentoipertestuale"/>
          <w:rFonts w:ascii="Times New Roman" w:hAnsi="Times New Roman" w:cs="Times New Roman"/>
          <w:color w:val="auto"/>
          <w:sz w:val="22"/>
          <w:szCs w:val="22"/>
          <w:u w:val="none"/>
          <w:lang w:val="en-US"/>
        </w:rPr>
        <w:t>,</w:t>
      </w:r>
      <w:r w:rsidR="00A07E32" w:rsidRPr="007F646B">
        <w:rPr>
          <w:rFonts w:ascii="Times New Roman" w:hAnsi="Times New Roman" w:cs="Times New Roman"/>
          <w:sz w:val="22"/>
          <w:szCs w:val="22"/>
          <w:lang w:val="en-US"/>
        </w:rPr>
        <w:t xml:space="preserve"> </w:t>
      </w:r>
      <w:r w:rsidR="00A07E32" w:rsidRPr="007F646B">
        <w:rPr>
          <w:rStyle w:val="Collegamentoipertestuale"/>
          <w:rFonts w:ascii="Times New Roman" w:hAnsi="Times New Roman" w:cs="Times New Roman"/>
          <w:color w:val="auto"/>
          <w:sz w:val="22"/>
          <w:szCs w:val="22"/>
          <w:u w:val="none"/>
          <w:lang w:val="en-US"/>
        </w:rPr>
        <w:t>ultima consultazione 14/12/2020</w:t>
      </w:r>
      <w:r w:rsidR="004700E2" w:rsidRPr="007F646B">
        <w:rPr>
          <w:rFonts w:ascii="Times New Roman" w:hAnsi="Times New Roman" w:cs="Times New Roman"/>
          <w:sz w:val="22"/>
          <w:szCs w:val="22"/>
          <w:lang w:val="en-US"/>
        </w:rPr>
        <w:t>.</w:t>
      </w:r>
    </w:p>
  </w:footnote>
  <w:footnote w:id="27">
    <w:p w14:paraId="48DA3BE2" w14:textId="6DD9BCFA" w:rsidR="00D60760" w:rsidRPr="007F646B" w:rsidRDefault="00D60760" w:rsidP="00D52435">
      <w:pPr>
        <w:spacing w:after="0" w:line="240" w:lineRule="auto"/>
        <w:rPr>
          <w:rFonts w:ascii="Times New Roman" w:hAnsi="Times New Roman" w:cs="Times New Roman"/>
        </w:rPr>
      </w:pPr>
      <w:r w:rsidRPr="007F646B">
        <w:rPr>
          <w:rStyle w:val="Rimandonotaapidipagina"/>
          <w:rFonts w:ascii="Times New Roman" w:hAnsi="Times New Roman" w:cs="Times New Roman"/>
        </w:rPr>
        <w:footnoteRef/>
      </w:r>
      <w:r w:rsidRPr="007F646B">
        <w:rPr>
          <w:rFonts w:ascii="Times New Roman" w:hAnsi="Times New Roman" w:cs="Times New Roman"/>
        </w:rPr>
        <w:t xml:space="preserve"> Per quanto non sia il caso di analizzare qui l’orientamento politico di Kōfuku no Kagaku, l’appoggio del movimento sembra tendere sempre verso i repubblicani, </w:t>
      </w:r>
      <w:r w:rsidR="00786C6B" w:rsidRPr="007F646B">
        <w:rPr>
          <w:rFonts w:ascii="Times New Roman" w:hAnsi="Times New Roman" w:cs="Times New Roman"/>
        </w:rPr>
        <w:t>focalizzandosi</w:t>
      </w:r>
      <w:r w:rsidRPr="007F646B">
        <w:rPr>
          <w:rFonts w:ascii="Times New Roman" w:hAnsi="Times New Roman" w:cs="Times New Roman"/>
        </w:rPr>
        <w:t xml:space="preserve"> in particolare sui candidati che si esprimono a favore di linee d’azione forti e contrarie agli interessi cinesi. </w:t>
      </w:r>
    </w:p>
  </w:footnote>
  <w:footnote w:id="28">
    <w:p w14:paraId="014A4FB3" w14:textId="1B8B4C07" w:rsidR="00D60760" w:rsidRPr="007F646B" w:rsidRDefault="00D60760" w:rsidP="00D52435">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“An Exclusive Report That Puts an End to the Controversy Over the Nanking Massacre and Comfort Women”, </w:t>
      </w:r>
      <w:r w:rsidRPr="007F646B">
        <w:rPr>
          <w:rFonts w:ascii="Times New Roman" w:hAnsi="Times New Roman" w:cs="Times New Roman"/>
          <w:i/>
          <w:iCs/>
          <w:sz w:val="22"/>
          <w:szCs w:val="22"/>
          <w:lang w:val="en-US"/>
        </w:rPr>
        <w:t>The Liberty Web</w:t>
      </w:r>
      <w:r w:rsidRPr="007F646B">
        <w:rPr>
          <w:rFonts w:ascii="Times New Roman" w:hAnsi="Times New Roman" w:cs="Times New Roman"/>
          <w:sz w:val="22"/>
          <w:szCs w:val="22"/>
          <w:lang w:val="en-US"/>
        </w:rPr>
        <w:t>, 10/11/2012</w:t>
      </w:r>
      <w:r w:rsidR="004700E2" w:rsidRPr="007F646B">
        <w:rPr>
          <w:rFonts w:ascii="Times New Roman" w:hAnsi="Times New Roman" w:cs="Times New Roman"/>
          <w:sz w:val="22"/>
          <w:szCs w:val="22"/>
          <w:lang w:val="en-US"/>
        </w:rPr>
        <w:t>.</w:t>
      </w:r>
    </w:p>
  </w:footnote>
  <w:footnote w:id="29">
    <w:p w14:paraId="107CB66F" w14:textId="576338CA" w:rsidR="00D60760" w:rsidRPr="007F646B" w:rsidRDefault="00D60760" w:rsidP="00676437">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i/>
          <w:iCs/>
          <w:sz w:val="22"/>
          <w:szCs w:val="22"/>
          <w:lang w:val="en-US"/>
        </w:rPr>
        <w:t xml:space="preserve"> </w:t>
      </w:r>
      <w:r w:rsidRPr="007F646B">
        <w:rPr>
          <w:rFonts w:ascii="Times New Roman" w:hAnsi="Times New Roman" w:cs="Times New Roman"/>
          <w:sz w:val="22"/>
          <w:szCs w:val="22"/>
          <w:lang w:val="en-US"/>
        </w:rPr>
        <w:t xml:space="preserve">“Were the Experiences of Comfort Women So Real That They Would Swear it Under Oath Before God?”, </w:t>
      </w:r>
      <w:r w:rsidR="00202962" w:rsidRPr="007F646B">
        <w:rPr>
          <w:rFonts w:ascii="Times New Roman" w:hAnsi="Times New Roman" w:cs="Times New Roman"/>
          <w:i/>
          <w:iCs/>
          <w:sz w:val="22"/>
          <w:szCs w:val="22"/>
          <w:lang w:val="en-US"/>
        </w:rPr>
        <w:t>The Liberty Web</w:t>
      </w:r>
      <w:r w:rsidR="00202962" w:rsidRPr="007F646B">
        <w:rPr>
          <w:rFonts w:ascii="Times New Roman" w:hAnsi="Times New Roman" w:cs="Times New Roman"/>
          <w:sz w:val="22"/>
          <w:szCs w:val="22"/>
          <w:lang w:val="en-US"/>
        </w:rPr>
        <w:t xml:space="preserve">, 14/06/2013, </w:t>
      </w:r>
      <w:hyperlink r:id="rId13" w:history="1">
        <w:r w:rsidR="00202962" w:rsidRPr="007F646B">
          <w:rPr>
            <w:rStyle w:val="Collegamentoipertestuale"/>
            <w:rFonts w:ascii="Times New Roman" w:hAnsi="Times New Roman" w:cs="Times New Roman"/>
            <w:color w:val="auto"/>
            <w:sz w:val="22"/>
            <w:szCs w:val="22"/>
            <w:u w:val="none"/>
            <w:lang w:val="en-US"/>
          </w:rPr>
          <w:t>http://eng.the-liberty.com/2013/4502/</w:t>
        </w:r>
      </w:hyperlink>
      <w:r w:rsidR="00202962" w:rsidRPr="007F646B">
        <w:rPr>
          <w:rFonts w:ascii="Times New Roman" w:hAnsi="Times New Roman" w:cs="Times New Roman"/>
          <w:sz w:val="22"/>
          <w:szCs w:val="22"/>
          <w:lang w:val="en-US"/>
        </w:rPr>
        <w:t xml:space="preserve"> ultima consultazione 22/12/2020; </w:t>
      </w:r>
      <w:r w:rsidRPr="007F646B">
        <w:rPr>
          <w:rFonts w:ascii="Times New Roman" w:hAnsi="Times New Roman" w:cs="Times New Roman"/>
          <w:sz w:val="22"/>
          <w:szCs w:val="22"/>
          <w:lang w:val="en-US"/>
        </w:rPr>
        <w:t xml:space="preserve">e “Were the Experiences of Comfort Women So Real That They Would Swear it Under Oath Before God? According to Former Comfort Women The Testimony Up to This Point Has Been a Lie”, </w:t>
      </w:r>
      <w:r w:rsidRPr="007F646B">
        <w:rPr>
          <w:rFonts w:ascii="Times New Roman" w:hAnsi="Times New Roman" w:cs="Times New Roman"/>
          <w:i/>
          <w:iCs/>
          <w:sz w:val="22"/>
          <w:szCs w:val="22"/>
          <w:lang w:val="en-US"/>
        </w:rPr>
        <w:t>The Liberty Web</w:t>
      </w:r>
      <w:r w:rsidRPr="007F646B">
        <w:rPr>
          <w:rFonts w:ascii="Times New Roman" w:hAnsi="Times New Roman" w:cs="Times New Roman"/>
          <w:sz w:val="22"/>
          <w:szCs w:val="22"/>
          <w:lang w:val="en-US"/>
        </w:rPr>
        <w:t>, 19/06/2013</w:t>
      </w:r>
      <w:r w:rsidR="00202962" w:rsidRPr="007F646B">
        <w:rPr>
          <w:rFonts w:ascii="Times New Roman" w:hAnsi="Times New Roman" w:cs="Times New Roman"/>
          <w:sz w:val="22"/>
          <w:szCs w:val="22"/>
          <w:lang w:val="en-US"/>
        </w:rPr>
        <w:t xml:space="preserve">, , </w:t>
      </w:r>
      <w:hyperlink r:id="rId14" w:history="1">
        <w:r w:rsidR="00202962" w:rsidRPr="007F646B">
          <w:rPr>
            <w:rStyle w:val="Collegamentoipertestuale"/>
            <w:rFonts w:ascii="Times New Roman" w:hAnsi="Times New Roman" w:cs="Times New Roman"/>
            <w:color w:val="auto"/>
            <w:sz w:val="22"/>
            <w:szCs w:val="22"/>
            <w:u w:val="none"/>
            <w:lang w:val="en-US"/>
          </w:rPr>
          <w:t>http://eng.the-liberty.com/2013/4504/</w:t>
        </w:r>
      </w:hyperlink>
      <w:r w:rsidR="00202962" w:rsidRPr="007F646B">
        <w:rPr>
          <w:rFonts w:ascii="Times New Roman" w:hAnsi="Times New Roman" w:cs="Times New Roman"/>
          <w:sz w:val="22"/>
          <w:szCs w:val="22"/>
          <w:lang w:val="en-US"/>
        </w:rPr>
        <w:t xml:space="preserve"> ultima consultazione 27/12/2020.</w:t>
      </w:r>
    </w:p>
  </w:footnote>
  <w:footnote w:id="30">
    <w:p w14:paraId="458FE9BA" w14:textId="07BF1643" w:rsidR="00D60760" w:rsidRPr="007F646B" w:rsidRDefault="00D60760" w:rsidP="00676437">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L</w:t>
      </w:r>
      <w:r w:rsidR="00786C6B" w:rsidRPr="007F646B">
        <w:rPr>
          <w:rFonts w:ascii="Times New Roman" w:hAnsi="Times New Roman" w:cs="Times New Roman"/>
          <w:sz w:val="22"/>
          <w:szCs w:val="22"/>
          <w:lang w:val="en-US"/>
        </w:rPr>
        <w:t>a serie viene aperta da un</w:t>
      </w:r>
      <w:r w:rsidRPr="007F646B">
        <w:rPr>
          <w:rFonts w:ascii="Times New Roman" w:hAnsi="Times New Roman" w:cs="Times New Roman"/>
          <w:sz w:val="22"/>
          <w:szCs w:val="22"/>
          <w:lang w:val="en-US"/>
        </w:rPr>
        <w:t xml:space="preserve"> pezzo intitolato </w:t>
      </w:r>
      <w:r w:rsidR="0048643D" w:rsidRPr="007F646B">
        <w:rPr>
          <w:rFonts w:ascii="Times New Roman" w:hAnsi="Times New Roman" w:cs="Times New Roman"/>
          <w:sz w:val="22"/>
          <w:szCs w:val="22"/>
          <w:lang w:val="en-US"/>
        </w:rPr>
        <w:t>“</w:t>
      </w:r>
      <w:r w:rsidRPr="007F646B">
        <w:rPr>
          <w:rFonts w:ascii="Times New Roman" w:hAnsi="Times New Roman" w:cs="Times New Roman"/>
          <w:sz w:val="22"/>
          <w:szCs w:val="22"/>
          <w:lang w:val="en-US"/>
        </w:rPr>
        <w:t>Removing the Historical Issues Caused by the Kono and Murayama Statements: Incorrect Perceptions of History Continue to Degrade Japan</w:t>
      </w:r>
      <w:r w:rsidR="0048643D" w:rsidRPr="007F646B">
        <w:rPr>
          <w:rFonts w:ascii="Times New Roman" w:hAnsi="Times New Roman" w:cs="Times New Roman"/>
          <w:sz w:val="22"/>
          <w:szCs w:val="22"/>
          <w:lang w:val="en-US"/>
        </w:rPr>
        <w:t>”</w:t>
      </w:r>
      <w:r w:rsidRPr="007F646B">
        <w:rPr>
          <w:rFonts w:ascii="Times New Roman" w:hAnsi="Times New Roman" w:cs="Times New Roman"/>
          <w:i/>
          <w:iCs/>
          <w:sz w:val="22"/>
          <w:szCs w:val="22"/>
          <w:lang w:val="en-US"/>
        </w:rPr>
        <w:t>,</w:t>
      </w:r>
      <w:r w:rsidRPr="007F646B">
        <w:rPr>
          <w:rFonts w:ascii="Times New Roman" w:hAnsi="Times New Roman" w:cs="Times New Roman"/>
          <w:sz w:val="22"/>
          <w:szCs w:val="22"/>
          <w:lang w:val="en-US"/>
        </w:rPr>
        <w:t xml:space="preserve"> pubblicato il 7 agosto 2013</w:t>
      </w:r>
      <w:r w:rsidR="00786C6B" w:rsidRPr="007F646B">
        <w:rPr>
          <w:rFonts w:ascii="Times New Roman" w:hAnsi="Times New Roman" w:cs="Times New Roman"/>
          <w:sz w:val="22"/>
          <w:szCs w:val="22"/>
          <w:lang w:val="en-US"/>
        </w:rPr>
        <w:t>, che introduce la tematica</w:t>
      </w:r>
      <w:r w:rsidRPr="007F646B">
        <w:rPr>
          <w:rFonts w:ascii="Times New Roman" w:hAnsi="Times New Roman" w:cs="Times New Roman"/>
          <w:sz w:val="22"/>
          <w:szCs w:val="22"/>
          <w:lang w:val="en-US"/>
        </w:rPr>
        <w:t>.</w:t>
      </w:r>
      <w:r w:rsidR="00A07E32" w:rsidRPr="007F646B">
        <w:rPr>
          <w:rFonts w:ascii="Times New Roman" w:hAnsi="Times New Roman" w:cs="Times New Roman"/>
          <w:sz w:val="22"/>
          <w:szCs w:val="22"/>
          <w:lang w:val="en-US"/>
        </w:rPr>
        <w:t xml:space="preserve"> </w:t>
      </w:r>
      <w:hyperlink r:id="rId15" w:history="1">
        <w:r w:rsidR="00A07E32" w:rsidRPr="007F646B">
          <w:rPr>
            <w:rStyle w:val="Collegamentoipertestuale"/>
            <w:rFonts w:ascii="Times New Roman" w:hAnsi="Times New Roman" w:cs="Times New Roman"/>
            <w:color w:val="auto"/>
            <w:sz w:val="22"/>
            <w:szCs w:val="22"/>
            <w:u w:val="none"/>
          </w:rPr>
          <w:t>http://eng.the-liberty.com/2013/4578/</w:t>
        </w:r>
      </w:hyperlink>
      <w:r w:rsidR="00A07E32" w:rsidRPr="007F646B">
        <w:rPr>
          <w:rFonts w:ascii="Times New Roman" w:hAnsi="Times New Roman" w:cs="Times New Roman"/>
          <w:sz w:val="22"/>
          <w:szCs w:val="22"/>
        </w:rPr>
        <w:t>, ultima consultazione 30/12/2020.</w:t>
      </w:r>
    </w:p>
  </w:footnote>
  <w:footnote w:id="31">
    <w:p w14:paraId="0A771D48" w14:textId="77777777" w:rsidR="00676437" w:rsidRPr="007F646B" w:rsidRDefault="00676437" w:rsidP="00676437">
      <w:pPr>
        <w:spacing w:after="0" w:line="240" w:lineRule="auto"/>
        <w:rPr>
          <w:rFonts w:ascii="Times New Roman" w:hAnsi="Times New Roman" w:cs="Times New Roman"/>
        </w:rPr>
      </w:pPr>
      <w:r w:rsidRPr="007F646B">
        <w:rPr>
          <w:rStyle w:val="Rimandonotaapidipagina"/>
          <w:rFonts w:ascii="Times New Roman" w:hAnsi="Times New Roman" w:cs="Times New Roman"/>
        </w:rPr>
        <w:footnoteRef/>
      </w:r>
      <w:r w:rsidRPr="007F646B">
        <w:rPr>
          <w:rFonts w:ascii="Times New Roman" w:hAnsi="Times New Roman" w:cs="Times New Roman"/>
        </w:rPr>
        <w:t xml:space="preserve"> “Putting an End to the Historical Issues”, </w:t>
      </w:r>
      <w:r w:rsidRPr="007F646B">
        <w:rPr>
          <w:rFonts w:ascii="Times New Roman" w:hAnsi="Times New Roman" w:cs="Times New Roman"/>
          <w:i/>
          <w:iCs/>
        </w:rPr>
        <w:t>The Liberty Web</w:t>
      </w:r>
      <w:r w:rsidRPr="007F646B">
        <w:rPr>
          <w:rFonts w:ascii="Times New Roman" w:hAnsi="Times New Roman" w:cs="Times New Roman"/>
        </w:rPr>
        <w:t xml:space="preserve">, parte 3, 13/8/2020, </w:t>
      </w:r>
      <w:hyperlink r:id="rId16" w:history="1">
        <w:r w:rsidRPr="007F646B">
          <w:rPr>
            <w:rStyle w:val="Collegamentoipertestuale"/>
            <w:rFonts w:ascii="Times New Roman" w:hAnsi="Times New Roman" w:cs="Times New Roman"/>
            <w:color w:val="auto"/>
            <w:u w:val="none"/>
          </w:rPr>
          <w:t>http://eng.the-liberty.com/2013/4596/</w:t>
        </w:r>
      </w:hyperlink>
      <w:r w:rsidRPr="007F646B">
        <w:rPr>
          <w:rFonts w:ascii="Times New Roman" w:hAnsi="Times New Roman" w:cs="Times New Roman"/>
        </w:rPr>
        <w:t xml:space="preserve"> </w:t>
      </w:r>
      <w:r w:rsidRPr="007F646B">
        <w:rPr>
          <w:rStyle w:val="Collegamentoipertestuale"/>
          <w:rFonts w:ascii="Times New Roman" w:hAnsi="Times New Roman" w:cs="Times New Roman"/>
          <w:color w:val="auto"/>
          <w:u w:val="none"/>
        </w:rPr>
        <w:t>ultima consultazione</w:t>
      </w:r>
      <w:r w:rsidRPr="007F646B">
        <w:rPr>
          <w:rFonts w:ascii="Times New Roman" w:hAnsi="Times New Roman" w:cs="Times New Roman"/>
        </w:rPr>
        <w:t xml:space="preserve"> 26/12/2020; e parte 4, pubblicata il 28/08/2013, </w:t>
      </w:r>
      <w:hyperlink r:id="rId17" w:history="1">
        <w:r w:rsidRPr="007F646B">
          <w:rPr>
            <w:rStyle w:val="Collegamentoipertestuale"/>
            <w:rFonts w:ascii="Times New Roman" w:hAnsi="Times New Roman" w:cs="Times New Roman"/>
            <w:color w:val="auto"/>
            <w:u w:val="none"/>
          </w:rPr>
          <w:t>http://eng.the-liberty.com/2013/4633/</w:t>
        </w:r>
      </w:hyperlink>
      <w:r w:rsidRPr="007F646B">
        <w:rPr>
          <w:rFonts w:ascii="Times New Roman" w:hAnsi="Times New Roman" w:cs="Times New Roman"/>
        </w:rPr>
        <w:t xml:space="preserve">, </w:t>
      </w:r>
      <w:r w:rsidRPr="007F646B">
        <w:rPr>
          <w:rStyle w:val="Collegamentoipertestuale"/>
          <w:rFonts w:ascii="Times New Roman" w:hAnsi="Times New Roman" w:cs="Times New Roman"/>
          <w:color w:val="auto"/>
          <w:u w:val="none"/>
        </w:rPr>
        <w:t>ultima consultazione 28/12/2020</w:t>
      </w:r>
      <w:r w:rsidRPr="007F646B">
        <w:rPr>
          <w:rFonts w:ascii="Times New Roman" w:hAnsi="Times New Roman" w:cs="Times New Roman"/>
        </w:rPr>
        <w:t>.</w:t>
      </w:r>
    </w:p>
  </w:footnote>
  <w:footnote w:id="32">
    <w:p w14:paraId="4FEB704D" w14:textId="56540151" w:rsidR="00D60760" w:rsidRPr="007F646B" w:rsidRDefault="00D60760" w:rsidP="00146A04">
      <w:pPr>
        <w:pStyle w:val="Testonotaapidipagina"/>
        <w:rPr>
          <w:rFonts w:ascii="Times New Roman" w:hAnsi="Times New Roman" w:cs="Times New Roman"/>
          <w:sz w:val="22"/>
          <w:szCs w:val="22"/>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rPr>
        <w:t xml:space="preserve"> “Putting an End to the Historical Issues”,</w:t>
      </w:r>
      <w:r w:rsidR="00ED5A05" w:rsidRPr="007F646B">
        <w:rPr>
          <w:rFonts w:ascii="Times New Roman" w:hAnsi="Times New Roman" w:cs="Times New Roman"/>
          <w:i/>
          <w:iCs/>
          <w:sz w:val="22"/>
          <w:szCs w:val="22"/>
        </w:rPr>
        <w:t xml:space="preserve"> The Liberty Web</w:t>
      </w:r>
      <w:r w:rsidR="00ED5A05" w:rsidRPr="007F646B">
        <w:rPr>
          <w:rFonts w:ascii="Times New Roman" w:hAnsi="Times New Roman" w:cs="Times New Roman"/>
          <w:sz w:val="22"/>
          <w:szCs w:val="22"/>
        </w:rPr>
        <w:t xml:space="preserve">, </w:t>
      </w:r>
      <w:r w:rsidRPr="007F646B">
        <w:rPr>
          <w:rFonts w:ascii="Times New Roman" w:hAnsi="Times New Roman" w:cs="Times New Roman"/>
          <w:sz w:val="22"/>
          <w:szCs w:val="22"/>
        </w:rPr>
        <w:t xml:space="preserve"> part</w:t>
      </w:r>
      <w:r w:rsidR="00ED5A05" w:rsidRPr="007F646B">
        <w:rPr>
          <w:rFonts w:ascii="Times New Roman" w:hAnsi="Times New Roman" w:cs="Times New Roman"/>
          <w:sz w:val="22"/>
          <w:szCs w:val="22"/>
        </w:rPr>
        <w:t xml:space="preserve">e </w:t>
      </w:r>
      <w:r w:rsidRPr="007F646B">
        <w:rPr>
          <w:rFonts w:ascii="Times New Roman" w:hAnsi="Times New Roman" w:cs="Times New Roman"/>
          <w:sz w:val="22"/>
          <w:szCs w:val="22"/>
        </w:rPr>
        <w:t>1</w:t>
      </w:r>
      <w:r w:rsidR="00ED5A05" w:rsidRPr="007F646B">
        <w:rPr>
          <w:rFonts w:ascii="Times New Roman" w:hAnsi="Times New Roman" w:cs="Times New Roman"/>
          <w:sz w:val="22"/>
          <w:szCs w:val="22"/>
        </w:rPr>
        <w:t xml:space="preserve">, </w:t>
      </w:r>
      <w:r w:rsidRPr="007F646B">
        <w:rPr>
          <w:rFonts w:ascii="Times New Roman" w:hAnsi="Times New Roman" w:cs="Times New Roman"/>
          <w:sz w:val="22"/>
          <w:szCs w:val="22"/>
        </w:rPr>
        <w:t>9/8/2013</w:t>
      </w:r>
      <w:r w:rsidR="00ED5A05" w:rsidRPr="007F646B">
        <w:rPr>
          <w:rFonts w:ascii="Times New Roman" w:hAnsi="Times New Roman" w:cs="Times New Roman"/>
          <w:sz w:val="22"/>
          <w:szCs w:val="22"/>
        </w:rPr>
        <w:t xml:space="preserve">, </w:t>
      </w:r>
      <w:hyperlink r:id="rId18" w:history="1">
        <w:r w:rsidR="00ED5A05" w:rsidRPr="007F646B">
          <w:rPr>
            <w:rStyle w:val="Collegamentoipertestuale"/>
            <w:rFonts w:ascii="Times New Roman" w:hAnsi="Times New Roman" w:cs="Times New Roman"/>
            <w:color w:val="auto"/>
            <w:sz w:val="22"/>
            <w:szCs w:val="22"/>
            <w:u w:val="none"/>
          </w:rPr>
          <w:t>http://eng.the-liberty.com/2013/4583/</w:t>
        </w:r>
      </w:hyperlink>
      <w:r w:rsidR="00ED5A05" w:rsidRPr="007F646B">
        <w:rPr>
          <w:rStyle w:val="Collegamentoipertestuale"/>
          <w:rFonts w:ascii="Times New Roman" w:hAnsi="Times New Roman" w:cs="Times New Roman"/>
          <w:color w:val="auto"/>
          <w:sz w:val="22"/>
          <w:szCs w:val="22"/>
          <w:u w:val="none"/>
        </w:rPr>
        <w:t xml:space="preserve">, ultima consultazione 26/12/2020; e parte 2, pubblicata il </w:t>
      </w:r>
      <w:r w:rsidRPr="007F646B">
        <w:rPr>
          <w:rFonts w:ascii="Times New Roman" w:hAnsi="Times New Roman" w:cs="Times New Roman"/>
          <w:sz w:val="22"/>
          <w:szCs w:val="22"/>
        </w:rPr>
        <w:t>13/08/2013</w:t>
      </w:r>
      <w:r w:rsidR="00ED5A05" w:rsidRPr="007F646B">
        <w:rPr>
          <w:rFonts w:ascii="Times New Roman" w:hAnsi="Times New Roman" w:cs="Times New Roman"/>
          <w:sz w:val="22"/>
          <w:szCs w:val="22"/>
        </w:rPr>
        <w:t xml:space="preserve">, </w:t>
      </w:r>
      <w:hyperlink r:id="rId19" w:history="1">
        <w:r w:rsidR="00ED5A05" w:rsidRPr="007F646B">
          <w:rPr>
            <w:rStyle w:val="Collegamentoipertestuale"/>
            <w:rFonts w:ascii="Times New Roman" w:hAnsi="Times New Roman" w:cs="Times New Roman"/>
            <w:color w:val="auto"/>
            <w:sz w:val="22"/>
            <w:szCs w:val="22"/>
            <w:u w:val="none"/>
          </w:rPr>
          <w:t>http://eng.the-liberty.com/2013/4592/</w:t>
        </w:r>
      </w:hyperlink>
      <w:r w:rsidR="00ED5A05" w:rsidRPr="007F646B">
        <w:rPr>
          <w:rStyle w:val="Collegamentoipertestuale"/>
          <w:rFonts w:ascii="Times New Roman" w:hAnsi="Times New Roman" w:cs="Times New Roman"/>
          <w:color w:val="auto"/>
          <w:sz w:val="22"/>
          <w:szCs w:val="22"/>
          <w:u w:val="none"/>
        </w:rPr>
        <w:t>, ultima consultazione 26/12/2020</w:t>
      </w:r>
      <w:r w:rsidR="00ED5A05" w:rsidRPr="007F646B">
        <w:rPr>
          <w:rFonts w:ascii="Times New Roman" w:hAnsi="Times New Roman" w:cs="Times New Roman"/>
          <w:sz w:val="22"/>
          <w:szCs w:val="22"/>
        </w:rPr>
        <w:t xml:space="preserve">.  </w:t>
      </w:r>
    </w:p>
  </w:footnote>
  <w:footnote w:id="33">
    <w:p w14:paraId="29CACEB9" w14:textId="0AA7D77F" w:rsidR="00D60760" w:rsidRPr="007F646B" w:rsidRDefault="00D60760" w:rsidP="001C586F">
      <w:pPr>
        <w:pStyle w:val="Testonotaapidipagina"/>
        <w:rPr>
          <w:rFonts w:ascii="Times New Roman" w:hAnsi="Times New Roman" w:cs="Times New Roman"/>
          <w:sz w:val="22"/>
          <w:szCs w:val="22"/>
          <w:lang w:val="en-US"/>
        </w:rPr>
      </w:pPr>
      <w:r w:rsidRPr="007F646B">
        <w:rPr>
          <w:rStyle w:val="Rimandonotaapidipagina"/>
          <w:rFonts w:ascii="Times New Roman" w:hAnsi="Times New Roman" w:cs="Times New Roman"/>
          <w:sz w:val="22"/>
          <w:szCs w:val="22"/>
        </w:rPr>
        <w:footnoteRef/>
      </w:r>
      <w:r w:rsidRPr="007F646B">
        <w:rPr>
          <w:rFonts w:ascii="Times New Roman" w:hAnsi="Times New Roman" w:cs="Times New Roman"/>
          <w:sz w:val="22"/>
          <w:szCs w:val="22"/>
          <w:lang w:val="en-US"/>
        </w:rPr>
        <w:t xml:space="preserve"> “Putting an End to the Historical Issues”, parte 5, </w:t>
      </w:r>
      <w:r w:rsidRPr="007F646B">
        <w:rPr>
          <w:rFonts w:ascii="Times New Roman" w:hAnsi="Times New Roman" w:cs="Times New Roman"/>
          <w:i/>
          <w:iCs/>
          <w:sz w:val="22"/>
          <w:szCs w:val="22"/>
          <w:lang w:val="en-US"/>
        </w:rPr>
        <w:t>The Liberty Web</w:t>
      </w:r>
      <w:r w:rsidRPr="007F646B">
        <w:rPr>
          <w:rFonts w:ascii="Times New Roman" w:hAnsi="Times New Roman" w:cs="Times New Roman"/>
          <w:sz w:val="22"/>
          <w:szCs w:val="22"/>
          <w:lang w:val="en-US"/>
        </w:rPr>
        <w:t>, 30/08/2013</w:t>
      </w:r>
      <w:r w:rsidR="00202962" w:rsidRPr="007F646B">
        <w:rPr>
          <w:rFonts w:ascii="Times New Roman" w:hAnsi="Times New Roman" w:cs="Times New Roman"/>
          <w:sz w:val="22"/>
          <w:szCs w:val="22"/>
          <w:lang w:val="en-US"/>
        </w:rPr>
        <w:t>, http://eng.the-liberty.com/2013/4657/</w:t>
      </w:r>
      <w:r w:rsidR="00202962" w:rsidRPr="007F646B">
        <w:rPr>
          <w:rStyle w:val="Collegamentoipertestuale"/>
          <w:rFonts w:ascii="Times New Roman" w:hAnsi="Times New Roman" w:cs="Times New Roman"/>
          <w:color w:val="auto"/>
          <w:sz w:val="22"/>
          <w:szCs w:val="22"/>
          <w:u w:val="none"/>
          <w:lang w:val="en-US"/>
        </w:rPr>
        <w:t xml:space="preserve"> ultima consultazione 28/12/2020.</w:t>
      </w:r>
    </w:p>
  </w:footnote>
  <w:footnote w:id="34">
    <w:p w14:paraId="18CA53FF" w14:textId="63D23143" w:rsidR="001C586F" w:rsidRPr="007F646B" w:rsidRDefault="001C586F" w:rsidP="001C586F">
      <w:pPr>
        <w:spacing w:after="0" w:line="240" w:lineRule="auto"/>
        <w:rPr>
          <w:rFonts w:ascii="Times New Roman" w:hAnsi="Times New Roman" w:cs="Times New Roman"/>
          <w:lang w:val="en-US"/>
        </w:rPr>
      </w:pPr>
      <w:r w:rsidRPr="007F646B">
        <w:rPr>
          <w:rStyle w:val="Rimandonotaapidipagina"/>
          <w:rFonts w:ascii="Times New Roman" w:hAnsi="Times New Roman" w:cs="Times New Roman"/>
        </w:rPr>
        <w:footnoteRef/>
      </w:r>
      <w:r w:rsidRPr="007F646B">
        <w:rPr>
          <w:rFonts w:ascii="Times New Roman" w:hAnsi="Times New Roman" w:cs="Times New Roman"/>
          <w:lang w:val="en-US"/>
        </w:rPr>
        <w:t xml:space="preserve"> “Putting an End to the Historical Issues (part 6)”, </w:t>
      </w:r>
      <w:r w:rsidRPr="007F646B">
        <w:rPr>
          <w:rFonts w:ascii="Times New Roman" w:hAnsi="Times New Roman" w:cs="Times New Roman"/>
          <w:i/>
          <w:iCs/>
          <w:lang w:val="en-US"/>
        </w:rPr>
        <w:t>The Liberty Web</w:t>
      </w:r>
      <w:r w:rsidRPr="007F646B">
        <w:rPr>
          <w:rFonts w:ascii="Times New Roman" w:hAnsi="Times New Roman" w:cs="Times New Roman"/>
          <w:lang w:val="en-US"/>
        </w:rPr>
        <w:t>, 7/9/2013, http://eng.the-liberty.com/2013/4667/,</w:t>
      </w:r>
      <w:r w:rsidRPr="007F646B">
        <w:rPr>
          <w:rStyle w:val="Collegamentoipertestuale"/>
          <w:rFonts w:ascii="Times New Roman" w:hAnsi="Times New Roman" w:cs="Times New Roman"/>
          <w:color w:val="auto"/>
          <w:u w:val="none"/>
          <w:lang w:val="en-US"/>
        </w:rPr>
        <w:t xml:space="preserve"> ultima consultazione 28/12/2020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3C"/>
    <w:rsid w:val="00012810"/>
    <w:rsid w:val="000179D9"/>
    <w:rsid w:val="00045131"/>
    <w:rsid w:val="000712F3"/>
    <w:rsid w:val="000914FE"/>
    <w:rsid w:val="000B35A0"/>
    <w:rsid w:val="000C4B42"/>
    <w:rsid w:val="000C5B7E"/>
    <w:rsid w:val="000D1EF7"/>
    <w:rsid w:val="000D6F8C"/>
    <w:rsid w:val="001027F7"/>
    <w:rsid w:val="00115ED1"/>
    <w:rsid w:val="00121D1C"/>
    <w:rsid w:val="00135EEC"/>
    <w:rsid w:val="0014039C"/>
    <w:rsid w:val="00145437"/>
    <w:rsid w:val="00146A04"/>
    <w:rsid w:val="00150D7C"/>
    <w:rsid w:val="00152B86"/>
    <w:rsid w:val="001563FE"/>
    <w:rsid w:val="001834D1"/>
    <w:rsid w:val="001879C6"/>
    <w:rsid w:val="00187F10"/>
    <w:rsid w:val="0019374F"/>
    <w:rsid w:val="001B05BA"/>
    <w:rsid w:val="001C586F"/>
    <w:rsid w:val="001D0DA1"/>
    <w:rsid w:val="001E51FA"/>
    <w:rsid w:val="001F436C"/>
    <w:rsid w:val="00202962"/>
    <w:rsid w:val="002108E1"/>
    <w:rsid w:val="0022781A"/>
    <w:rsid w:val="00230F8A"/>
    <w:rsid w:val="00251BB1"/>
    <w:rsid w:val="00252D82"/>
    <w:rsid w:val="0026061A"/>
    <w:rsid w:val="00281E43"/>
    <w:rsid w:val="002B7B88"/>
    <w:rsid w:val="002C7E66"/>
    <w:rsid w:val="002D2E23"/>
    <w:rsid w:val="002D6271"/>
    <w:rsid w:val="003056CA"/>
    <w:rsid w:val="003072CD"/>
    <w:rsid w:val="00324025"/>
    <w:rsid w:val="00325ECD"/>
    <w:rsid w:val="00354B59"/>
    <w:rsid w:val="00360904"/>
    <w:rsid w:val="00361025"/>
    <w:rsid w:val="003623A8"/>
    <w:rsid w:val="0037128E"/>
    <w:rsid w:val="0039538B"/>
    <w:rsid w:val="003A46D2"/>
    <w:rsid w:val="003B633A"/>
    <w:rsid w:val="003C0D37"/>
    <w:rsid w:val="003F5812"/>
    <w:rsid w:val="00401C5C"/>
    <w:rsid w:val="004100BA"/>
    <w:rsid w:val="00416623"/>
    <w:rsid w:val="0042083C"/>
    <w:rsid w:val="00430184"/>
    <w:rsid w:val="00430372"/>
    <w:rsid w:val="0044296E"/>
    <w:rsid w:val="004615D3"/>
    <w:rsid w:val="00461650"/>
    <w:rsid w:val="0046758E"/>
    <w:rsid w:val="004700E2"/>
    <w:rsid w:val="00473EB1"/>
    <w:rsid w:val="004741FD"/>
    <w:rsid w:val="004850C6"/>
    <w:rsid w:val="0048643D"/>
    <w:rsid w:val="004A7782"/>
    <w:rsid w:val="004B3305"/>
    <w:rsid w:val="004F041B"/>
    <w:rsid w:val="00500715"/>
    <w:rsid w:val="00512D46"/>
    <w:rsid w:val="005373A0"/>
    <w:rsid w:val="0054579C"/>
    <w:rsid w:val="00560CF3"/>
    <w:rsid w:val="005751C1"/>
    <w:rsid w:val="00586AAA"/>
    <w:rsid w:val="00596C57"/>
    <w:rsid w:val="005A39F0"/>
    <w:rsid w:val="005E0848"/>
    <w:rsid w:val="005F25D0"/>
    <w:rsid w:val="005F55CD"/>
    <w:rsid w:val="00615CFA"/>
    <w:rsid w:val="006255FA"/>
    <w:rsid w:val="0063578F"/>
    <w:rsid w:val="006412ED"/>
    <w:rsid w:val="00653695"/>
    <w:rsid w:val="0066578C"/>
    <w:rsid w:val="00672470"/>
    <w:rsid w:val="00676437"/>
    <w:rsid w:val="00676ADC"/>
    <w:rsid w:val="00677DA8"/>
    <w:rsid w:val="00687FE0"/>
    <w:rsid w:val="00690091"/>
    <w:rsid w:val="006B2E69"/>
    <w:rsid w:val="006C079B"/>
    <w:rsid w:val="006D1100"/>
    <w:rsid w:val="006D6651"/>
    <w:rsid w:val="006E1991"/>
    <w:rsid w:val="006E641B"/>
    <w:rsid w:val="006F6B88"/>
    <w:rsid w:val="00700E60"/>
    <w:rsid w:val="00725657"/>
    <w:rsid w:val="00733D3F"/>
    <w:rsid w:val="007457F4"/>
    <w:rsid w:val="00756CE3"/>
    <w:rsid w:val="00771E63"/>
    <w:rsid w:val="00775B99"/>
    <w:rsid w:val="00786C6B"/>
    <w:rsid w:val="00790CF0"/>
    <w:rsid w:val="00791414"/>
    <w:rsid w:val="007B10B5"/>
    <w:rsid w:val="007D0857"/>
    <w:rsid w:val="007F646B"/>
    <w:rsid w:val="00801A8F"/>
    <w:rsid w:val="00822BAE"/>
    <w:rsid w:val="00823B8E"/>
    <w:rsid w:val="00830577"/>
    <w:rsid w:val="0083408D"/>
    <w:rsid w:val="00840F56"/>
    <w:rsid w:val="0085325A"/>
    <w:rsid w:val="008636CC"/>
    <w:rsid w:val="00863F53"/>
    <w:rsid w:val="00883D40"/>
    <w:rsid w:val="0089342B"/>
    <w:rsid w:val="008A07EC"/>
    <w:rsid w:val="008B24C9"/>
    <w:rsid w:val="008B70B9"/>
    <w:rsid w:val="008C70BA"/>
    <w:rsid w:val="008D229D"/>
    <w:rsid w:val="008D3904"/>
    <w:rsid w:val="008F6040"/>
    <w:rsid w:val="00903649"/>
    <w:rsid w:val="00903E58"/>
    <w:rsid w:val="009068B8"/>
    <w:rsid w:val="00924650"/>
    <w:rsid w:val="00932904"/>
    <w:rsid w:val="00934C5A"/>
    <w:rsid w:val="00936D72"/>
    <w:rsid w:val="009425F5"/>
    <w:rsid w:val="00943B07"/>
    <w:rsid w:val="0094448F"/>
    <w:rsid w:val="00945C94"/>
    <w:rsid w:val="009655BB"/>
    <w:rsid w:val="00986839"/>
    <w:rsid w:val="009B62CF"/>
    <w:rsid w:val="009C34F9"/>
    <w:rsid w:val="009E35B0"/>
    <w:rsid w:val="00A07E32"/>
    <w:rsid w:val="00A1320F"/>
    <w:rsid w:val="00A15354"/>
    <w:rsid w:val="00A17F18"/>
    <w:rsid w:val="00A200B9"/>
    <w:rsid w:val="00A21893"/>
    <w:rsid w:val="00A37ADD"/>
    <w:rsid w:val="00A44ACE"/>
    <w:rsid w:val="00A54562"/>
    <w:rsid w:val="00A60A52"/>
    <w:rsid w:val="00A65727"/>
    <w:rsid w:val="00A73FB1"/>
    <w:rsid w:val="00AC464E"/>
    <w:rsid w:val="00AC6085"/>
    <w:rsid w:val="00AC7322"/>
    <w:rsid w:val="00AF1FAB"/>
    <w:rsid w:val="00B0644B"/>
    <w:rsid w:val="00B12561"/>
    <w:rsid w:val="00B45519"/>
    <w:rsid w:val="00B6753C"/>
    <w:rsid w:val="00B749BC"/>
    <w:rsid w:val="00B772CA"/>
    <w:rsid w:val="00B85B57"/>
    <w:rsid w:val="00B96B9A"/>
    <w:rsid w:val="00BA131D"/>
    <w:rsid w:val="00BA1543"/>
    <w:rsid w:val="00BD3D60"/>
    <w:rsid w:val="00BD4CC2"/>
    <w:rsid w:val="00BE7EA1"/>
    <w:rsid w:val="00BF2E37"/>
    <w:rsid w:val="00C05837"/>
    <w:rsid w:val="00C334C5"/>
    <w:rsid w:val="00C4601D"/>
    <w:rsid w:val="00C66704"/>
    <w:rsid w:val="00CA383A"/>
    <w:rsid w:val="00CC09A0"/>
    <w:rsid w:val="00CC6EFC"/>
    <w:rsid w:val="00D05D40"/>
    <w:rsid w:val="00D32B84"/>
    <w:rsid w:val="00D34629"/>
    <w:rsid w:val="00D45250"/>
    <w:rsid w:val="00D45809"/>
    <w:rsid w:val="00D52435"/>
    <w:rsid w:val="00D57389"/>
    <w:rsid w:val="00D60760"/>
    <w:rsid w:val="00D8547B"/>
    <w:rsid w:val="00D95970"/>
    <w:rsid w:val="00DA008C"/>
    <w:rsid w:val="00DB138E"/>
    <w:rsid w:val="00DD1B2D"/>
    <w:rsid w:val="00DD5F4C"/>
    <w:rsid w:val="00DE135E"/>
    <w:rsid w:val="00DE3A71"/>
    <w:rsid w:val="00DF73BA"/>
    <w:rsid w:val="00E0096B"/>
    <w:rsid w:val="00E049E3"/>
    <w:rsid w:val="00E225B4"/>
    <w:rsid w:val="00E237FB"/>
    <w:rsid w:val="00E46DEF"/>
    <w:rsid w:val="00E51432"/>
    <w:rsid w:val="00E55EBD"/>
    <w:rsid w:val="00E61368"/>
    <w:rsid w:val="00E77EEA"/>
    <w:rsid w:val="00E8539D"/>
    <w:rsid w:val="00E97B87"/>
    <w:rsid w:val="00ED5A05"/>
    <w:rsid w:val="00ED7ACB"/>
    <w:rsid w:val="00F117EE"/>
    <w:rsid w:val="00F2144F"/>
    <w:rsid w:val="00F24269"/>
    <w:rsid w:val="00F30E97"/>
    <w:rsid w:val="00F449A8"/>
    <w:rsid w:val="00F47CF5"/>
    <w:rsid w:val="00F54CA5"/>
    <w:rsid w:val="00F55FCE"/>
    <w:rsid w:val="00F610A8"/>
    <w:rsid w:val="00F627F8"/>
    <w:rsid w:val="00F73261"/>
    <w:rsid w:val="00F85AEF"/>
    <w:rsid w:val="00F95B1F"/>
    <w:rsid w:val="00FA2450"/>
    <w:rsid w:val="00FA69C3"/>
    <w:rsid w:val="00FC42E5"/>
    <w:rsid w:val="00FD688B"/>
    <w:rsid w:val="00FE1DBB"/>
    <w:rsid w:val="00FE658E"/>
    <w:rsid w:val="00FE7B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EDD9"/>
  <w15:chartTrackingRefBased/>
  <w15:docId w15:val="{DCB1D072-6B7C-46E7-A84D-2B7E170A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20F"/>
  </w:style>
  <w:style w:type="paragraph" w:styleId="Titolo1">
    <w:name w:val="heading 1"/>
    <w:basedOn w:val="Normale"/>
    <w:next w:val="Normale"/>
    <w:link w:val="Titolo1Carattere"/>
    <w:uiPriority w:val="9"/>
    <w:qFormat/>
    <w:rsid w:val="00E22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4616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5A39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A39F0"/>
    <w:rPr>
      <w:sz w:val="20"/>
      <w:szCs w:val="20"/>
    </w:rPr>
  </w:style>
  <w:style w:type="character" w:styleId="Rimandonotaapidipagina">
    <w:name w:val="footnote reference"/>
    <w:basedOn w:val="Carpredefinitoparagrafo"/>
    <w:uiPriority w:val="99"/>
    <w:semiHidden/>
    <w:unhideWhenUsed/>
    <w:rsid w:val="005A39F0"/>
    <w:rPr>
      <w:vertAlign w:val="superscript"/>
    </w:rPr>
  </w:style>
  <w:style w:type="character" w:styleId="Collegamentoipertestuale">
    <w:name w:val="Hyperlink"/>
    <w:basedOn w:val="Carpredefinitoparagrafo"/>
    <w:uiPriority w:val="99"/>
    <w:unhideWhenUsed/>
    <w:rsid w:val="006C079B"/>
    <w:rPr>
      <w:color w:val="0563C1" w:themeColor="hyperlink"/>
      <w:u w:val="single"/>
    </w:rPr>
  </w:style>
  <w:style w:type="character" w:styleId="Menzionenonrisolta">
    <w:name w:val="Unresolved Mention"/>
    <w:basedOn w:val="Carpredefinitoparagrafo"/>
    <w:uiPriority w:val="99"/>
    <w:semiHidden/>
    <w:unhideWhenUsed/>
    <w:rsid w:val="006C079B"/>
    <w:rPr>
      <w:color w:val="605E5C"/>
      <w:shd w:val="clear" w:color="auto" w:fill="E1DFDD"/>
    </w:rPr>
  </w:style>
  <w:style w:type="character" w:customStyle="1" w:styleId="Titolo2Carattere">
    <w:name w:val="Titolo 2 Carattere"/>
    <w:basedOn w:val="Carpredefinitoparagrafo"/>
    <w:link w:val="Titolo2"/>
    <w:uiPriority w:val="9"/>
    <w:rsid w:val="00461650"/>
    <w:rPr>
      <w:rFonts w:ascii="Times New Roman" w:eastAsia="Times New Roman" w:hAnsi="Times New Roman" w:cs="Times New Roman"/>
      <w:b/>
      <w:bCs/>
      <w:sz w:val="36"/>
      <w:szCs w:val="36"/>
    </w:rPr>
  </w:style>
  <w:style w:type="character" w:customStyle="1" w:styleId="Titolo1Carattere">
    <w:name w:val="Titolo 1 Carattere"/>
    <w:basedOn w:val="Carpredefinitoparagrafo"/>
    <w:link w:val="Titolo1"/>
    <w:uiPriority w:val="9"/>
    <w:rsid w:val="00E225B4"/>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9C3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34F9"/>
  </w:style>
  <w:style w:type="paragraph" w:styleId="Pidipagina">
    <w:name w:val="footer"/>
    <w:basedOn w:val="Normale"/>
    <w:link w:val="PidipaginaCarattere"/>
    <w:uiPriority w:val="99"/>
    <w:unhideWhenUsed/>
    <w:rsid w:val="009C3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34F9"/>
  </w:style>
  <w:style w:type="paragraph" w:styleId="Testofumetto">
    <w:name w:val="Balloon Text"/>
    <w:basedOn w:val="Normale"/>
    <w:link w:val="TestofumettoCarattere"/>
    <w:uiPriority w:val="99"/>
    <w:semiHidden/>
    <w:unhideWhenUsed/>
    <w:rsid w:val="00676A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6ADC"/>
    <w:rPr>
      <w:rFonts w:ascii="Segoe UI" w:hAnsi="Segoe UI" w:cs="Segoe UI"/>
      <w:sz w:val="18"/>
      <w:szCs w:val="18"/>
    </w:rPr>
  </w:style>
  <w:style w:type="paragraph" w:styleId="Testocommento">
    <w:name w:val="annotation text"/>
    <w:basedOn w:val="Normale"/>
    <w:link w:val="TestocommentoCarattere"/>
    <w:uiPriority w:val="99"/>
    <w:semiHidden/>
    <w:unhideWhenUsed/>
    <w:rsid w:val="005E08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0848"/>
    <w:rPr>
      <w:sz w:val="20"/>
      <w:szCs w:val="20"/>
    </w:rPr>
  </w:style>
  <w:style w:type="character" w:styleId="Rimandocommento">
    <w:name w:val="annotation reference"/>
    <w:basedOn w:val="Carpredefinitoparagrafo"/>
    <w:uiPriority w:val="99"/>
    <w:semiHidden/>
    <w:unhideWhenUsed/>
    <w:rsid w:val="005E08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8869">
      <w:bodyDiv w:val="1"/>
      <w:marLeft w:val="0"/>
      <w:marRight w:val="0"/>
      <w:marTop w:val="0"/>
      <w:marBottom w:val="0"/>
      <w:divBdr>
        <w:top w:val="none" w:sz="0" w:space="0" w:color="auto"/>
        <w:left w:val="none" w:sz="0" w:space="0" w:color="auto"/>
        <w:bottom w:val="none" w:sz="0" w:space="0" w:color="auto"/>
        <w:right w:val="none" w:sz="0" w:space="0" w:color="auto"/>
      </w:divBdr>
    </w:div>
    <w:div w:id="313147969">
      <w:bodyDiv w:val="1"/>
      <w:marLeft w:val="0"/>
      <w:marRight w:val="0"/>
      <w:marTop w:val="0"/>
      <w:marBottom w:val="0"/>
      <w:divBdr>
        <w:top w:val="none" w:sz="0" w:space="0" w:color="auto"/>
        <w:left w:val="none" w:sz="0" w:space="0" w:color="auto"/>
        <w:bottom w:val="none" w:sz="0" w:space="0" w:color="auto"/>
        <w:right w:val="none" w:sz="0" w:space="0" w:color="auto"/>
      </w:divBdr>
    </w:div>
    <w:div w:id="387536659">
      <w:bodyDiv w:val="1"/>
      <w:marLeft w:val="0"/>
      <w:marRight w:val="0"/>
      <w:marTop w:val="0"/>
      <w:marBottom w:val="0"/>
      <w:divBdr>
        <w:top w:val="none" w:sz="0" w:space="0" w:color="auto"/>
        <w:left w:val="none" w:sz="0" w:space="0" w:color="auto"/>
        <w:bottom w:val="none" w:sz="0" w:space="0" w:color="auto"/>
        <w:right w:val="none" w:sz="0" w:space="0" w:color="auto"/>
      </w:divBdr>
    </w:div>
    <w:div w:id="625281521">
      <w:bodyDiv w:val="1"/>
      <w:marLeft w:val="0"/>
      <w:marRight w:val="0"/>
      <w:marTop w:val="0"/>
      <w:marBottom w:val="0"/>
      <w:divBdr>
        <w:top w:val="none" w:sz="0" w:space="0" w:color="auto"/>
        <w:left w:val="none" w:sz="0" w:space="0" w:color="auto"/>
        <w:bottom w:val="none" w:sz="0" w:space="0" w:color="auto"/>
        <w:right w:val="none" w:sz="0" w:space="0" w:color="auto"/>
      </w:divBdr>
    </w:div>
    <w:div w:id="1582710962">
      <w:bodyDiv w:val="1"/>
      <w:marLeft w:val="0"/>
      <w:marRight w:val="0"/>
      <w:marTop w:val="0"/>
      <w:marBottom w:val="0"/>
      <w:divBdr>
        <w:top w:val="none" w:sz="0" w:space="0" w:color="auto"/>
        <w:left w:val="none" w:sz="0" w:space="0" w:color="auto"/>
        <w:bottom w:val="none" w:sz="0" w:space="0" w:color="auto"/>
        <w:right w:val="none" w:sz="0" w:space="0" w:color="auto"/>
      </w:divBdr>
    </w:div>
    <w:div w:id="1751078505">
      <w:bodyDiv w:val="1"/>
      <w:marLeft w:val="0"/>
      <w:marRight w:val="0"/>
      <w:marTop w:val="0"/>
      <w:marBottom w:val="0"/>
      <w:divBdr>
        <w:top w:val="none" w:sz="0" w:space="0" w:color="auto"/>
        <w:left w:val="none" w:sz="0" w:space="0" w:color="auto"/>
        <w:bottom w:val="none" w:sz="0" w:space="0" w:color="auto"/>
        <w:right w:val="none" w:sz="0" w:space="0" w:color="auto"/>
      </w:divBdr>
    </w:div>
    <w:div w:id="17755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article/happy-science-japan-coronavirus-cure.html" TargetMode="External"/><Relationship Id="rId13" Type="http://schemas.openxmlformats.org/officeDocument/2006/relationships/hyperlink" Target="http://eng.the-liberty.com/2011/452/2/" TargetMode="External"/><Relationship Id="rId18" Type="http://schemas.openxmlformats.org/officeDocument/2006/relationships/hyperlink" Target="http://eng.the-liberty.com/2013/4583/" TargetMode="External"/><Relationship Id="rId26" Type="http://schemas.openxmlformats.org/officeDocument/2006/relationships/hyperlink" Target="http://eng.the-liberty.com/2020/7962/" TargetMode="External"/><Relationship Id="rId3" Type="http://schemas.openxmlformats.org/officeDocument/2006/relationships/settings" Target="settings.xml"/><Relationship Id="rId21" Type="http://schemas.openxmlformats.org/officeDocument/2006/relationships/hyperlink" Target="http://eng.the-liberty.com/2013/4633/" TargetMode="External"/><Relationship Id="rId7" Type="http://schemas.openxmlformats.org/officeDocument/2006/relationships/hyperlink" Target="https://en.wikipedia.org/wiki/Tomiichi_Murayama" TargetMode="External"/><Relationship Id="rId12" Type="http://schemas.openxmlformats.org/officeDocument/2006/relationships/hyperlink" Target="http://eng.the-liberty.com/about-us/" TargetMode="External"/><Relationship Id="rId17" Type="http://schemas.openxmlformats.org/officeDocument/2006/relationships/hyperlink" Target="http://eng.the-liberty.com/2013/4578/" TargetMode="External"/><Relationship Id="rId25" Type="http://schemas.openxmlformats.org/officeDocument/2006/relationships/hyperlink" Target="file:///C:\Users\Marco%20Santoro\Documents\pensiero%20giapponese%20moderno\" TargetMode="External"/><Relationship Id="rId2" Type="http://schemas.openxmlformats.org/officeDocument/2006/relationships/styles" Target="styles.xml"/><Relationship Id="rId16" Type="http://schemas.openxmlformats.org/officeDocument/2006/relationships/hyperlink" Target="http://eng.the-liberty.com/2012/3309/" TargetMode="External"/><Relationship Id="rId20" Type="http://schemas.openxmlformats.org/officeDocument/2006/relationships/hyperlink" Target="http://eng.the-liberty.com/2013/45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g.the-liberty.com/" TargetMode="External"/><Relationship Id="rId24" Type="http://schemas.openxmlformats.org/officeDocument/2006/relationships/hyperlink" Target="http://eng.the-liberty.com/2016/6493/" TargetMode="External"/><Relationship Id="rId5" Type="http://schemas.openxmlformats.org/officeDocument/2006/relationships/footnotes" Target="footnotes.xml"/><Relationship Id="rId15" Type="http://schemas.openxmlformats.org/officeDocument/2006/relationships/hyperlink" Target="http://eng.the-liberty.com/2012/2444/" TargetMode="External"/><Relationship Id="rId23" Type="http://schemas.openxmlformats.org/officeDocument/2006/relationships/hyperlink" Target="http://eng.the-liberty.com/2013/4504/" TargetMode="External"/><Relationship Id="rId28" Type="http://schemas.openxmlformats.org/officeDocument/2006/relationships/fontTable" Target="fontTable.xml"/><Relationship Id="rId10" Type="http://schemas.openxmlformats.org/officeDocument/2006/relationships/hyperlink" Target="https://okawabooks.com/" TargetMode="External"/><Relationship Id="rId19" Type="http://schemas.openxmlformats.org/officeDocument/2006/relationships/hyperlink" Target="http://eng.the-liberty.com/2013/4592/" TargetMode="External"/><Relationship Id="rId4" Type="http://schemas.openxmlformats.org/officeDocument/2006/relationships/webSettings" Target="webSettings.xml"/><Relationship Id="rId9" Type="http://schemas.openxmlformats.org/officeDocument/2006/relationships/hyperlink" Target="https://www.mirror.co.uk/news/weird-news/interview-bizarre-princess-diana-death-11053079" TargetMode="External"/><Relationship Id="rId14" Type="http://schemas.openxmlformats.org/officeDocument/2006/relationships/hyperlink" Target="file:///C:\Users\Utente\Documents\BLOG\Answers%20to%20Questions%20on%20Spiritual%20Messages%20Part%201" TargetMode="External"/><Relationship Id="rId22" Type="http://schemas.openxmlformats.org/officeDocument/2006/relationships/hyperlink" Target="http://eng.the-liberty.com/2013/4502/"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ng.the-liberty.com/2012/3309/" TargetMode="External"/><Relationship Id="rId13" Type="http://schemas.openxmlformats.org/officeDocument/2006/relationships/hyperlink" Target="http://eng.the-liberty.com/2013/4502/" TargetMode="External"/><Relationship Id="rId18" Type="http://schemas.openxmlformats.org/officeDocument/2006/relationships/hyperlink" Target="http://eng.the-liberty.com/2013/4583/" TargetMode="External"/><Relationship Id="rId3" Type="http://schemas.openxmlformats.org/officeDocument/2006/relationships/hyperlink" Target="http://eng.the-liberty.com/" TargetMode="External"/><Relationship Id="rId7" Type="http://schemas.openxmlformats.org/officeDocument/2006/relationships/hyperlink" Target="http://eng.the-liberty.com/2012/3309/" TargetMode="External"/><Relationship Id="rId12" Type="http://schemas.openxmlformats.org/officeDocument/2006/relationships/hyperlink" Target="http://eng.the-liberty.com/2016/6493/" TargetMode="External"/><Relationship Id="rId17" Type="http://schemas.openxmlformats.org/officeDocument/2006/relationships/hyperlink" Target="http://eng.the-liberty.com/2013/4633/" TargetMode="External"/><Relationship Id="rId2" Type="http://schemas.openxmlformats.org/officeDocument/2006/relationships/hyperlink" Target="https://www.nytimes.com/article/happy-science-japan-coronavirus-cure.html" TargetMode="External"/><Relationship Id="rId16" Type="http://schemas.openxmlformats.org/officeDocument/2006/relationships/hyperlink" Target="http://eng.the-liberty.com/2013/4596/" TargetMode="External"/><Relationship Id="rId1" Type="http://schemas.openxmlformats.org/officeDocument/2006/relationships/hyperlink" Target="https://www.mirror.co.uk/news/weird-news/interview-bizarre-princess-diana-death-11053079" TargetMode="External"/><Relationship Id="rId6" Type="http://schemas.openxmlformats.org/officeDocument/2006/relationships/hyperlink" Target="http://eng.the-liberty.com/2012/2444/" TargetMode="External"/><Relationship Id="rId11" Type="http://schemas.openxmlformats.org/officeDocument/2006/relationships/hyperlink" Target="https://okawabooks.com/" TargetMode="External"/><Relationship Id="rId5" Type="http://schemas.openxmlformats.org/officeDocument/2006/relationships/hyperlink" Target="file:///C:\Users\Utente\Documents\BLOG\Answers%20to%20Questions%20on%20Spiritual%20Messages%20Part%201" TargetMode="External"/><Relationship Id="rId15" Type="http://schemas.openxmlformats.org/officeDocument/2006/relationships/hyperlink" Target="http://eng.the-liberty.com/2013/4578/" TargetMode="External"/><Relationship Id="rId10" Type="http://schemas.openxmlformats.org/officeDocument/2006/relationships/hyperlink" Target="http://eng.the-liberty.com/2012/2444/" TargetMode="External"/><Relationship Id="rId19" Type="http://schemas.openxmlformats.org/officeDocument/2006/relationships/hyperlink" Target="http://eng.the-liberty.com/2013/4592/" TargetMode="External"/><Relationship Id="rId4" Type="http://schemas.openxmlformats.org/officeDocument/2006/relationships/hyperlink" Target="http://eng.the-liberty.com/about-us/" TargetMode="External"/><Relationship Id="rId9" Type="http://schemas.openxmlformats.org/officeDocument/2006/relationships/hyperlink" Target="file:///C:\Users\Utente\Documents\BLOG\Answers%20to%20Questions%20on%20Spiritual%20Messages%20Part%201" TargetMode="External"/><Relationship Id="rId14" Type="http://schemas.openxmlformats.org/officeDocument/2006/relationships/hyperlink" Target="http://eng.the-liberty.com/2013/450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02E11-9E3F-4FF0-94EB-583375A9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4042</Words>
  <Characters>23046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Santoro</dc:creator>
  <cp:keywords/>
  <dc:description/>
  <cp:lastModifiedBy>Silvia</cp:lastModifiedBy>
  <cp:revision>2</cp:revision>
  <dcterms:created xsi:type="dcterms:W3CDTF">2021-02-26T13:32:00Z</dcterms:created>
  <dcterms:modified xsi:type="dcterms:W3CDTF">2021-02-26T13:32:00Z</dcterms:modified>
</cp:coreProperties>
</file>